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-70.00000000000001" w:type="dxa"/>
        <w:tblLayout w:type="fixed"/>
        <w:tblLook w:val="0000"/>
      </w:tblPr>
      <w:tblGrid>
        <w:gridCol w:w="1690"/>
        <w:gridCol w:w="5940"/>
        <w:gridCol w:w="1440"/>
        <w:tblGridChange w:id="0">
          <w:tblGrid>
            <w:gridCol w:w="1690"/>
            <w:gridCol w:w="59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09600" cy="762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Софийски университет „Св. Кл. Охридски”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40" w:before="240"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Факултет по математика и информатика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="276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76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на тема: „</w:t>
      </w:r>
      <w:r w:rsidDel="00000000" w:rsidR="00000000" w:rsidRPr="00000000">
        <w:rPr>
          <w:sz w:val="32"/>
          <w:szCs w:val="32"/>
          <w:rtl w:val="0"/>
        </w:rPr>
        <w:t xml:space="preserve">Pac-Man-AI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before="12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Студент: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Владимир Войков Стоянов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Ф.Н. </w:t>
      </w:r>
      <w:r w:rsidDel="00000000" w:rsidR="00000000" w:rsidRPr="00000000">
        <w:rPr>
          <w:b w:val="1"/>
          <w:sz w:val="28"/>
          <w:szCs w:val="28"/>
          <w:rtl w:val="0"/>
        </w:rPr>
        <w:t xml:space="preserve">82284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Курс: „</w:t>
      </w:r>
      <w:r w:rsidDel="00000000" w:rsidR="00000000" w:rsidRPr="00000000">
        <w:rPr>
          <w:sz w:val="28"/>
          <w:szCs w:val="28"/>
          <w:rtl w:val="0"/>
        </w:rPr>
        <w:t xml:space="preserve">КН курс 4 гр. 6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“, Учебна година: 20</w:t>
      </w:r>
      <w:r w:rsidDel="00000000" w:rsidR="00000000" w:rsidRPr="00000000">
        <w:rPr>
          <w:sz w:val="28"/>
          <w:szCs w:val="28"/>
          <w:rtl w:val="0"/>
        </w:rPr>
        <w:t xml:space="preserve">23/24</w:t>
        <w:br w:type="textWrapping"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Преподаватели: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проф. Иван Койчев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B">
      <w:pPr>
        <w:spacing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Декларация за липса плагиатство: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Плагиатство е да използваш, идеи, мнение или работа на друг, като претендираш, че са твои. Това е форма на преписване.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Тази курсова работа е моя, като всички изречения, илюстрации и програми от други хора са изрично цитирани.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Тази курсова работа или нейна версия не са представени в друг университет или друга учебна институция.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Разбирам, че ако се установи плагиатство в работата ми ще получа оценка “Слаб”.</w:t>
      </w:r>
    </w:p>
    <w:p w:rsidR="00000000" w:rsidDel="00000000" w:rsidP="00000000" w:rsidRDefault="00000000" w:rsidRPr="00000000" w14:paraId="00000010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4.02.2024</w:t>
      </w:r>
      <w:r w:rsidDel="00000000" w:rsidR="00000000" w:rsidRPr="00000000">
        <w:rPr>
          <w:vertAlign w:val="baseline"/>
          <w:rtl w:val="0"/>
        </w:rPr>
        <w:t xml:space="preserve"> г.</w:t>
        <w:tab/>
        <w:tab/>
        <w:tab/>
        <w:tab/>
        <w:tab/>
        <w:t xml:space="preserve">Подпис на студента:</w:t>
        <w:br w:type="textWrapping"/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2740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Фигура 1. Играта </w:t>
      </w:r>
      <w:hyperlink w:anchor="_5fl0nfoy754w">
        <w:r w:rsidDel="00000000" w:rsidR="00000000" w:rsidRPr="00000000">
          <w:rPr>
            <w:color w:val="999999"/>
            <w:u w:val="single"/>
            <w:rtl w:val="0"/>
          </w:rPr>
          <w:t xml:space="preserve">Pac-Man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0"/>
          <w:sz w:val="34"/>
          <w:szCs w:val="34"/>
          <w:vertAlign w:val="baseline"/>
        </w:rPr>
      </w:pP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Съдържание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5aj94sxnb5r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Увод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rm1tr85b9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 преглед на областта: Стратегии и алгоритми за оптимална игра на Pac-Man, базирана на 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t768mtr6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Подходи и методи за решаване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qc6gw0v5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Възможни подходи към разработването на Pac-Man 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Проектиране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9xzpzcm8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на изискванията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7xfml8kv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Обща архитектура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5h9oktd5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 на данни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ly0bweu3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Схема на представяне на знанията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hqo6b3rr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Потребителски интерфейс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Реализация, тестване/експерименти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pv9t6ea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(Внедряване)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j2xzkv9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Методологии за тестване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82cf74xz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Експерименти и резултати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pcdyjbsh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Използвани технологии, платформи и библиотеки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Бъдещо развитие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Използвана литература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240" w:before="240" w:line="276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0"/>
        </w:numPr>
        <w:spacing w:after="280" w:before="280" w:line="276" w:lineRule="auto"/>
        <w:ind w:left="432"/>
        <w:rPr/>
      </w:pPr>
      <w:bookmarkStart w:colFirst="0" w:colLast="0" w:name="_5aj94sxnb5r2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Увод</w:t>
      </w:r>
    </w:p>
    <w:p w:rsidR="00000000" w:rsidDel="00000000" w:rsidP="00000000" w:rsidRDefault="00000000" w:rsidRPr="00000000" w14:paraId="00000029">
      <w:pPr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Проектът Pac-Man е разработени за </w:t>
      </w:r>
      <w:hyperlink w:anchor="_5fl0nfoy754w">
        <w:r w:rsidDel="00000000" w:rsidR="00000000" w:rsidRPr="00000000">
          <w:rPr>
            <w:color w:val="1155cc"/>
            <w:u w:val="single"/>
            <w:rtl w:val="0"/>
          </w:rPr>
          <w:t xml:space="preserve">CS 188 в университета в Бъркли</w:t>
        </w:r>
      </w:hyperlink>
      <w:r w:rsidDel="00000000" w:rsidR="00000000" w:rsidRPr="00000000">
        <w:rPr>
          <w:rtl w:val="0"/>
        </w:rPr>
        <w:t xml:space="preserve">. Целта е да се имплементират и приложат набор от AI техники за игра на Pac-Man. Този проект има за цел да вкара в употреба и сравни основни концепции за ИИ, като информирано търсене в пространството от състояния, машинно самообучение и др. </w:t>
      </w:r>
    </w:p>
    <w:p w:rsidR="00000000" w:rsidDel="00000000" w:rsidP="00000000" w:rsidRDefault="00000000" w:rsidRPr="00000000" w14:paraId="0000002A">
      <w:pPr>
        <w:spacing w:line="276" w:lineRule="auto"/>
        <w:rPr/>
      </w:pPr>
      <w:bookmarkStart w:colFirst="0" w:colLast="0" w:name="_czsb9sex4p06" w:id="2"/>
      <w:bookmarkEnd w:id="2"/>
      <w:r w:rsidDel="00000000" w:rsidR="00000000" w:rsidRPr="00000000">
        <w:rPr>
          <w:rtl w:val="0"/>
        </w:rPr>
        <w:t xml:space="preserve">Идеалната цел на проекта е с помощта на ИИ агент да контролира героят Pac-man по оптимален начин, за да спечели играта с възможно най-висок резултат.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0"/>
        </w:numPr>
        <w:ind w:left="432"/>
      </w:pPr>
      <w:bookmarkStart w:colFirst="0" w:colLast="0" w:name="_pirm1tr85b93" w:id="3"/>
      <w:bookmarkEnd w:id="3"/>
      <w:r w:rsidDel="00000000" w:rsidR="00000000" w:rsidRPr="00000000">
        <w:rPr>
          <w:rtl w:val="0"/>
        </w:rPr>
        <w:t xml:space="preserve">Общ преглед на областта: Стратегии и алгоритми за оптимална игра на Pac-Man, базирана на ИИ</w:t>
      </w:r>
    </w:p>
    <w:p w:rsidR="00000000" w:rsidDel="00000000" w:rsidP="00000000" w:rsidRDefault="00000000" w:rsidRPr="00000000" w14:paraId="0000002C">
      <w:pPr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В сферата на изкуствения интелект и машинното самообучение (ML), разработването и внедряването на алгоритми за решаване на игри представлява завладяваща демонстрация за това как ИИ може да взаимодейства, анализира и навигира в сложни среди. Типичен пример за такова приложение е проектът за изкуствен интелект, базиран на класическата игра Pac-Man. Този проект показва разнообразие от алгоритми и стратегии, предназначени за навигация в лабиринти, оптимизиране на вземането на решения и подобряване на играта чрез интелигентно поведение на агента. Обхватът на проекта е в няколко ключови области, включително алгоритми за търсене, многоагентна координация и техники за машинно самообучение, всяка от които е пригодена за преодоляване на специфични предизвикателства в играта.</w:t>
      </w:r>
    </w:p>
    <w:p w:rsidR="00000000" w:rsidDel="00000000" w:rsidP="00000000" w:rsidRDefault="00000000" w:rsidRPr="00000000" w14:paraId="0000002D">
      <w:pPr>
        <w:pStyle w:val="Heading2"/>
        <w:keepNext w:val="0"/>
        <w:rPr/>
      </w:pPr>
      <w:bookmarkStart w:colFirst="0" w:colLast="0" w:name="_njt768mtr65d" w:id="5"/>
      <w:bookmarkEnd w:id="5"/>
      <w:r w:rsidDel="00000000" w:rsidR="00000000" w:rsidRPr="00000000">
        <w:rPr>
          <w:rtl w:val="0"/>
        </w:rPr>
        <w:t xml:space="preserve">Подходи и методи за решаване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Алгоритми за търсене: алгоритми за неинформирано търсене като търсене в дълбочина (DFS), търсене в широчина (BFS), Uniform Cost Search (UCS) и за информирано - A* са внедрени за насочване Pac-Man през лабиринти. Всеки алгоритъм предлага уникален подход към навигацията в лабиринта, показвайки своите силни страни и ограничения в различни конфигурации на лабиринти.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Евристичен анализ: В контекста на A* и други базирани на евристика търсения, разработването на ефективни евристики, като разстоянието Манхатън за обща навигация в лабиринта и </w:t>
      </w:r>
      <w:r w:rsidDel="00000000" w:rsidR="00000000" w:rsidRPr="00000000">
        <w:rPr>
          <w:rtl w:val="0"/>
        </w:rPr>
        <w:t xml:space="preserve">по-специализирани евристики</w:t>
      </w:r>
      <w:r w:rsidDel="00000000" w:rsidR="00000000" w:rsidRPr="00000000">
        <w:rPr>
          <w:rtl w:val="0"/>
        </w:rPr>
        <w:t xml:space="preserve"> за събиране на храна и навигация в ъглите, са критични за оптимизиране на ефективността и ефективността на търсенето.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Мултиагентни стратегии: Проектът се простира отвъд предизвикателствата на задачите с един агент, за да изследва динамиката на множество агенти. Разглеждайки стратегии като рефлексни агенти, които вземат</w:t>
      </w:r>
      <w:hyperlink w:anchor="_vhh1ecgc4ow7">
        <w:r w:rsidDel="00000000" w:rsidR="00000000" w:rsidRPr="00000000">
          <w:rPr>
            <w:color w:val="1155cc"/>
            <w:u w:val="single"/>
            <w:rtl w:val="0"/>
          </w:rPr>
          <w:t xml:space="preserve"> предвид близостта на храната, позицииите на призраците и други фактори,</w:t>
        </w:r>
      </w:hyperlink>
      <w:r w:rsidDel="00000000" w:rsidR="00000000" w:rsidRPr="00000000">
        <w:rPr>
          <w:rtl w:val="0"/>
        </w:rPr>
        <w:t xml:space="preserve"> демонстрират основно реактивно поведение. По-сложни подходи, като например алгоритми Minimax, се използват за стратегическо вземане на решения в присъствието на противникови агенти и налична пълна информация за тях.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Приложения за машинно обучение: Техники за машинно обучение, по-специално Q-learning и Approximate Q-Learning, се прилагат за разработване на стратегии за игри, които се адаптират и подобряват чрез опит. Тези методи се фокусират върху оптимизирането на производителността на Pac-Man в различни мрежови среди, демонстрирайки потенциала на ML в развиващите се стратегии за игри.</w:t>
      </w:r>
    </w:p>
    <w:p w:rsidR="00000000" w:rsidDel="00000000" w:rsidP="00000000" w:rsidRDefault="00000000" w:rsidRPr="00000000" w14:paraId="00000032">
      <w:pPr>
        <w:pStyle w:val="Heading2"/>
        <w:shd w:fill="ffffff" w:val="clear"/>
        <w:spacing w:after="80" w:line="276" w:lineRule="auto"/>
        <w:rPr/>
      </w:pPr>
      <w:bookmarkStart w:colFirst="0" w:colLast="0" w:name="_mlqc6gw0v5fc" w:id="6"/>
      <w:bookmarkEnd w:id="6"/>
      <w:r w:rsidDel="00000000" w:rsidR="00000000" w:rsidRPr="00000000">
        <w:rPr>
          <w:rtl w:val="0"/>
        </w:rPr>
        <w:t xml:space="preserve">Възможни подходи към разработването на Pac-Man AI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Системи, базирани на правила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Евристични алгоритми за търсене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Дървета на решенията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Обучение с подсилване (RL)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Q-learning: RL алгоритъм без модел, при който AI научава политика (policy), за да направи най-доброто действие въз основа на текущото състояние на играта, като увеличи максимално очакваната стойност на общата награда за всички следващи стъпки.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Дълбоки Q-мрежи (DQN): Комбинира Q-learning с дълбоки невронни мрежи за обработка на сложни пространства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Еволюционни алгоритми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Генетични алгоритми: Симулиране на еволюцията чрез създаване на популация от Pac-Man стратегии, които се развиват с течение на времето, избирайки стратегии, които имат по-висок резултат в играта.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Невроеволюция (Neuroevolution): Използване на еволюционни алгоритми, за развиване на теглата на невронните мрежи, които контролират агента Pac-Man, което потенциално води до ефективни стратегии.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Търсене на дървета в Монте Карло (MCTS)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Алгоритъм за вземане на решения, идеален за играта на Pac-Man, където се симулират много прегравания на игра, за да вземат решения. MCTS балансира изследването на нови ходове с използването на ходове, за които знаем че са добри.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Учене с учител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Имитационно обучение: Обучава се невронна мрежа върху набор от добри човешки игра, с цел да имитира човешки стратегии.</w:t>
      </w:r>
    </w:p>
    <w:p w:rsidR="00000000" w:rsidDel="00000000" w:rsidP="00000000" w:rsidRDefault="00000000" w:rsidRPr="00000000" w14:paraId="00000040">
      <w:pPr>
        <w:spacing w:line="276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Проектиране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Georgia" w:cs="Georgia" w:eastAsia="Georgia" w:hAnsi="Georgia"/>
          <w:b w:val="1"/>
          <w:color w:val="373d49"/>
          <w:sz w:val="21"/>
          <w:szCs w:val="21"/>
        </w:rPr>
      </w:pPr>
      <w:r w:rsidDel="00000000" w:rsidR="00000000" w:rsidRPr="00000000">
        <w:rPr>
          <w:rtl w:val="0"/>
        </w:rPr>
        <w:t xml:space="preserve">Дизайнът на програмата, визуализацията и обектно ориентираната част са предварително разработени и използвани наготово от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сайта за проектът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shd w:fill="ffffff" w:val="clear"/>
        <w:spacing w:after="80" w:before="0" w:lineRule="auto"/>
        <w:ind w:left="0"/>
        <w:rPr/>
      </w:pPr>
      <w:bookmarkStart w:colFirst="0" w:colLast="0" w:name="_t09xzpzcm8i8" w:id="7"/>
      <w:bookmarkEnd w:id="7"/>
      <w:r w:rsidDel="00000000" w:rsidR="00000000" w:rsidRPr="00000000">
        <w:rPr>
          <w:rtl w:val="0"/>
        </w:rPr>
        <w:t xml:space="preserve">Анализ на изискванията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Основното изискване за проектът е да се реализират и сравнят различни подходи към задачата за оптимална игра на Pac-Man. Необходимо изискване е агент сам да взема решение какъв ход да предприеме с цел да изиграе оптимално играта. </w:t>
      </w:r>
    </w:p>
    <w:p w:rsidR="00000000" w:rsidDel="00000000" w:rsidP="00000000" w:rsidRDefault="00000000" w:rsidRPr="00000000" w14:paraId="00000045">
      <w:pPr>
        <w:pStyle w:val="Heading2"/>
        <w:keepNext w:val="0"/>
        <w:shd w:fill="ffffff" w:val="clear"/>
        <w:spacing w:after="80" w:before="0" w:lineRule="auto"/>
        <w:ind w:left="0"/>
        <w:rPr/>
      </w:pPr>
      <w:bookmarkStart w:colFirst="0" w:colLast="0" w:name="_3a7xfml8kvh7" w:id="8"/>
      <w:bookmarkEnd w:id="8"/>
      <w:r w:rsidDel="00000000" w:rsidR="00000000" w:rsidRPr="00000000">
        <w:rPr>
          <w:rtl w:val="0"/>
        </w:rPr>
        <w:t xml:space="preserve">Обща архитектура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Архитектурата на системата е модулна и се състои от няколко ключови компонента: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AI Агенти: Този модул включва различни AI агенти (напр. SearchAgents, ReflexAgent), които прилагат различни алгоритми и стратегии.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Алгоритми за търсене: Колекция от алгоритми за търсене (DFS, BFS, UCS, A*), предназначени за навигация в лабиринтите на играта.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Алгоритми за машинно самообучение: Включва алгоритми за машинно обучение, като Q-learning и Approximate Q-Learning, за адаптивни стратегии за игра.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Дефиниции на проблеми: Дефинира специфични задачи (напр. FoodSearchProblem, CornersProblem), които агентите трябва да навигират и разрешат.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Помощни програми: Осигурява поддръжка за механиката на играта, визуализацията и взаимодействието, включително състоянието на играта, графиките и компонентите на потребителския интерфейс.</w:t>
      </w:r>
    </w:p>
    <w:p w:rsidR="00000000" w:rsidDel="00000000" w:rsidP="00000000" w:rsidRDefault="00000000" w:rsidRPr="00000000" w14:paraId="0000004C">
      <w:pPr>
        <w:pStyle w:val="Heading2"/>
        <w:keepNext w:val="0"/>
        <w:shd w:fill="ffffff" w:val="clear"/>
        <w:spacing w:after="80" w:before="0" w:lineRule="auto"/>
        <w:ind w:left="0"/>
        <w:rPr/>
      </w:pPr>
      <w:bookmarkStart w:colFirst="0" w:colLast="0" w:name="_l15h9oktd53j" w:id="9"/>
      <w:bookmarkEnd w:id="9"/>
      <w:r w:rsidDel="00000000" w:rsidR="00000000" w:rsidRPr="00000000">
        <w:rPr>
          <w:rtl w:val="0"/>
        </w:rPr>
        <w:t xml:space="preserve">Модел на данни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Моделът на данните за проектите на Pac-Man е съсредоточен около представянето на състоянието на играта, включително оформлението на лабиринта, позицията на Pac-Man, позициите на призраците, местоположенията на храната и резултатите. Този модел улеснява взаимодействието между AI агентите и средата на играта, позволявайки вземане на информирани решения и движение въз основа на текущото състояние.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jdly0bweu3wj" w:id="10"/>
      <w:bookmarkEnd w:id="10"/>
      <w:r w:rsidDel="00000000" w:rsidR="00000000" w:rsidRPr="00000000">
        <w:rPr>
          <w:rtl w:val="0"/>
        </w:rPr>
        <w:t xml:space="preserve">Схема на представяне на знанията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Знанията в системата се представя чрез комбинация от представяния на състояния, алгоритми и евристични функции.</w:t>
      </w:r>
    </w:p>
    <w:p w:rsidR="00000000" w:rsidDel="00000000" w:rsidP="00000000" w:rsidRDefault="00000000" w:rsidRPr="00000000" w14:paraId="00000050">
      <w:pPr>
        <w:pStyle w:val="Heading2"/>
        <w:shd w:fill="ffffff" w:val="clear"/>
        <w:spacing w:after="80" w:lineRule="auto"/>
        <w:rPr/>
      </w:pPr>
      <w:bookmarkStart w:colFirst="0" w:colLast="0" w:name="_hnhqo6b3rrtt" w:id="11"/>
      <w:bookmarkEnd w:id="11"/>
      <w:r w:rsidDel="00000000" w:rsidR="00000000" w:rsidRPr="00000000">
        <w:rPr>
          <w:rtl w:val="0"/>
        </w:rPr>
        <w:t xml:space="preserve">Потребителски интерфейс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Потребителският интерфейс е графичен, предоставяйки визуално представяне на дъската за игра Pac-Man. Той позволява наблюдение в реално време на поведението и взаимодействията на AI агентите в игровата среда.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0"/>
        </w:numPr>
        <w:ind w:left="432"/>
        <w:rPr/>
      </w:pPr>
      <w:bookmarkStart w:colFirst="0" w:colLast="0" w:name="_2et92p0" w:id="12"/>
      <w:bookmarkEnd w:id="12"/>
      <w:r w:rsidDel="00000000" w:rsidR="00000000" w:rsidRPr="00000000">
        <w:rPr>
          <w:vertAlign w:val="baseline"/>
          <w:rtl w:val="0"/>
        </w:rPr>
        <w:t xml:space="preserve">Реализация, тестване/експерименти </w:t>
      </w:r>
    </w:p>
    <w:p w:rsidR="00000000" w:rsidDel="00000000" w:rsidP="00000000" w:rsidRDefault="00000000" w:rsidRPr="00000000" w14:paraId="00000054">
      <w:pPr>
        <w:pStyle w:val="Heading2"/>
        <w:keepNext w:val="0"/>
        <w:shd w:fill="ffffff" w:val="clear"/>
        <w:spacing w:after="80" w:before="0" w:lineRule="auto"/>
        <w:ind w:left="0"/>
        <w:rPr/>
      </w:pPr>
      <w:bookmarkStart w:colFirst="0" w:colLast="0" w:name="_ypv9t6ea9l" w:id="13"/>
      <w:bookmarkEnd w:id="13"/>
      <w:r w:rsidDel="00000000" w:rsidR="00000000" w:rsidRPr="00000000">
        <w:rPr>
          <w:rtl w:val="0"/>
        </w:rPr>
        <w:t xml:space="preserve">Реализация (Внедряване)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Фазата на реализация включва внедряването на различни AI алгоритми, както е посочено в демонстрационния скрипт. Това включва алгоритми за търсене (DFS, BFS, UCS, A*), евристични дизайни за A* (напр. евристика за разстоянието в Манхатън), стратегии за справяне със специфични проблеми, като намиране на храна или навигиране до ъглите, и техники за засилване на обучението (Q-learning и Приблизително Q-обучение). Всяко от тези изпълнения е предназначено да адресира определен аспект на играта, от основна навигация в лабиринта до сложно вземане на решения в присъствието на противници.</w:t>
      </w:r>
    </w:p>
    <w:p w:rsidR="00000000" w:rsidDel="00000000" w:rsidP="00000000" w:rsidRDefault="00000000" w:rsidRPr="00000000" w14:paraId="00000056">
      <w:pPr>
        <w:pStyle w:val="Heading2"/>
        <w:keepNext w:val="0"/>
        <w:shd w:fill="ffffff" w:val="clear"/>
        <w:spacing w:after="80" w:before="0" w:lineRule="auto"/>
        <w:ind w:left="0" w:firstLine="0"/>
        <w:rPr/>
      </w:pPr>
      <w:bookmarkStart w:colFirst="0" w:colLast="0" w:name="_q6j2xzkv9t76" w:id="14"/>
      <w:bookmarkEnd w:id="14"/>
      <w:r w:rsidDel="00000000" w:rsidR="00000000" w:rsidRPr="00000000">
        <w:rPr>
          <w:rtl w:val="0"/>
        </w:rPr>
        <w:t xml:space="preserve">Методологии за тестване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Тестването на всеки алгоритъм включва стартиране на играта Pac-Man със специфични параметри, които предизвикват AI агента да демонстрира своите способности. Процесът на тестване за всеки алгоритъм може да бъде разбит по следния начин: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Алгоритми за търсене: Тествани в средни и големи лабиринти, за да се оцени ефективността им при намиране на път.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Евристични функции: Ефективността на A* с евристични функции се тества в сценарии, изискващи оптимално намиране на пътя и решаване на проблеми, като се използват параметри за указване на евристика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Машинно обучение: Q-learning и Approximate Q-Learning се тестват в множество епизоди на различни размери на мрежата, като се фокусира върху способността на обучаващия се агент да подобри своята политика въз основа на опита.</w:t>
      </w:r>
    </w:p>
    <w:p w:rsidR="00000000" w:rsidDel="00000000" w:rsidP="00000000" w:rsidRDefault="00000000" w:rsidRPr="00000000" w14:paraId="0000005B">
      <w:pPr>
        <w:keepNext w:val="0"/>
        <w:shd w:fill="ffffff" w:val="clear"/>
        <w:spacing w:after="80" w:before="0" w:lineRule="auto"/>
        <w:ind w:left="0"/>
        <w:rPr/>
      </w:pPr>
      <w:r w:rsidDel="00000000" w:rsidR="00000000" w:rsidRPr="00000000">
        <w:rPr>
          <w:rtl w:val="0"/>
        </w:rPr>
        <w:t xml:space="preserve">Разбирането и реализацията на Q-learning алгоритмите се оповава на </w:t>
      </w:r>
      <w:hyperlink w:anchor="_j4ur5yy5aapf">
        <w:r w:rsidDel="00000000" w:rsidR="00000000" w:rsidRPr="00000000">
          <w:rPr>
            <w:color w:val="1155cc"/>
            <w:u w:val="single"/>
            <w:rtl w:val="0"/>
          </w:rPr>
          <w:t xml:space="preserve">статията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keepNext w:val="0"/>
        <w:shd w:fill="ffffff" w:val="clear"/>
        <w:spacing w:after="80" w:before="0" w:lineRule="auto"/>
        <w:ind w:left="0" w:firstLine="0"/>
        <w:rPr/>
      </w:pPr>
      <w:bookmarkStart w:colFirst="0" w:colLast="0" w:name="_ov82cf74xz5l" w:id="15"/>
      <w:bookmarkEnd w:id="15"/>
      <w:r w:rsidDel="00000000" w:rsidR="00000000" w:rsidRPr="00000000">
        <w:rPr>
          <w:rtl w:val="0"/>
        </w:rPr>
        <w:t xml:space="preserve">Експерименти и резултати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Експериментите, описани в сценария, демонстрират цялостна оценка на AI стратегии при различни условия. Основните констатации от тези експерименти включват: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Ефективност при намиране на път: Сравнението между алгоритмите за търсене подчертава ефективността и ефективността на всеки метод, като A* като цяло превъзхожда другите стратегии за търсене, когато е използвана подходяща евристика.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Евристична ефективност: Прилагането на специфични за проблема евристики значително подобрява производителността на алгоритмите за търсене, намалявайки пространството за търсене и времето, необходимо за намиране на оптимални решения.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Адаптивно обучение: Експериментите с машинно обучение илюстрират способността на агентите за обучение с подсилване да адаптират и оптимизират своите стратегии с течение на времето. Прогресията от първоначалните изпитания към по-късните епизоди демонстрира значително подобрение във вземането на решения и представянето на играта.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След проведените експерименти, най-добре се представя агентът, който взима решения на базата на политика генерирана след трениране на адаптивен Q-learning. Q-learning подхода също показва добри резултати, но след много по-голямо количество епизоди и съответно много повече време. Адаптивното Q-обучение превъзхожда традиционното Q-обучение в контекста на играта Pac-Man поради способността си да коригира стратегията си за обучение въз основа на динамиката и сложността на средата. Традиционното Q-обучение следва фиксирана скорост на учене и стратегия за изследване, която може да не е оптимална във всички етапи на учене или във всяка ситуация, срещана в играта. За разлика от това, адаптивното Q-обучение променя своите параметри, като скоростта на обучение (learning rate) и скоростта на изследване (exploration rate). Основното предимство е адаптивността към промените в околната среда. В среди като играта Pac-Man, където пространството на състояния могат да варират значително от една стъпка до следваща, способността на Adaptive Q-learning да коригира своите параметри му позволява да реагира по-ефективно към нови или променящи се състояния в сравнение с традиционното Q-обучение, което използва статичен подход през целия учебен процес.</w:t>
      </w:r>
    </w:p>
    <w:p w:rsidR="00000000" w:rsidDel="00000000" w:rsidP="00000000" w:rsidRDefault="00000000" w:rsidRPr="00000000" w14:paraId="00000062">
      <w:pPr>
        <w:ind w:left="432" w:firstLine="0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0"/>
        <w:rPr/>
      </w:pPr>
      <w:bookmarkStart w:colFirst="0" w:colLast="0" w:name="_xbpcdyjbshex" w:id="16"/>
      <w:bookmarkEnd w:id="16"/>
      <w:r w:rsidDel="00000000" w:rsidR="00000000" w:rsidRPr="00000000">
        <w:rPr>
          <w:vertAlign w:val="baseline"/>
          <w:rtl w:val="0"/>
        </w:rPr>
        <w:t xml:space="preserve">Използвани технологии, платформи и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В проектът са използвани само и единствено библиотеки вградени в Python версия 3.6. Не са използвани външни библиотеки с имплементирани алгоритми. </w:t>
      </w:r>
    </w:p>
    <w:p w:rsidR="00000000" w:rsidDel="00000000" w:rsidP="00000000" w:rsidRDefault="00000000" w:rsidRPr="00000000" w14:paraId="00000065">
      <w:pPr>
        <w:ind w:left="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ВАЖНО </w:t>
      </w:r>
      <w:r w:rsidDel="00000000" w:rsidR="00000000" w:rsidRPr="00000000">
        <w:rPr>
          <w:rtl w:val="0"/>
        </w:rPr>
        <w:t xml:space="preserve">Проектът трябва да се изпълнява в среда с </w:t>
      </w:r>
      <w:r w:rsidDel="00000000" w:rsidR="00000000" w:rsidRPr="00000000">
        <w:rPr>
          <w:b w:val="1"/>
          <w:rtl w:val="0"/>
        </w:rPr>
        <w:t xml:space="preserve">Python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76" w:lineRule="auto"/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Ефективност на търсенето: Сравняването на алгоритмите за търсене разкрива тяхната пригодност за различни сценарии на игра. Например, докато DFS и BFS предлагат основни възможности за търсене, тяхната производителност може да бъде надмината от UCS и A* по отношение на оптималността на пътя и ефективността на търсене, особено в сложни лабиринти. Въпреки това подходът за машнно самобучение използващ адаптивен Q-learning надминава всички изброени опити от към производителност и резултати.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1t3h5sf" w:id="17"/>
      <w:bookmarkEnd w:id="17"/>
      <w:r w:rsidDel="00000000" w:rsidR="00000000" w:rsidRPr="00000000">
        <w:rPr>
          <w:rtl w:val="0"/>
        </w:rPr>
        <w:t xml:space="preserve">Бъдещо развитие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Естественото продължение на опитът е да се развие алгоритъм за трениране на Deep Q-learning. </w:t>
        <w:br w:type="textWrapping"/>
        <w:t xml:space="preserve">Другите нереалзирани подходи, споменати във </w:t>
      </w:r>
      <w:hyperlink w:anchor="_mlqc6gw0v5fc">
        <w:r w:rsidDel="00000000" w:rsidR="00000000" w:rsidRPr="00000000">
          <w:rPr>
            <w:color w:val="1155cc"/>
            <w:u w:val="single"/>
            <w:rtl w:val="0"/>
          </w:rPr>
          <w:t xml:space="preserve">Възможни подходи към разработването на Pac-Man AI</w:t>
        </w:r>
      </w:hyperlink>
      <w:r w:rsidDel="00000000" w:rsidR="00000000" w:rsidRPr="00000000">
        <w:rPr>
          <w:rtl w:val="0"/>
        </w:rPr>
        <w:t xml:space="preserve"> също могат да бъдат развити и сравнени.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Една интересна задача за разработка би била оптимизирането на духовете (противниците) и тяхното поведение. Как това би променило моделите? Адаптивни ли са различните подходи?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Използвана литература 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5fl0nfoy754w" w:id="18"/>
      <w:bookmarkEnd w:id="18"/>
      <w:r w:rsidDel="00000000" w:rsidR="00000000" w:rsidRPr="00000000">
        <w:rPr>
          <w:rtl w:val="0"/>
        </w:rPr>
        <w:t xml:space="preserve">[1]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Projects - CS 188: Introduction to Artificial Intelligence, Spring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j4ur5yy5aapf" w:id="19"/>
      <w:bookmarkEnd w:id="19"/>
      <w:r w:rsidDel="00000000" w:rsidR="00000000" w:rsidRPr="00000000">
        <w:rPr>
          <w:rtl w:val="0"/>
        </w:rPr>
        <w:t xml:space="preserve">[2]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Reinforcement Learning Explained Visually (Part 4): Q Learning, step-by-step | by Ketan Doshi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vertAlign w:val="baseline"/>
        </w:rPr>
      </w:pPr>
      <w:bookmarkStart w:colFirst="0" w:colLast="0" w:name="_vhh1ecgc4ow7" w:id="20"/>
      <w:bookmarkEnd w:id="20"/>
      <w:r w:rsidDel="00000000" w:rsidR="00000000" w:rsidRPr="00000000">
        <w:rPr>
          <w:rtl w:val="0"/>
        </w:rPr>
        <w:t xml:space="preserve">[3]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PacMan: what kinds of heuristics are mainly used? - Stack Overflow</w:t>
        </w:r>
      </w:hyperlink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–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–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–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–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–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–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1" w:hanging="43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hd w:fill="ffffff" w:val="clear"/>
      <w:spacing w:after="80" w:before="240" w:line="276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9994913/pacman-what-kinds-of-heuristics-are-mainly-used" TargetMode="External"/><Relationship Id="rId10" Type="http://schemas.openxmlformats.org/officeDocument/2006/relationships/hyperlink" Target="https://towardsdatascience.com/reinforcement-learning-explained-visually-part-4-q-learning-step-by-step-b65efb731d3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inst.eecs.berkeley.edu/~cs188/sp22/project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inst.eecs.berkeley.edu/~cs188/sp22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