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9DBF6" w14:textId="77777777" w:rsidR="00FE588D" w:rsidRPr="00FE588D" w:rsidRDefault="00FE588D" w:rsidP="00FE588D">
      <w:pPr>
        <w:rPr>
          <w:rFonts w:ascii="Arial Nova" w:hAnsi="Arial Nova"/>
          <w:b/>
          <w:bCs/>
          <w:sz w:val="32"/>
          <w:szCs w:val="32"/>
        </w:rPr>
      </w:pPr>
      <w:r w:rsidRPr="00FE588D">
        <w:rPr>
          <w:rFonts w:ascii="Arial Nova" w:hAnsi="Arial Nova"/>
          <w:b/>
          <w:bCs/>
          <w:sz w:val="32"/>
          <w:szCs w:val="32"/>
        </w:rPr>
        <w:t>Special Olympics Belgium: End-to-End Data Warehouse &amp; Business Intelligence Pipeline</w:t>
      </w:r>
    </w:p>
    <w:p w14:paraId="1F10CE79" w14:textId="63B54A13" w:rsidR="00FE588D" w:rsidRDefault="00FE588D" w:rsidP="00FE588D">
      <w:pPr>
        <w:rPr>
          <w:rFonts w:ascii="Arial Nova" w:hAnsi="Arial Nova"/>
        </w:rPr>
      </w:pPr>
      <w:r w:rsidRPr="00FE588D">
        <w:rPr>
          <w:rFonts w:ascii="Arial Nova" w:hAnsi="Arial Nova"/>
          <w:b/>
          <w:bCs/>
        </w:rPr>
        <w:t>Course</w:t>
      </w:r>
      <w:r w:rsidRPr="00FE588D">
        <w:rPr>
          <w:rFonts w:ascii="Arial Nova" w:hAnsi="Arial Nova"/>
          <w:b/>
          <w:bCs/>
        </w:rPr>
        <w:t xml:space="preserve">: </w:t>
      </w:r>
      <w:r w:rsidRPr="00FE588D">
        <w:rPr>
          <w:rFonts w:ascii="Arial Nova" w:hAnsi="Arial Nova"/>
        </w:rPr>
        <w:t>Integrated Lab</w:t>
      </w:r>
      <w:r w:rsidR="00C530FF">
        <w:rPr>
          <w:rFonts w:ascii="Arial Nova" w:hAnsi="Arial Nova"/>
        </w:rPr>
        <w:br/>
      </w:r>
      <w:r w:rsidR="00C530FF">
        <w:rPr>
          <w:rFonts w:ascii="Arial Nova" w:hAnsi="Arial Nova"/>
          <w:b/>
          <w:bCs/>
        </w:rPr>
        <w:t xml:space="preserve">Student Name: </w:t>
      </w:r>
      <w:r w:rsidR="00C530FF">
        <w:rPr>
          <w:rFonts w:ascii="Arial Nova" w:hAnsi="Arial Nova"/>
        </w:rPr>
        <w:t>Vlad Constantin Oprea</w:t>
      </w:r>
      <w:r w:rsidRPr="00FE588D">
        <w:rPr>
          <w:rFonts w:ascii="Arial Nova" w:hAnsi="Arial Nova"/>
          <w:b/>
          <w:bCs/>
        </w:rPr>
        <w:t xml:space="preserve"> </w:t>
      </w:r>
      <w:r w:rsidRPr="00FE588D">
        <w:rPr>
          <w:rFonts w:ascii="Arial Nova" w:hAnsi="Arial Nova"/>
        </w:rPr>
        <w:br/>
      </w:r>
      <w:r w:rsidRPr="00FE588D">
        <w:rPr>
          <w:rFonts w:ascii="Arial Nova" w:hAnsi="Arial Nova"/>
          <w:b/>
          <w:bCs/>
        </w:rPr>
        <w:t>Student ID:</w:t>
      </w:r>
      <w:r w:rsidRPr="00FE588D">
        <w:rPr>
          <w:rFonts w:ascii="Arial Nova" w:hAnsi="Arial Nova"/>
        </w:rPr>
        <w:t xml:space="preserve"> r0975016</w:t>
      </w:r>
      <w:r>
        <w:rPr>
          <w:rFonts w:ascii="Arial Nova" w:hAnsi="Arial Nova"/>
        </w:rPr>
        <w:br/>
      </w:r>
      <w:r w:rsidRPr="00FE588D">
        <w:rPr>
          <w:rFonts w:ascii="Arial Nova" w:hAnsi="Arial Nova"/>
          <w:b/>
          <w:bCs/>
        </w:rPr>
        <w:t>Academic Year:</w:t>
      </w:r>
      <w:r w:rsidRPr="00FE588D">
        <w:rPr>
          <w:rFonts w:ascii="Arial Nova" w:hAnsi="Arial Nova"/>
        </w:rPr>
        <w:t xml:space="preserve"> 2025</w:t>
      </w:r>
      <w:r>
        <w:rPr>
          <w:rFonts w:ascii="Arial Nova" w:hAnsi="Arial Nova"/>
        </w:rPr>
        <w:t>–</w:t>
      </w:r>
      <w:r w:rsidRPr="00FE588D">
        <w:rPr>
          <w:rFonts w:ascii="Arial Nova" w:hAnsi="Arial Nova"/>
        </w:rPr>
        <w:t>2026</w:t>
      </w:r>
    </w:p>
    <w:p w14:paraId="77731433" w14:textId="77777777" w:rsidR="00FE588D" w:rsidRPr="00FE588D" w:rsidRDefault="00FE588D" w:rsidP="00FE588D">
      <w:pPr>
        <w:rPr>
          <w:rFonts w:ascii="Arial Nova" w:hAnsi="Arial Nova"/>
        </w:rPr>
      </w:pPr>
    </w:p>
    <w:p w14:paraId="62CDA968" w14:textId="77777777" w:rsidR="00FE588D" w:rsidRPr="00FE588D" w:rsidRDefault="00FE588D" w:rsidP="00FE588D">
      <w:pPr>
        <w:rPr>
          <w:rFonts w:ascii="Arial Nova" w:hAnsi="Arial Nova"/>
          <w:b/>
          <w:bCs/>
          <w:sz w:val="28"/>
          <w:szCs w:val="28"/>
        </w:rPr>
      </w:pPr>
      <w:r w:rsidRPr="00FE588D">
        <w:rPr>
          <w:rFonts w:ascii="Arial Nova" w:hAnsi="Arial Nova"/>
          <w:b/>
          <w:bCs/>
          <w:sz w:val="28"/>
          <w:szCs w:val="28"/>
        </w:rPr>
        <w:t>Executive Summary</w:t>
      </w:r>
    </w:p>
    <w:p w14:paraId="06E8F67E" w14:textId="77777777" w:rsidR="00FE588D" w:rsidRPr="00FE588D" w:rsidRDefault="00FE588D" w:rsidP="00FE588D">
      <w:pPr>
        <w:rPr>
          <w:rFonts w:ascii="Arial Nova" w:hAnsi="Arial Nova"/>
        </w:rPr>
      </w:pPr>
      <w:r w:rsidRPr="00FE588D">
        <w:rPr>
          <w:rFonts w:ascii="Arial Nova" w:hAnsi="Arial Nova"/>
        </w:rPr>
        <w:t xml:space="preserve">This technical report details the design, implementation, and deployment of a production-grade Data Engineering and Business Intelligence pipeline built for </w:t>
      </w:r>
      <w:r w:rsidRPr="00FE588D">
        <w:rPr>
          <w:rFonts w:ascii="Arial Nova" w:hAnsi="Arial Nova"/>
          <w:b/>
          <w:bCs/>
        </w:rPr>
        <w:t>Special Olympics Belgium (SOB)</w:t>
      </w:r>
      <w:r w:rsidRPr="00FE588D">
        <w:rPr>
          <w:rFonts w:ascii="Arial Nova" w:hAnsi="Arial Nova"/>
        </w:rPr>
        <w:t>. Leveraging an automated Python ETL processor, a relational MySQL Data Warehouse structured around a Star Schema, and a high-fidelity Power BI reporting suite, this project successfully transforms historical, fragmented athletic data into strategic business insights.</w:t>
      </w:r>
    </w:p>
    <w:p w14:paraId="3244EEFB" w14:textId="1C8D651F" w:rsidR="00FE588D" w:rsidRDefault="00FE588D" w:rsidP="00FE588D">
      <w:pPr>
        <w:rPr>
          <w:rFonts w:ascii="Arial Nova" w:hAnsi="Arial Nova"/>
        </w:rPr>
      </w:pPr>
      <w:r w:rsidRPr="00FE588D">
        <w:rPr>
          <w:rFonts w:ascii="Arial Nova" w:hAnsi="Arial Nova"/>
        </w:rPr>
        <w:t xml:space="preserve">The pipeline is organized following the </w:t>
      </w:r>
      <w:r w:rsidRPr="00FE588D">
        <w:rPr>
          <w:rFonts w:ascii="Arial Nova" w:hAnsi="Arial Nova"/>
          <w:b/>
          <w:bCs/>
        </w:rPr>
        <w:t>Medallion Architecture</w:t>
      </w:r>
      <w:r w:rsidRPr="00FE588D">
        <w:rPr>
          <w:rFonts w:ascii="Arial Nova" w:hAnsi="Arial Nova"/>
        </w:rPr>
        <w:t xml:space="preserve"> (</w:t>
      </w:r>
      <w:r w:rsidRPr="00FE588D">
        <w:rPr>
          <w:rFonts w:ascii="Arial Nova" w:hAnsi="Arial Nova"/>
          <w:b/>
          <w:bCs/>
        </w:rPr>
        <w:t xml:space="preserve">Bronze </w:t>
      </w:r>
      <w:r w:rsidR="00F97B0F" w:rsidRPr="00FE588D">
        <w:rPr>
          <w:rFonts w:ascii="Arial" w:hAnsi="Arial" w:cs="Arial"/>
          <w:sz w:val="20"/>
          <w:szCs w:val="20"/>
        </w:rPr>
        <w:t>──►</w:t>
      </w:r>
      <w:r>
        <w:rPr>
          <w:rFonts w:ascii="Arial Nova" w:hAnsi="Arial Nova"/>
          <w:b/>
          <w:bCs/>
        </w:rPr>
        <w:t xml:space="preserve"> </w:t>
      </w:r>
      <w:r w:rsidRPr="00FE588D">
        <w:rPr>
          <w:rFonts w:ascii="Arial Nova" w:hAnsi="Arial Nova"/>
          <w:b/>
          <w:bCs/>
        </w:rPr>
        <w:t xml:space="preserve">Silver </w:t>
      </w:r>
      <w:r w:rsidR="00F97B0F" w:rsidRPr="00FE588D">
        <w:rPr>
          <w:rFonts w:ascii="Arial" w:hAnsi="Arial" w:cs="Arial"/>
          <w:sz w:val="20"/>
          <w:szCs w:val="20"/>
        </w:rPr>
        <w:t>──►</w:t>
      </w:r>
      <w:r w:rsidR="00F97B0F">
        <w:rPr>
          <w:rFonts w:ascii="Arial" w:hAnsi="Arial" w:cs="Arial"/>
          <w:sz w:val="20"/>
          <w:szCs w:val="20"/>
        </w:rPr>
        <w:t xml:space="preserve"> </w:t>
      </w:r>
      <w:r w:rsidRPr="00FE588D">
        <w:rPr>
          <w:rFonts w:ascii="Arial Nova" w:hAnsi="Arial Nova"/>
          <w:b/>
          <w:bCs/>
        </w:rPr>
        <w:t>Gold</w:t>
      </w:r>
      <w:r w:rsidRPr="00FE588D">
        <w:rPr>
          <w:rFonts w:ascii="Arial Nova" w:hAnsi="Arial Nova"/>
        </w:rPr>
        <w:t>) to guarantee strict data quality, full auditability, and system reproducibility.</w:t>
      </w:r>
    </w:p>
    <w:p w14:paraId="108B9D8C" w14:textId="77777777" w:rsidR="00FE588D" w:rsidRPr="00FE588D" w:rsidRDefault="00FE588D" w:rsidP="00FE588D">
      <w:pPr>
        <w:rPr>
          <w:rFonts w:ascii="Arial Nova" w:hAnsi="Arial Nova"/>
        </w:rPr>
      </w:pPr>
    </w:p>
    <w:p w14:paraId="1990D74C" w14:textId="77777777" w:rsidR="00FE588D" w:rsidRPr="00FE588D" w:rsidRDefault="00FE588D" w:rsidP="00FE588D">
      <w:pPr>
        <w:rPr>
          <w:rFonts w:ascii="Arial Nova" w:hAnsi="Arial Nova"/>
          <w:b/>
          <w:bCs/>
          <w:sz w:val="28"/>
          <w:szCs w:val="28"/>
        </w:rPr>
      </w:pPr>
      <w:r w:rsidRPr="00FE588D">
        <w:rPr>
          <w:rFonts w:ascii="Arial Nova" w:hAnsi="Arial Nova"/>
          <w:b/>
          <w:bCs/>
          <w:sz w:val="28"/>
          <w:szCs w:val="28"/>
        </w:rPr>
        <w:t>Chapter 1: Introduction &amp; Architectural Design</w:t>
      </w:r>
    </w:p>
    <w:p w14:paraId="7152204A" w14:textId="6B3FBC5A" w:rsidR="00FE588D" w:rsidRPr="00FE588D" w:rsidRDefault="00FE588D" w:rsidP="00FE588D">
      <w:pPr>
        <w:rPr>
          <w:rFonts w:ascii="Arial Nova" w:hAnsi="Arial Nova"/>
          <w:b/>
          <w:bCs/>
        </w:rPr>
      </w:pPr>
      <w:r w:rsidRPr="00FE588D">
        <w:rPr>
          <w:rFonts w:ascii="Arial Nova" w:hAnsi="Arial Nova"/>
          <w:b/>
          <w:bCs/>
        </w:rPr>
        <w:t>1.1 Project Objectives and Scope</w:t>
      </w:r>
      <w:r w:rsidR="00F97B0F">
        <w:rPr>
          <w:rFonts w:ascii="Arial Nova" w:hAnsi="Arial Nova"/>
          <w:b/>
          <w:bCs/>
        </w:rPr>
        <w:br/>
      </w:r>
      <w:r w:rsidRPr="00FE588D">
        <w:rPr>
          <w:rFonts w:ascii="Arial Nova" w:hAnsi="Arial Nova"/>
        </w:rPr>
        <w:t>Special Olympics Belgium coordinates sports training and athletic competitions for children and adults with intellectual disabilities. Over the years (2015–2025), historical event data, club registrations, and athlete certifications were stored in separate spreadsheets and flat files with varying schemas, column headers, and quality issues.</w:t>
      </w:r>
    </w:p>
    <w:p w14:paraId="76ADB1E9" w14:textId="77777777" w:rsidR="00FE588D" w:rsidRPr="00FE588D" w:rsidRDefault="00FE588D" w:rsidP="00FE588D">
      <w:pPr>
        <w:rPr>
          <w:rFonts w:ascii="Arial Nova" w:hAnsi="Arial Nova"/>
        </w:rPr>
      </w:pPr>
      <w:r w:rsidRPr="00FE588D">
        <w:rPr>
          <w:rFonts w:ascii="Arial Nova" w:hAnsi="Arial Nova"/>
        </w:rPr>
        <w:t>The goal of this project is to build an automated system that:</w:t>
      </w:r>
    </w:p>
    <w:p w14:paraId="008F41BE" w14:textId="77777777" w:rsidR="00FE588D" w:rsidRPr="00FE588D" w:rsidRDefault="00FE588D" w:rsidP="00FE588D">
      <w:pPr>
        <w:numPr>
          <w:ilvl w:val="0"/>
          <w:numId w:val="1"/>
        </w:numPr>
        <w:rPr>
          <w:rFonts w:ascii="Arial Nova" w:hAnsi="Arial Nova"/>
        </w:rPr>
      </w:pPr>
      <w:r w:rsidRPr="00FE588D">
        <w:rPr>
          <w:rFonts w:ascii="Arial Nova" w:hAnsi="Arial Nova"/>
        </w:rPr>
        <w:t>Ingests all historical results and metadata.</w:t>
      </w:r>
    </w:p>
    <w:p w14:paraId="12D9C083" w14:textId="77777777" w:rsidR="00FE588D" w:rsidRPr="00FE588D" w:rsidRDefault="00FE588D" w:rsidP="00FE588D">
      <w:pPr>
        <w:numPr>
          <w:ilvl w:val="0"/>
          <w:numId w:val="1"/>
        </w:numPr>
        <w:rPr>
          <w:rFonts w:ascii="Arial Nova" w:hAnsi="Arial Nova"/>
        </w:rPr>
      </w:pPr>
      <w:r w:rsidRPr="00FE588D">
        <w:rPr>
          <w:rFonts w:ascii="Arial Nova" w:hAnsi="Arial Nova"/>
        </w:rPr>
        <w:t>Normalizes, cleans, and standardizes data to resolve multi-year structural changes.</w:t>
      </w:r>
    </w:p>
    <w:p w14:paraId="46BB14B1" w14:textId="77777777" w:rsidR="00FE588D" w:rsidRPr="00FE588D" w:rsidRDefault="00FE588D" w:rsidP="00FE588D">
      <w:pPr>
        <w:numPr>
          <w:ilvl w:val="0"/>
          <w:numId w:val="1"/>
        </w:numPr>
        <w:rPr>
          <w:rFonts w:ascii="Arial Nova" w:hAnsi="Arial Nova"/>
        </w:rPr>
      </w:pPr>
      <w:r w:rsidRPr="00FE588D">
        <w:rPr>
          <w:rFonts w:ascii="Arial Nova" w:hAnsi="Arial Nova"/>
        </w:rPr>
        <w:t>Structures a centralized, relational MySQL Data Warehouse.</w:t>
      </w:r>
    </w:p>
    <w:p w14:paraId="1215AB00" w14:textId="77777777" w:rsidR="00FE588D" w:rsidRPr="00FE588D" w:rsidRDefault="00FE588D" w:rsidP="00FE588D">
      <w:pPr>
        <w:numPr>
          <w:ilvl w:val="0"/>
          <w:numId w:val="1"/>
        </w:numPr>
        <w:rPr>
          <w:rFonts w:ascii="Arial Nova" w:hAnsi="Arial Nova"/>
        </w:rPr>
      </w:pPr>
      <w:r w:rsidRPr="00FE588D">
        <w:rPr>
          <w:rFonts w:ascii="Arial Nova" w:hAnsi="Arial Nova"/>
        </w:rPr>
        <w:t>Delivers an interactive, user-centric dashboard for strategic decision-making.</w:t>
      </w:r>
    </w:p>
    <w:p w14:paraId="18094A13" w14:textId="37938823" w:rsidR="00FE588D" w:rsidRPr="00FE588D" w:rsidRDefault="00FE588D" w:rsidP="00FE588D">
      <w:pPr>
        <w:rPr>
          <w:rFonts w:ascii="Arial Nova" w:hAnsi="Arial Nova"/>
          <w:b/>
          <w:bCs/>
        </w:rPr>
      </w:pPr>
      <w:r w:rsidRPr="00FE588D">
        <w:rPr>
          <w:rFonts w:ascii="Arial Nova" w:hAnsi="Arial Nova"/>
          <w:b/>
          <w:bCs/>
        </w:rPr>
        <w:lastRenderedPageBreak/>
        <w:t xml:space="preserve">1.2 Medallion Architecture (Bronze </w:t>
      </w:r>
      <w:r w:rsidR="00F97B0F" w:rsidRPr="00FE588D">
        <w:rPr>
          <w:rFonts w:ascii="Arial" w:hAnsi="Arial" w:cs="Arial"/>
          <w:sz w:val="20"/>
          <w:szCs w:val="20"/>
        </w:rPr>
        <w:t>──►</w:t>
      </w:r>
      <w:r>
        <w:rPr>
          <w:rFonts w:ascii="Arial Nova" w:hAnsi="Arial Nova"/>
          <w:b/>
          <w:bCs/>
        </w:rPr>
        <w:t xml:space="preserve"> </w:t>
      </w:r>
      <w:r w:rsidRPr="00FE588D">
        <w:rPr>
          <w:rFonts w:ascii="Arial Nova" w:hAnsi="Arial Nova"/>
          <w:b/>
          <w:bCs/>
        </w:rPr>
        <w:t xml:space="preserve">Silver </w:t>
      </w:r>
      <w:r w:rsidR="00F97B0F" w:rsidRPr="00FE588D">
        <w:rPr>
          <w:rFonts w:ascii="Arial" w:hAnsi="Arial" w:cs="Arial"/>
          <w:sz w:val="20"/>
          <w:szCs w:val="20"/>
        </w:rPr>
        <w:t>──►</w:t>
      </w:r>
      <w:r w:rsidRPr="00FE588D">
        <w:rPr>
          <w:rFonts w:ascii="Arial Nova" w:hAnsi="Arial Nova"/>
          <w:b/>
          <w:bCs/>
        </w:rPr>
        <w:t xml:space="preserve"> Gold)</w:t>
      </w:r>
      <w:r w:rsidR="00F97B0F">
        <w:rPr>
          <w:rFonts w:ascii="Arial Nova" w:hAnsi="Arial Nova"/>
          <w:b/>
          <w:bCs/>
        </w:rPr>
        <w:br/>
      </w:r>
      <w:r w:rsidRPr="00FE588D">
        <w:rPr>
          <w:rFonts w:ascii="Arial Nova" w:hAnsi="Arial Nova"/>
        </w:rPr>
        <w:t>To prevent data contamination and ensure that data processing can be audited or run again at any time, we implemented a Medallion Architecture:</w:t>
      </w:r>
    </w:p>
    <w:p w14:paraId="376B6FCD" w14:textId="77777777" w:rsidR="00FE588D" w:rsidRPr="00FE588D" w:rsidRDefault="00FE588D" w:rsidP="00FE588D">
      <w:pPr>
        <w:rPr>
          <w:rFonts w:ascii="Arial Nova" w:hAnsi="Arial Nova"/>
        </w:rPr>
      </w:pPr>
      <w:r w:rsidRPr="00FE588D">
        <w:rPr>
          <w:rFonts w:ascii="Arial Nova" w:hAnsi="Arial Nova"/>
        </w:rPr>
        <w:t xml:space="preserve">[Bronze Layer (Raw CSVs)] </w:t>
      </w:r>
    </w:p>
    <w:p w14:paraId="2FACEE74" w14:textId="77777777" w:rsidR="00FE588D" w:rsidRPr="00FE588D" w:rsidRDefault="00FE588D" w:rsidP="00FE588D">
      <w:pPr>
        <w:rPr>
          <w:rFonts w:ascii="Arial Nova" w:hAnsi="Arial Nova"/>
        </w:rPr>
      </w:pPr>
      <w:r w:rsidRPr="00FE588D">
        <w:rPr>
          <w:rFonts w:ascii="Arial Nova" w:hAnsi="Arial Nova"/>
        </w:rPr>
        <w:t xml:space="preserve">         </w:t>
      </w:r>
      <w:r w:rsidRPr="00FE588D">
        <w:rPr>
          <w:rFonts w:ascii="MS Gothic" w:eastAsia="MS Gothic" w:hAnsi="MS Gothic" w:cs="MS Gothic" w:hint="eastAsia"/>
        </w:rPr>
        <w:t>│</w:t>
      </w:r>
      <w:r w:rsidRPr="00FE588D">
        <w:rPr>
          <w:rFonts w:ascii="Arial Nova" w:hAnsi="Arial Nova"/>
        </w:rPr>
        <w:t xml:space="preserve"> (Automated Python Cleaning &amp; Unification)</w:t>
      </w:r>
    </w:p>
    <w:p w14:paraId="1844AFF6" w14:textId="77777777" w:rsidR="00FE588D" w:rsidRPr="00FE588D" w:rsidRDefault="00FE588D" w:rsidP="00FE588D">
      <w:pPr>
        <w:rPr>
          <w:rFonts w:ascii="Arial Nova" w:hAnsi="Arial Nova"/>
        </w:rPr>
      </w:pPr>
      <w:r w:rsidRPr="00FE588D">
        <w:rPr>
          <w:rFonts w:ascii="Arial Nova" w:hAnsi="Arial Nova"/>
        </w:rPr>
        <w:t xml:space="preserve">         </w:t>
      </w:r>
      <w:r w:rsidRPr="00FE588D">
        <w:rPr>
          <w:rFonts w:ascii="Arial" w:hAnsi="Arial" w:cs="Arial"/>
        </w:rPr>
        <w:t>▼</w:t>
      </w:r>
    </w:p>
    <w:p w14:paraId="1E1F1F5A" w14:textId="77777777" w:rsidR="00FE588D" w:rsidRPr="00FE588D" w:rsidRDefault="00FE588D" w:rsidP="00FE588D">
      <w:pPr>
        <w:rPr>
          <w:rFonts w:ascii="Arial Nova" w:hAnsi="Arial Nova"/>
        </w:rPr>
      </w:pPr>
      <w:r w:rsidRPr="00FE588D">
        <w:rPr>
          <w:rFonts w:ascii="Arial Nova" w:hAnsi="Arial Nova"/>
        </w:rPr>
        <w:t xml:space="preserve">[Silver Layer (Standardized Tables)] </w:t>
      </w:r>
    </w:p>
    <w:p w14:paraId="2B026EE7" w14:textId="77777777" w:rsidR="00FE588D" w:rsidRPr="00FE588D" w:rsidRDefault="00FE588D" w:rsidP="00FE588D">
      <w:pPr>
        <w:rPr>
          <w:rFonts w:ascii="Arial Nova" w:hAnsi="Arial Nova"/>
        </w:rPr>
      </w:pPr>
      <w:r w:rsidRPr="00FE588D">
        <w:rPr>
          <w:rFonts w:ascii="Arial Nova" w:hAnsi="Arial Nova"/>
        </w:rPr>
        <w:t xml:space="preserve">         </w:t>
      </w:r>
      <w:r w:rsidRPr="00FE588D">
        <w:rPr>
          <w:rFonts w:ascii="MS Gothic" w:eastAsia="MS Gothic" w:hAnsi="MS Gothic" w:cs="MS Gothic" w:hint="eastAsia"/>
        </w:rPr>
        <w:t>│</w:t>
      </w:r>
      <w:r w:rsidRPr="00FE588D">
        <w:rPr>
          <w:rFonts w:ascii="Arial Nova" w:hAnsi="Arial Nova"/>
        </w:rPr>
        <w:t xml:space="preserve"> (Dimensional modeling &amp; Star Schema mapping)</w:t>
      </w:r>
    </w:p>
    <w:p w14:paraId="17655808" w14:textId="77777777" w:rsidR="00FE588D" w:rsidRPr="00FE588D" w:rsidRDefault="00FE588D" w:rsidP="00FE588D">
      <w:pPr>
        <w:rPr>
          <w:rFonts w:ascii="Arial Nova" w:hAnsi="Arial Nova"/>
        </w:rPr>
      </w:pPr>
      <w:r w:rsidRPr="00FE588D">
        <w:rPr>
          <w:rFonts w:ascii="Arial Nova" w:hAnsi="Arial Nova"/>
        </w:rPr>
        <w:t xml:space="preserve">         </w:t>
      </w:r>
      <w:r w:rsidRPr="00FE588D">
        <w:rPr>
          <w:rFonts w:ascii="Arial" w:hAnsi="Arial" w:cs="Arial"/>
        </w:rPr>
        <w:t>▼</w:t>
      </w:r>
    </w:p>
    <w:p w14:paraId="25EEE2A8" w14:textId="77777777" w:rsidR="00FE588D" w:rsidRPr="00FE588D" w:rsidRDefault="00FE588D" w:rsidP="00FE588D">
      <w:pPr>
        <w:rPr>
          <w:rFonts w:ascii="Arial Nova" w:hAnsi="Arial Nova"/>
          <w:sz w:val="20"/>
          <w:szCs w:val="20"/>
        </w:rPr>
      </w:pPr>
      <w:r w:rsidRPr="00FE588D">
        <w:rPr>
          <w:rFonts w:ascii="Arial Nova" w:hAnsi="Arial Nova"/>
          <w:sz w:val="20"/>
          <w:szCs w:val="20"/>
        </w:rPr>
        <w:t xml:space="preserve">[Gold Layer (Star Schema CSVs)] </w:t>
      </w:r>
      <w:r w:rsidRPr="00FE588D">
        <w:rPr>
          <w:rFonts w:ascii="Arial" w:hAnsi="Arial" w:cs="Arial"/>
          <w:sz w:val="20"/>
          <w:szCs w:val="20"/>
        </w:rPr>
        <w:t>───►</w:t>
      </w:r>
      <w:r w:rsidRPr="00FE588D">
        <w:rPr>
          <w:rFonts w:ascii="Arial Nova" w:hAnsi="Arial Nova"/>
          <w:sz w:val="20"/>
          <w:szCs w:val="20"/>
        </w:rPr>
        <w:t xml:space="preserve"> [MySQL Data Warehouse] </w:t>
      </w:r>
      <w:r w:rsidRPr="00FE588D">
        <w:rPr>
          <w:rFonts w:ascii="Arial" w:hAnsi="Arial" w:cs="Arial"/>
          <w:sz w:val="20"/>
          <w:szCs w:val="20"/>
        </w:rPr>
        <w:t>───►</w:t>
      </w:r>
      <w:r w:rsidRPr="00FE588D">
        <w:rPr>
          <w:rFonts w:ascii="Arial Nova" w:hAnsi="Arial Nova"/>
          <w:sz w:val="20"/>
          <w:szCs w:val="20"/>
        </w:rPr>
        <w:t xml:space="preserve"> [Power BI Dashboard]</w:t>
      </w:r>
    </w:p>
    <w:p w14:paraId="5879FFE7" w14:textId="77777777" w:rsidR="00FE588D" w:rsidRPr="00FE588D" w:rsidRDefault="00FE588D" w:rsidP="00FE588D">
      <w:pPr>
        <w:numPr>
          <w:ilvl w:val="0"/>
          <w:numId w:val="2"/>
        </w:numPr>
        <w:rPr>
          <w:rFonts w:ascii="Arial Nova" w:hAnsi="Arial Nova"/>
        </w:rPr>
      </w:pPr>
      <w:r w:rsidRPr="00FE588D">
        <w:rPr>
          <w:rFonts w:ascii="Arial Nova" w:hAnsi="Arial Nova"/>
          <w:b/>
          <w:bCs/>
        </w:rPr>
        <w:t>Bronze Layer (Raw Data Area):</w:t>
      </w:r>
      <w:r w:rsidRPr="00FE588D">
        <w:rPr>
          <w:rFonts w:ascii="Arial Nova" w:hAnsi="Arial Nova"/>
        </w:rPr>
        <w:t xml:space="preserve"> Serves as the landing zone. It contains raw, unchanged source CSV files extracted from legacy spreadsheets (results from 2015–2025, club details, and certifications). No cleaning is allowed here to maintain a raw point of truth.</w:t>
      </w:r>
    </w:p>
    <w:p w14:paraId="5B5B1596" w14:textId="77777777" w:rsidR="00FE588D" w:rsidRPr="00FE588D" w:rsidRDefault="00FE588D" w:rsidP="00FE588D">
      <w:pPr>
        <w:numPr>
          <w:ilvl w:val="0"/>
          <w:numId w:val="2"/>
        </w:numPr>
        <w:rPr>
          <w:rFonts w:ascii="Arial Nova" w:hAnsi="Arial Nova"/>
        </w:rPr>
      </w:pPr>
      <w:r w:rsidRPr="00FE588D">
        <w:rPr>
          <w:rFonts w:ascii="Arial Nova" w:hAnsi="Arial Nova"/>
          <w:b/>
          <w:bCs/>
        </w:rPr>
        <w:t>Silver Layer (Cleaned &amp; Standardized Area):</w:t>
      </w:r>
      <w:r w:rsidRPr="00FE588D">
        <w:rPr>
          <w:rFonts w:ascii="Arial Nova" w:hAnsi="Arial Nova"/>
        </w:rPr>
        <w:t xml:space="preserve"> Python processes the Bronze files to clean text strings, standardise capitalization, handle nulls, align column names, and inject temporal metadata (like extracting years from file names).</w:t>
      </w:r>
    </w:p>
    <w:p w14:paraId="06304F33" w14:textId="70C93A8A" w:rsidR="00FE588D" w:rsidRDefault="00FE588D" w:rsidP="00FE588D">
      <w:pPr>
        <w:numPr>
          <w:ilvl w:val="0"/>
          <w:numId w:val="2"/>
        </w:numPr>
        <w:rPr>
          <w:rFonts w:ascii="Arial Nova" w:hAnsi="Arial Nova"/>
        </w:rPr>
      </w:pPr>
      <w:r w:rsidRPr="00FE588D">
        <w:rPr>
          <w:rFonts w:ascii="Arial Nova" w:hAnsi="Arial Nova"/>
          <w:b/>
          <w:bCs/>
        </w:rPr>
        <w:t>Gold Layer (Optimized Analytical Area):</w:t>
      </w:r>
      <w:r w:rsidRPr="00FE588D">
        <w:rPr>
          <w:rFonts w:ascii="Arial Nova" w:hAnsi="Arial Nova"/>
        </w:rPr>
        <w:t xml:space="preserve"> Silver files are transformed into a relational </w:t>
      </w:r>
      <w:r w:rsidRPr="00FE588D">
        <w:rPr>
          <w:rFonts w:ascii="Arial Nova" w:hAnsi="Arial Nova"/>
          <w:b/>
          <w:bCs/>
        </w:rPr>
        <w:t>Star Schema</w:t>
      </w:r>
      <w:r w:rsidRPr="00FE588D">
        <w:rPr>
          <w:rFonts w:ascii="Arial Nova" w:hAnsi="Arial Nova"/>
        </w:rPr>
        <w:t>, creating dedicated dimension tables (dim_athlete, dim_club, dim_sport) and a highly consolidated fact table (fact_results). These are saved as optimized CSV files and automatically uploaded into the MySQL database.</w:t>
      </w:r>
    </w:p>
    <w:p w14:paraId="59FA74FD" w14:textId="77777777" w:rsidR="00FE588D" w:rsidRPr="00FE588D" w:rsidRDefault="00FE588D" w:rsidP="00FE588D">
      <w:pPr>
        <w:rPr>
          <w:rFonts w:ascii="Arial Nova" w:hAnsi="Arial Nova"/>
        </w:rPr>
      </w:pPr>
    </w:p>
    <w:p w14:paraId="5AE13EBD" w14:textId="77777777" w:rsidR="00FE588D" w:rsidRPr="00FE588D" w:rsidRDefault="00FE588D" w:rsidP="00FE588D">
      <w:pPr>
        <w:rPr>
          <w:rFonts w:ascii="Arial Nova" w:hAnsi="Arial Nova"/>
          <w:b/>
          <w:bCs/>
          <w:sz w:val="28"/>
          <w:szCs w:val="28"/>
        </w:rPr>
      </w:pPr>
      <w:r w:rsidRPr="00FE588D">
        <w:rPr>
          <w:rFonts w:ascii="Arial Nova" w:hAnsi="Arial Nova"/>
          <w:b/>
          <w:bCs/>
          <w:sz w:val="28"/>
          <w:szCs w:val="28"/>
        </w:rPr>
        <w:t>Chapter 2: Automated ETL Pipeline &amp; Technical Decisions</w:t>
      </w:r>
    </w:p>
    <w:p w14:paraId="7D5F289E" w14:textId="6DDED4B7" w:rsidR="00FE588D" w:rsidRPr="00FE588D" w:rsidRDefault="00FE588D" w:rsidP="00FE588D">
      <w:pPr>
        <w:rPr>
          <w:rFonts w:ascii="Arial Nova" w:hAnsi="Arial Nova"/>
          <w:b/>
          <w:bCs/>
        </w:rPr>
      </w:pPr>
      <w:r w:rsidRPr="00FE588D">
        <w:rPr>
          <w:rFonts w:ascii="Arial Nova" w:hAnsi="Arial Nova"/>
          <w:b/>
          <w:bCs/>
        </w:rPr>
        <w:t>2.1 Python ETL Process Flow</w:t>
      </w:r>
      <w:r w:rsidR="00F97B0F">
        <w:rPr>
          <w:rFonts w:ascii="Arial Nova" w:hAnsi="Arial Nova"/>
          <w:b/>
          <w:bCs/>
        </w:rPr>
        <w:br/>
      </w:r>
      <w:r w:rsidRPr="00FE588D">
        <w:rPr>
          <w:rFonts w:ascii="Arial Nova" w:hAnsi="Arial Nova"/>
        </w:rPr>
        <w:t>The ETL process is fully automated via modular Python scripts. The execution is controlled by main.py, which calls the DataProcessor helper class for data transformations and the DBManager class for relational database ingestion.</w:t>
      </w:r>
    </w:p>
    <w:p w14:paraId="4505DAA3" w14:textId="261DB699" w:rsidR="003346F5" w:rsidRDefault="003346F5" w:rsidP="00FE588D">
      <w:pPr>
        <w:rPr>
          <w:rFonts w:ascii="Arial Nova" w:hAnsi="Arial Nova"/>
        </w:rPr>
      </w:pPr>
      <w:r w:rsidRPr="003346F5">
        <w:rPr>
          <w:rFonts w:ascii="Arial Nova" w:hAnsi="Arial Nova"/>
        </w:rPr>
        <w:lastRenderedPageBreak/>
        <w:drawing>
          <wp:inline distT="0" distB="0" distL="0" distR="0" wp14:anchorId="5CF2DD8D" wp14:editId="0912CA92">
            <wp:extent cx="4067175" cy="1617713"/>
            <wp:effectExtent l="0" t="0" r="0" b="1905"/>
            <wp:docPr id="6137513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51375" name="Picture 1" descr="A screenshot of a computer program&#10;&#10;AI-generated content may be incorrect."/>
                    <pic:cNvPicPr/>
                  </pic:nvPicPr>
                  <pic:blipFill>
                    <a:blip r:embed="rId5"/>
                    <a:stretch>
                      <a:fillRect/>
                    </a:stretch>
                  </pic:blipFill>
                  <pic:spPr>
                    <a:xfrm>
                      <a:off x="0" y="0"/>
                      <a:ext cx="4136425" cy="1645257"/>
                    </a:xfrm>
                    <a:prstGeom prst="rect">
                      <a:avLst/>
                    </a:prstGeom>
                    <a:ln>
                      <a:noFill/>
                    </a:ln>
                    <a:effectLst>
                      <a:softEdge rad="112500"/>
                    </a:effectLst>
                  </pic:spPr>
                </pic:pic>
              </a:graphicData>
            </a:graphic>
          </wp:inline>
        </w:drawing>
      </w:r>
    </w:p>
    <w:p w14:paraId="6FA87A9B" w14:textId="5EE2FCB7" w:rsidR="00FE588D" w:rsidRPr="00FE588D" w:rsidRDefault="00FE588D" w:rsidP="00FE588D">
      <w:pPr>
        <w:rPr>
          <w:rFonts w:ascii="Arial Nova" w:hAnsi="Arial Nova"/>
          <w:b/>
          <w:bCs/>
        </w:rPr>
      </w:pPr>
      <w:r w:rsidRPr="00FE588D">
        <w:rPr>
          <w:rFonts w:ascii="Arial Nova" w:hAnsi="Arial Nova"/>
          <w:b/>
          <w:bCs/>
        </w:rPr>
        <w:t>2.2 Critical Data Cleaning Decisions</w:t>
      </w:r>
    </w:p>
    <w:p w14:paraId="6998C245" w14:textId="0C314FFD" w:rsidR="00FE588D" w:rsidRPr="00FE588D" w:rsidRDefault="00FE588D" w:rsidP="00FE588D">
      <w:pPr>
        <w:rPr>
          <w:rFonts w:ascii="Arial Nova" w:hAnsi="Arial Nova"/>
          <w:b/>
          <w:bCs/>
        </w:rPr>
      </w:pPr>
      <w:r w:rsidRPr="00FE588D">
        <w:rPr>
          <w:rFonts w:ascii="Arial Nova" w:hAnsi="Arial Nova"/>
          <w:b/>
          <w:bCs/>
        </w:rPr>
        <w:t>2.2.1 Metadata Extraction (Competition Year)</w:t>
      </w:r>
      <w:r w:rsidR="00F97B0F">
        <w:rPr>
          <w:rFonts w:ascii="Arial Nova" w:hAnsi="Arial Nova"/>
          <w:b/>
          <w:bCs/>
        </w:rPr>
        <w:br/>
      </w:r>
      <w:r w:rsidRPr="00FE588D">
        <w:rPr>
          <w:rFonts w:ascii="Arial Nova" w:hAnsi="Arial Nova"/>
        </w:rPr>
        <w:t>Legacy files did not contain a column representing the year of the competition; the year was only implied by the Excel sheet name. To automate this and make it future-proof, we implemented a Regular Expression (Regex) parser in Python:</w:t>
      </w:r>
    </w:p>
    <w:p w14:paraId="5661445A" w14:textId="2C2AE5C8" w:rsidR="00FE588D" w:rsidRPr="00FE588D" w:rsidRDefault="00FE588D" w:rsidP="00517241">
      <w:pPr>
        <w:ind w:left="720"/>
        <w:rPr>
          <w:rFonts w:ascii="Arial Nova" w:hAnsi="Arial Nova"/>
          <w:i/>
          <w:iCs/>
          <w:color w:val="404040" w:themeColor="text1" w:themeTint="BF"/>
        </w:rPr>
      </w:pPr>
      <w:r w:rsidRPr="00FE588D">
        <w:rPr>
          <w:rFonts w:ascii="Arial Nova" w:hAnsi="Arial Nova"/>
          <w:i/>
          <w:iCs/>
          <w:color w:val="404040" w:themeColor="text1" w:themeTint="BF"/>
        </w:rPr>
        <w:t>year_match = re.search(r'\d{4}', file)</w:t>
      </w:r>
      <w:r w:rsidR="00517241" w:rsidRPr="00517241">
        <w:rPr>
          <w:rFonts w:ascii="Arial Nova" w:hAnsi="Arial Nova"/>
          <w:i/>
          <w:iCs/>
          <w:color w:val="404040" w:themeColor="text1" w:themeTint="BF"/>
        </w:rPr>
        <w:br/>
      </w:r>
      <w:r w:rsidRPr="00FE588D">
        <w:rPr>
          <w:rFonts w:ascii="Arial Nova" w:hAnsi="Arial Nova"/>
          <w:i/>
          <w:iCs/>
          <w:color w:val="404040" w:themeColor="text1" w:themeTint="BF"/>
        </w:rPr>
        <w:t>df['Year'] = int(year_match.group()) if year_match else 2015</w:t>
      </w:r>
    </w:p>
    <w:p w14:paraId="6C880F67" w14:textId="30F1F864" w:rsidR="00FE588D" w:rsidRPr="00FE588D" w:rsidRDefault="00FE588D" w:rsidP="00FE588D">
      <w:pPr>
        <w:rPr>
          <w:rFonts w:ascii="Arial Nova" w:hAnsi="Arial Nova"/>
        </w:rPr>
      </w:pPr>
      <w:r w:rsidRPr="00FE588D">
        <w:rPr>
          <w:rFonts w:ascii="Arial Nova" w:hAnsi="Arial Nova"/>
        </w:rPr>
        <w:t>This regex dynamically hunts for any sequence of 4 digits within the file name. Even if the raw file name is messy, Python extracts 2018 with 100% precision.</w:t>
      </w:r>
    </w:p>
    <w:p w14:paraId="0583DA6A" w14:textId="47D3E186" w:rsidR="00FE588D" w:rsidRPr="00FE588D" w:rsidRDefault="00FE588D" w:rsidP="00FE588D">
      <w:pPr>
        <w:rPr>
          <w:rFonts w:ascii="Arial Nova" w:hAnsi="Arial Nova"/>
          <w:b/>
          <w:bCs/>
        </w:rPr>
      </w:pPr>
      <w:r w:rsidRPr="00FE588D">
        <w:rPr>
          <w:rFonts w:ascii="Arial Nova" w:hAnsi="Arial Nova"/>
          <w:b/>
          <w:bCs/>
        </w:rPr>
        <w:t>2.2.2 Case and String Standardization</w:t>
      </w:r>
      <w:r w:rsidR="00F97B0F">
        <w:rPr>
          <w:rFonts w:ascii="Arial Nova" w:hAnsi="Arial Nova"/>
          <w:b/>
          <w:bCs/>
        </w:rPr>
        <w:br/>
      </w:r>
      <w:r w:rsidRPr="00FE588D">
        <w:rPr>
          <w:rFonts w:ascii="Arial Nova" w:hAnsi="Arial Nova"/>
        </w:rPr>
        <w:t>String fields such as athlete genders, club locations, and competition places suffered from inconsistent spacing and casing (e.g., m, M , Male, Flem). The Silver layer standardizes these via string functions:</w:t>
      </w:r>
    </w:p>
    <w:p w14:paraId="2E5EB554" w14:textId="77777777" w:rsidR="00FE588D" w:rsidRPr="00FE588D" w:rsidRDefault="00FE588D" w:rsidP="00FE588D">
      <w:pPr>
        <w:numPr>
          <w:ilvl w:val="0"/>
          <w:numId w:val="3"/>
        </w:numPr>
        <w:rPr>
          <w:rFonts w:ascii="Arial Nova" w:hAnsi="Arial Nova"/>
        </w:rPr>
      </w:pPr>
      <w:r w:rsidRPr="00FE588D">
        <w:rPr>
          <w:rFonts w:ascii="Arial Nova" w:hAnsi="Arial Nova"/>
        </w:rPr>
        <w:t xml:space="preserve">Standardizing Gender values to capital </w:t>
      </w:r>
      <w:r w:rsidRPr="00FE588D">
        <w:rPr>
          <w:rFonts w:ascii="Arial Nova" w:hAnsi="Arial Nova"/>
          <w:i/>
          <w:iCs/>
          <w:color w:val="404040" w:themeColor="text1" w:themeTint="BF"/>
        </w:rPr>
        <w:t>M</w:t>
      </w:r>
      <w:r w:rsidRPr="00FE588D">
        <w:rPr>
          <w:rFonts w:ascii="Arial Nova" w:hAnsi="Arial Nova"/>
        </w:rPr>
        <w:t xml:space="preserve"> and </w:t>
      </w:r>
      <w:r w:rsidRPr="00FE588D">
        <w:rPr>
          <w:rFonts w:ascii="Arial Nova" w:hAnsi="Arial Nova"/>
          <w:i/>
          <w:iCs/>
          <w:color w:val="404040" w:themeColor="text1" w:themeTint="BF"/>
        </w:rPr>
        <w:t>F</w:t>
      </w:r>
      <w:r w:rsidRPr="00FE588D">
        <w:rPr>
          <w:rFonts w:ascii="Arial Nova" w:hAnsi="Arial Nova"/>
          <w:color w:val="404040" w:themeColor="text1" w:themeTint="BF"/>
        </w:rPr>
        <w:t xml:space="preserve"> </w:t>
      </w:r>
      <w:r w:rsidRPr="00FE588D">
        <w:rPr>
          <w:rFonts w:ascii="Arial Nova" w:hAnsi="Arial Nova"/>
        </w:rPr>
        <w:t>across all files.</w:t>
      </w:r>
    </w:p>
    <w:p w14:paraId="025F206D" w14:textId="77777777" w:rsidR="00FE588D" w:rsidRPr="00FE588D" w:rsidRDefault="00FE588D" w:rsidP="00FE588D">
      <w:pPr>
        <w:numPr>
          <w:ilvl w:val="0"/>
          <w:numId w:val="3"/>
        </w:numPr>
        <w:rPr>
          <w:rFonts w:ascii="Arial Nova" w:hAnsi="Arial Nova"/>
        </w:rPr>
      </w:pPr>
      <w:r w:rsidRPr="00FE588D">
        <w:rPr>
          <w:rFonts w:ascii="Arial Nova" w:hAnsi="Arial Nova"/>
        </w:rPr>
        <w:t xml:space="preserve">Enforcing </w:t>
      </w:r>
      <w:r w:rsidRPr="00FE588D">
        <w:rPr>
          <w:rFonts w:ascii="Arial Nova" w:hAnsi="Arial Nova"/>
          <w:i/>
          <w:iCs/>
          <w:color w:val="404040" w:themeColor="text1" w:themeTint="BF"/>
        </w:rPr>
        <w:t>.str.upper().str.strip()</w:t>
      </w:r>
      <w:r w:rsidRPr="00FE588D">
        <w:rPr>
          <w:rFonts w:ascii="Arial Nova" w:hAnsi="Arial Nova"/>
        </w:rPr>
        <w:t xml:space="preserve"> on competition places to prevent duplicates like "GOLD" and "gold ".</w:t>
      </w:r>
    </w:p>
    <w:p w14:paraId="39BE0109" w14:textId="37F6CAA0" w:rsidR="00FE588D" w:rsidRPr="00FE588D" w:rsidRDefault="00FE588D" w:rsidP="00FE588D">
      <w:pPr>
        <w:rPr>
          <w:rFonts w:ascii="Arial Nova" w:hAnsi="Arial Nova"/>
          <w:b/>
          <w:bCs/>
        </w:rPr>
      </w:pPr>
      <w:r w:rsidRPr="00FE588D">
        <w:rPr>
          <w:rFonts w:ascii="Arial Nova" w:hAnsi="Arial Nova"/>
          <w:b/>
          <w:bCs/>
        </w:rPr>
        <w:t xml:space="preserve">2.2.3 </w:t>
      </w:r>
      <w:r w:rsidR="00517241">
        <w:rPr>
          <w:rFonts w:ascii="Arial Nova" w:hAnsi="Arial Nova"/>
          <w:b/>
          <w:bCs/>
        </w:rPr>
        <w:t>A Well-Thought Decision</w:t>
      </w:r>
      <w:r w:rsidRPr="00FE588D">
        <w:rPr>
          <w:rFonts w:ascii="Arial Nova" w:hAnsi="Arial Nova"/>
          <w:b/>
          <w:bCs/>
        </w:rPr>
        <w:t xml:space="preserve">: Why the </w:t>
      </w:r>
      <w:r w:rsidRPr="00FE588D">
        <w:rPr>
          <w:rFonts w:ascii="Arial Nova" w:hAnsi="Arial Nova"/>
          <w:b/>
          <w:bCs/>
          <w:i/>
          <w:iCs/>
          <w:color w:val="404040" w:themeColor="text1" w:themeTint="BF"/>
        </w:rPr>
        <w:t>Score</w:t>
      </w:r>
      <w:r w:rsidRPr="00FE588D">
        <w:rPr>
          <w:rFonts w:ascii="Arial Nova" w:hAnsi="Arial Nova"/>
          <w:b/>
          <w:bCs/>
        </w:rPr>
        <w:t xml:space="preserve"> Column Remained VARCHAR</w:t>
      </w:r>
      <w:r w:rsidR="00F97B0F">
        <w:rPr>
          <w:rFonts w:ascii="Arial Nova" w:hAnsi="Arial Nova"/>
          <w:b/>
          <w:bCs/>
        </w:rPr>
        <w:br/>
      </w:r>
      <w:r w:rsidRPr="00FE588D">
        <w:rPr>
          <w:rFonts w:ascii="Arial Nova" w:hAnsi="Arial Nova"/>
        </w:rPr>
        <w:t xml:space="preserve">A major engineering challenge was the </w:t>
      </w:r>
      <w:r w:rsidRPr="00FE588D">
        <w:rPr>
          <w:rFonts w:ascii="Arial Nova" w:hAnsi="Arial Nova"/>
          <w:i/>
          <w:iCs/>
          <w:color w:val="404040" w:themeColor="text1" w:themeTint="BF"/>
        </w:rPr>
        <w:t>Score</w:t>
      </w:r>
      <w:r w:rsidRPr="00FE588D">
        <w:rPr>
          <w:rFonts w:ascii="Arial Nova" w:hAnsi="Arial Nova"/>
          <w:color w:val="404040" w:themeColor="text1" w:themeTint="BF"/>
        </w:rPr>
        <w:t xml:space="preserve"> </w:t>
      </w:r>
      <w:r w:rsidRPr="00FE588D">
        <w:rPr>
          <w:rFonts w:ascii="Arial Nova" w:hAnsi="Arial Nova"/>
        </w:rPr>
        <w:t>column. In the source data, scores are recorded across wildly different athletic categories:</w:t>
      </w:r>
    </w:p>
    <w:p w14:paraId="493A938E" w14:textId="77777777" w:rsidR="00FE588D" w:rsidRPr="00FE588D" w:rsidRDefault="00FE588D" w:rsidP="00FE588D">
      <w:pPr>
        <w:numPr>
          <w:ilvl w:val="0"/>
          <w:numId w:val="4"/>
        </w:numPr>
        <w:rPr>
          <w:rFonts w:ascii="Arial Nova" w:hAnsi="Arial Nova"/>
        </w:rPr>
      </w:pPr>
      <w:r w:rsidRPr="00FE588D">
        <w:rPr>
          <w:rFonts w:ascii="Arial Nova" w:hAnsi="Arial Nova"/>
          <w:b/>
          <w:bCs/>
        </w:rPr>
        <w:t>Time-based events</w:t>
      </w:r>
      <w:r w:rsidRPr="00FE588D">
        <w:rPr>
          <w:rFonts w:ascii="Arial Nova" w:hAnsi="Arial Nova"/>
        </w:rPr>
        <w:t xml:space="preserve"> (e.g., Swimming, Athletics running): recorded as </w:t>
      </w:r>
      <w:r w:rsidRPr="00FE588D">
        <w:rPr>
          <w:rFonts w:ascii="Arial Nova" w:hAnsi="Arial Nova"/>
          <w:i/>
          <w:iCs/>
          <w:color w:val="404040" w:themeColor="text1" w:themeTint="BF"/>
        </w:rPr>
        <w:t>"01:23.45"</w:t>
      </w:r>
      <w:r w:rsidRPr="00FE588D">
        <w:rPr>
          <w:rFonts w:ascii="Arial Nova" w:hAnsi="Arial Nova"/>
        </w:rPr>
        <w:t xml:space="preserve"> (minutes, seconds, milliseconds).</w:t>
      </w:r>
    </w:p>
    <w:p w14:paraId="673B8DE5" w14:textId="77777777" w:rsidR="00FE588D" w:rsidRPr="00FE588D" w:rsidRDefault="00FE588D" w:rsidP="00FE588D">
      <w:pPr>
        <w:numPr>
          <w:ilvl w:val="0"/>
          <w:numId w:val="4"/>
        </w:numPr>
        <w:rPr>
          <w:rFonts w:ascii="Arial Nova" w:hAnsi="Arial Nova"/>
        </w:rPr>
      </w:pPr>
      <w:r w:rsidRPr="00FE588D">
        <w:rPr>
          <w:rFonts w:ascii="Arial Nova" w:hAnsi="Arial Nova"/>
          <w:b/>
          <w:bCs/>
        </w:rPr>
        <w:t>Distance-based events</w:t>
      </w:r>
      <w:r w:rsidRPr="00FE588D">
        <w:rPr>
          <w:rFonts w:ascii="Arial Nova" w:hAnsi="Arial Nova"/>
        </w:rPr>
        <w:t xml:space="preserve"> (e.g., Long Jump, Shot Put): recorded as </w:t>
      </w:r>
      <w:r w:rsidRPr="00FE588D">
        <w:rPr>
          <w:rFonts w:ascii="Arial Nova" w:hAnsi="Arial Nova"/>
          <w:i/>
          <w:iCs/>
          <w:color w:val="404040" w:themeColor="text1" w:themeTint="BF"/>
        </w:rPr>
        <w:t>"4.32"</w:t>
      </w:r>
      <w:r w:rsidRPr="00FE588D">
        <w:rPr>
          <w:rFonts w:ascii="Arial Nova" w:hAnsi="Arial Nova"/>
          <w:color w:val="404040" w:themeColor="text1" w:themeTint="BF"/>
        </w:rPr>
        <w:t xml:space="preserve"> </w:t>
      </w:r>
      <w:r w:rsidRPr="00FE588D">
        <w:rPr>
          <w:rFonts w:ascii="Arial Nova" w:hAnsi="Arial Nova"/>
        </w:rPr>
        <w:t>(meters).</w:t>
      </w:r>
    </w:p>
    <w:p w14:paraId="72BF65D3" w14:textId="77777777" w:rsidR="00FE588D" w:rsidRPr="00FE588D" w:rsidRDefault="00FE588D" w:rsidP="00FE588D">
      <w:pPr>
        <w:numPr>
          <w:ilvl w:val="0"/>
          <w:numId w:val="4"/>
        </w:numPr>
        <w:rPr>
          <w:rFonts w:ascii="Arial Nova" w:hAnsi="Arial Nova"/>
        </w:rPr>
      </w:pPr>
      <w:r w:rsidRPr="00FE588D">
        <w:rPr>
          <w:rFonts w:ascii="Arial Nova" w:hAnsi="Arial Nova"/>
          <w:b/>
          <w:bCs/>
        </w:rPr>
        <w:t>Point-based events</w:t>
      </w:r>
      <w:r w:rsidRPr="00FE588D">
        <w:rPr>
          <w:rFonts w:ascii="Arial Nova" w:hAnsi="Arial Nova"/>
        </w:rPr>
        <w:t xml:space="preserve"> (e.g., Bocce, Judo): recorded as integers like </w:t>
      </w:r>
      <w:r w:rsidRPr="00FE588D">
        <w:rPr>
          <w:rFonts w:ascii="Arial Nova" w:hAnsi="Arial Nova"/>
          <w:i/>
          <w:iCs/>
          <w:color w:val="404040" w:themeColor="text1" w:themeTint="BF"/>
        </w:rPr>
        <w:t>"15"</w:t>
      </w:r>
      <w:r w:rsidRPr="00FE588D">
        <w:rPr>
          <w:rFonts w:ascii="Arial Nova" w:hAnsi="Arial Nova"/>
        </w:rPr>
        <w:t>.</w:t>
      </w:r>
    </w:p>
    <w:p w14:paraId="33B2557A" w14:textId="77777777" w:rsidR="00FE588D" w:rsidRPr="00FE588D" w:rsidRDefault="00FE588D" w:rsidP="00FE588D">
      <w:pPr>
        <w:rPr>
          <w:rFonts w:ascii="Arial Nova" w:hAnsi="Arial Nova"/>
        </w:rPr>
      </w:pPr>
      <w:r w:rsidRPr="00FE588D">
        <w:rPr>
          <w:rFonts w:ascii="Arial Nova" w:hAnsi="Arial Nova"/>
          <w:b/>
          <w:bCs/>
        </w:rPr>
        <w:t>The Decision:</w:t>
      </w:r>
      <w:r w:rsidRPr="00FE588D">
        <w:rPr>
          <w:rFonts w:ascii="Arial Nova" w:hAnsi="Arial Nova"/>
        </w:rPr>
        <w:t xml:space="preserve"> Any attempt to force this column into a single numeric float or integer data type during ETL would corrupt the data (e.g., stripping time separators or losing </w:t>
      </w:r>
      <w:r w:rsidRPr="00FE588D">
        <w:rPr>
          <w:rFonts w:ascii="Arial Nova" w:hAnsi="Arial Nova"/>
        </w:rPr>
        <w:lastRenderedPageBreak/>
        <w:t>decimal precision for distances). Converting times to total seconds would make the final report unreadable for non-technical users.</w:t>
      </w:r>
    </w:p>
    <w:p w14:paraId="5B85ECAE" w14:textId="77777777" w:rsidR="00FE588D" w:rsidRDefault="00FE588D" w:rsidP="00FE588D">
      <w:pPr>
        <w:rPr>
          <w:rFonts w:ascii="Arial Nova" w:hAnsi="Arial Nova"/>
        </w:rPr>
      </w:pPr>
      <w:r w:rsidRPr="00FE588D">
        <w:rPr>
          <w:rFonts w:ascii="Arial Nova" w:hAnsi="Arial Nova"/>
        </w:rPr>
        <w:t xml:space="preserve">Therefore, we made the pragmatic decision to preserve the </w:t>
      </w:r>
      <w:r w:rsidRPr="00FE588D">
        <w:rPr>
          <w:rFonts w:ascii="Arial Nova" w:hAnsi="Arial Nova"/>
          <w:i/>
          <w:iCs/>
          <w:color w:val="404040" w:themeColor="text1" w:themeTint="BF"/>
        </w:rPr>
        <w:t>Score</w:t>
      </w:r>
      <w:r w:rsidRPr="00FE588D">
        <w:rPr>
          <w:rFonts w:ascii="Arial Nova" w:hAnsi="Arial Nova"/>
        </w:rPr>
        <w:t xml:space="preserve"> column as a </w:t>
      </w:r>
      <w:r w:rsidRPr="00FE588D">
        <w:rPr>
          <w:rFonts w:ascii="Arial Nova" w:hAnsi="Arial Nova"/>
          <w:i/>
          <w:iCs/>
          <w:color w:val="404040" w:themeColor="text1" w:themeTint="BF"/>
        </w:rPr>
        <w:t>VARCHAR</w:t>
      </w:r>
      <w:r w:rsidRPr="00FE588D">
        <w:rPr>
          <w:rFonts w:ascii="Arial Nova" w:hAnsi="Arial Nova"/>
        </w:rPr>
        <w:t>/text field in MySQL. This maintains the semantic truth of the athlete's achievement. In Power BI, we handle specific aggregations using filters or DAX when looking at single sport disciplines.</w:t>
      </w:r>
    </w:p>
    <w:p w14:paraId="340F43B2" w14:textId="77777777" w:rsidR="00517241" w:rsidRPr="00FE588D" w:rsidRDefault="00517241" w:rsidP="00FE588D">
      <w:pPr>
        <w:rPr>
          <w:rFonts w:ascii="Arial Nova" w:hAnsi="Arial Nova"/>
        </w:rPr>
      </w:pPr>
    </w:p>
    <w:p w14:paraId="3BD5B45D" w14:textId="77777777" w:rsidR="00FE588D" w:rsidRPr="00FE588D" w:rsidRDefault="00FE588D" w:rsidP="00FE588D">
      <w:pPr>
        <w:rPr>
          <w:rFonts w:ascii="Arial Nova" w:hAnsi="Arial Nova"/>
          <w:b/>
          <w:bCs/>
          <w:sz w:val="28"/>
          <w:szCs w:val="28"/>
        </w:rPr>
      </w:pPr>
      <w:r w:rsidRPr="00FE588D">
        <w:rPr>
          <w:rFonts w:ascii="Arial Nova" w:hAnsi="Arial Nova"/>
          <w:b/>
          <w:bCs/>
          <w:sz w:val="28"/>
          <w:szCs w:val="28"/>
        </w:rPr>
        <w:t>Chapter 3: Relational Data Modeling &amp; MySQL Warehouse</w:t>
      </w:r>
    </w:p>
    <w:p w14:paraId="747CB5F1" w14:textId="0B71509F" w:rsidR="00517241" w:rsidRPr="00F97B0F" w:rsidRDefault="00FE588D" w:rsidP="00FE588D">
      <w:pPr>
        <w:rPr>
          <w:rFonts w:ascii="Arial Nova" w:hAnsi="Arial Nova"/>
          <w:b/>
          <w:bCs/>
        </w:rPr>
      </w:pPr>
      <w:r w:rsidRPr="00FE588D">
        <w:rPr>
          <w:rFonts w:ascii="Arial Nova" w:hAnsi="Arial Nova"/>
          <w:b/>
          <w:bCs/>
        </w:rPr>
        <w:t>3.1 The Star Schema Model</w:t>
      </w:r>
      <w:r w:rsidR="00F97B0F">
        <w:rPr>
          <w:rFonts w:ascii="Arial Nova" w:hAnsi="Arial Nova"/>
          <w:b/>
          <w:bCs/>
        </w:rPr>
        <w:br/>
      </w:r>
      <w:r w:rsidRPr="00FE588D">
        <w:rPr>
          <w:rFonts w:ascii="Arial Nova" w:hAnsi="Arial Nova"/>
        </w:rPr>
        <w:t xml:space="preserve">To guarantee lightning-fast query performance in Power BI, the Gold layer represents a clean </w:t>
      </w:r>
      <w:r w:rsidRPr="00FE588D">
        <w:rPr>
          <w:rFonts w:ascii="Arial Nova" w:hAnsi="Arial Nova"/>
          <w:b/>
          <w:bCs/>
        </w:rPr>
        <w:t>Star Schema</w:t>
      </w:r>
      <w:r w:rsidRPr="00FE588D">
        <w:rPr>
          <w:rFonts w:ascii="Arial Nova" w:hAnsi="Arial Nova"/>
        </w:rPr>
        <w:t>. In this model, business measurements (facts) are kept separate from context (dimensions):</w:t>
      </w:r>
      <w:r w:rsidR="00517241">
        <w:rPr>
          <w:rFonts w:ascii="Arial Nova" w:hAnsi="Arial Nova"/>
        </w:rPr>
        <w:br/>
      </w:r>
      <w:r w:rsidR="00517241">
        <w:rPr>
          <w:rFonts w:ascii="Arial Nova" w:hAnsi="Arial Nova"/>
        </w:rPr>
        <w:br/>
      </w:r>
      <w:r w:rsidR="00517241" w:rsidRPr="00517241">
        <w:rPr>
          <w:rFonts w:ascii="Arial Nova" w:hAnsi="Arial Nova"/>
        </w:rPr>
        <w:drawing>
          <wp:inline distT="0" distB="0" distL="0" distR="0" wp14:anchorId="1EF3C199" wp14:editId="7D315DF3">
            <wp:extent cx="5943600" cy="3610610"/>
            <wp:effectExtent l="0" t="0" r="0" b="8890"/>
            <wp:docPr id="1301479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79148" name="Picture 1" descr="A screenshot of a computer&#10;&#10;AI-generated content may be incorrect."/>
                    <pic:cNvPicPr/>
                  </pic:nvPicPr>
                  <pic:blipFill>
                    <a:blip r:embed="rId6"/>
                    <a:stretch>
                      <a:fillRect/>
                    </a:stretch>
                  </pic:blipFill>
                  <pic:spPr>
                    <a:xfrm>
                      <a:off x="0" y="0"/>
                      <a:ext cx="5943600" cy="3610610"/>
                    </a:xfrm>
                    <a:prstGeom prst="rect">
                      <a:avLst/>
                    </a:prstGeom>
                    <a:ln>
                      <a:noFill/>
                    </a:ln>
                    <a:effectLst>
                      <a:softEdge rad="112500"/>
                    </a:effectLst>
                  </pic:spPr>
                </pic:pic>
              </a:graphicData>
            </a:graphic>
          </wp:inline>
        </w:drawing>
      </w:r>
    </w:p>
    <w:p w14:paraId="00B50218" w14:textId="2D8ADEA2" w:rsidR="00517241" w:rsidRDefault="00517241" w:rsidP="00FE588D">
      <w:pPr>
        <w:rPr>
          <w:rFonts w:ascii="Arial Nova" w:hAnsi="Arial Nova"/>
        </w:rPr>
      </w:pPr>
    </w:p>
    <w:p w14:paraId="5D6B5856" w14:textId="77777777" w:rsidR="00517241" w:rsidRPr="00FE588D" w:rsidRDefault="00517241" w:rsidP="00FE588D">
      <w:pPr>
        <w:rPr>
          <w:rFonts w:ascii="Arial Nova" w:hAnsi="Arial Nova"/>
        </w:rPr>
      </w:pPr>
    </w:p>
    <w:p w14:paraId="050B6751" w14:textId="77777777" w:rsidR="00FE588D" w:rsidRPr="00FE588D" w:rsidRDefault="00FE588D" w:rsidP="00FE588D">
      <w:pPr>
        <w:rPr>
          <w:rFonts w:ascii="Arial Nova" w:hAnsi="Arial Nova"/>
          <w:b/>
          <w:bCs/>
        </w:rPr>
      </w:pPr>
      <w:r w:rsidRPr="00FE588D">
        <w:rPr>
          <w:rFonts w:ascii="Arial Nova" w:hAnsi="Arial Nova"/>
          <w:b/>
          <w:bCs/>
        </w:rPr>
        <w:t>3.2 Gold Table Structures</w:t>
      </w:r>
    </w:p>
    <w:p w14:paraId="2187340B" w14:textId="77777777" w:rsidR="00FE588D" w:rsidRPr="00FE588D" w:rsidRDefault="00FE588D" w:rsidP="00FE588D">
      <w:pPr>
        <w:numPr>
          <w:ilvl w:val="0"/>
          <w:numId w:val="5"/>
        </w:numPr>
        <w:rPr>
          <w:rFonts w:ascii="Arial Nova" w:hAnsi="Arial Nova"/>
        </w:rPr>
      </w:pPr>
      <w:r w:rsidRPr="00FE588D">
        <w:rPr>
          <w:rFonts w:ascii="Arial Nova" w:hAnsi="Arial Nova"/>
          <w:b/>
          <w:bCs/>
        </w:rPr>
        <w:lastRenderedPageBreak/>
        <w:t>dim_athlete</w:t>
      </w:r>
      <w:r w:rsidRPr="00FE588D">
        <w:rPr>
          <w:rFonts w:ascii="Arial Nova" w:hAnsi="Arial Nova"/>
        </w:rPr>
        <w:t>: Contains unique physical records of participants, enriched by joining certifications with athletic events.</w:t>
      </w:r>
    </w:p>
    <w:p w14:paraId="5AE44484" w14:textId="77777777" w:rsidR="00FE588D" w:rsidRPr="00FE588D" w:rsidRDefault="00FE588D" w:rsidP="00FE588D">
      <w:pPr>
        <w:numPr>
          <w:ilvl w:val="0"/>
          <w:numId w:val="5"/>
        </w:numPr>
        <w:rPr>
          <w:rFonts w:ascii="Arial Nova" w:hAnsi="Arial Nova"/>
        </w:rPr>
      </w:pPr>
      <w:r w:rsidRPr="00FE588D">
        <w:rPr>
          <w:rFonts w:ascii="Arial Nova" w:hAnsi="Arial Nova"/>
          <w:b/>
          <w:bCs/>
        </w:rPr>
        <w:t>dim_club</w:t>
      </w:r>
      <w:r w:rsidRPr="00FE588D">
        <w:rPr>
          <w:rFonts w:ascii="Arial Nova" w:hAnsi="Arial Nova"/>
        </w:rPr>
        <w:t>: Standardizes club registrations, regional provinces, city locations, and primary spoken languages.</w:t>
      </w:r>
    </w:p>
    <w:p w14:paraId="0225507A" w14:textId="77777777" w:rsidR="00FE588D" w:rsidRPr="00FE588D" w:rsidRDefault="00FE588D" w:rsidP="00FE588D">
      <w:pPr>
        <w:numPr>
          <w:ilvl w:val="0"/>
          <w:numId w:val="5"/>
        </w:numPr>
        <w:rPr>
          <w:rFonts w:ascii="Arial Nova" w:hAnsi="Arial Nova"/>
        </w:rPr>
      </w:pPr>
      <w:r w:rsidRPr="00FE588D">
        <w:rPr>
          <w:rFonts w:ascii="Arial Nova" w:hAnsi="Arial Nova"/>
          <w:b/>
          <w:bCs/>
        </w:rPr>
        <w:t>dim_sport</w:t>
      </w:r>
      <w:r w:rsidRPr="00FE588D">
        <w:rPr>
          <w:rFonts w:ascii="Arial Nova" w:hAnsi="Arial Nova"/>
        </w:rPr>
        <w:t>: Created dynamically in Python by extracting unique sports from the raw files, assigning each a surrogate primary key (Sport_ID), resolving the missing relation in the raw database.</w:t>
      </w:r>
    </w:p>
    <w:p w14:paraId="6C8D0799" w14:textId="77777777" w:rsidR="00FE588D" w:rsidRPr="00FE588D" w:rsidRDefault="00FE588D" w:rsidP="00FE588D">
      <w:pPr>
        <w:numPr>
          <w:ilvl w:val="0"/>
          <w:numId w:val="5"/>
        </w:numPr>
        <w:rPr>
          <w:rFonts w:ascii="Arial Nova" w:hAnsi="Arial Nova"/>
        </w:rPr>
      </w:pPr>
      <w:r w:rsidRPr="00FE588D">
        <w:rPr>
          <w:rFonts w:ascii="Arial Nova" w:hAnsi="Arial Nova"/>
          <w:b/>
          <w:bCs/>
        </w:rPr>
        <w:t>fact_results</w:t>
      </w:r>
      <w:r w:rsidRPr="00FE588D">
        <w:rPr>
          <w:rFonts w:ascii="Arial Nova" w:hAnsi="Arial Nova"/>
        </w:rPr>
        <w:t>: The central transactional table containing references to foreign keys, the exact year of the competition, the final rank (Place), and the recorded Score.</w:t>
      </w:r>
    </w:p>
    <w:p w14:paraId="08D6FFDD" w14:textId="3EDA5170" w:rsidR="00517241" w:rsidRDefault="00CA0924" w:rsidP="00FE588D">
      <w:pPr>
        <w:rPr>
          <w:rFonts w:ascii="Arial Nova" w:hAnsi="Arial Nova"/>
        </w:rPr>
      </w:pPr>
      <w:r w:rsidRPr="00CA0924">
        <w:rPr>
          <w:rFonts w:ascii="Arial Nova" w:hAnsi="Arial Nova"/>
        </w:rPr>
        <w:drawing>
          <wp:inline distT="0" distB="0" distL="0" distR="0" wp14:anchorId="132FA774" wp14:editId="28F8E81C">
            <wp:extent cx="5943600" cy="1819275"/>
            <wp:effectExtent l="0" t="0" r="0" b="9525"/>
            <wp:docPr id="1958269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69339" name="Picture 1" descr="A screenshot of a computer&#10;&#10;AI-generated content may be incorrect."/>
                    <pic:cNvPicPr/>
                  </pic:nvPicPr>
                  <pic:blipFill>
                    <a:blip r:embed="rId7"/>
                    <a:stretch>
                      <a:fillRect/>
                    </a:stretch>
                  </pic:blipFill>
                  <pic:spPr>
                    <a:xfrm>
                      <a:off x="0" y="0"/>
                      <a:ext cx="5943600" cy="1819275"/>
                    </a:xfrm>
                    <a:prstGeom prst="rect">
                      <a:avLst/>
                    </a:prstGeom>
                    <a:ln>
                      <a:noFill/>
                    </a:ln>
                    <a:effectLst>
                      <a:softEdge rad="112500"/>
                    </a:effectLst>
                  </pic:spPr>
                </pic:pic>
              </a:graphicData>
            </a:graphic>
          </wp:inline>
        </w:drawing>
      </w:r>
      <w:r w:rsidRPr="00CA0924">
        <w:rPr>
          <w:rFonts w:ascii="Arial Nova" w:hAnsi="Arial Nova"/>
        </w:rPr>
        <w:t xml:space="preserve"> </w:t>
      </w:r>
    </w:p>
    <w:p w14:paraId="7D3B9A17" w14:textId="030D146F" w:rsidR="00CA0924" w:rsidRPr="00FE588D" w:rsidRDefault="00CA0924" w:rsidP="00FE588D">
      <w:pPr>
        <w:rPr>
          <w:rFonts w:ascii="Arial Nova" w:hAnsi="Arial Nova"/>
        </w:rPr>
      </w:pPr>
    </w:p>
    <w:p w14:paraId="5C15593F" w14:textId="77777777" w:rsidR="00FE588D" w:rsidRPr="00FE588D" w:rsidRDefault="00FE588D" w:rsidP="00FE588D">
      <w:pPr>
        <w:rPr>
          <w:rFonts w:ascii="Arial Nova" w:hAnsi="Arial Nova"/>
          <w:b/>
          <w:bCs/>
          <w:sz w:val="28"/>
          <w:szCs w:val="28"/>
        </w:rPr>
      </w:pPr>
      <w:r w:rsidRPr="00FE588D">
        <w:rPr>
          <w:rFonts w:ascii="Arial Nova" w:hAnsi="Arial Nova"/>
          <w:b/>
          <w:bCs/>
          <w:sz w:val="28"/>
          <w:szCs w:val="28"/>
        </w:rPr>
        <w:t>Chapter 4: Business Intelligence &amp; UI/UX Design</w:t>
      </w:r>
    </w:p>
    <w:p w14:paraId="38452DC7" w14:textId="1501BEA4" w:rsidR="00FE588D" w:rsidRPr="00FE588D" w:rsidRDefault="00FE588D" w:rsidP="00FE588D">
      <w:pPr>
        <w:rPr>
          <w:rFonts w:ascii="Arial Nova" w:hAnsi="Arial Nova"/>
          <w:b/>
          <w:bCs/>
        </w:rPr>
      </w:pPr>
      <w:r w:rsidRPr="00FE588D">
        <w:rPr>
          <w:rFonts w:ascii="Arial Nova" w:hAnsi="Arial Nova"/>
          <w:b/>
          <w:bCs/>
        </w:rPr>
        <w:t>4.1 UI/UX Wireframe Concepts</w:t>
      </w:r>
      <w:r w:rsidR="00F97B0F">
        <w:rPr>
          <w:rFonts w:ascii="Arial Nova" w:hAnsi="Arial Nova"/>
          <w:b/>
          <w:bCs/>
        </w:rPr>
        <w:br/>
      </w:r>
      <w:r w:rsidRPr="00FE588D">
        <w:rPr>
          <w:rFonts w:ascii="Arial Nova" w:hAnsi="Arial Nova"/>
        </w:rPr>
        <w:t xml:space="preserve">We planned the visual hierarchy using a wireframing tool prior to building the dashboard. Following the </w:t>
      </w:r>
      <w:r w:rsidRPr="00FE588D">
        <w:rPr>
          <w:rFonts w:ascii="Arial Nova" w:hAnsi="Arial Nova"/>
          <w:b/>
          <w:bCs/>
        </w:rPr>
        <w:t>F-Pattern Layout</w:t>
      </w:r>
      <w:r w:rsidRPr="00FE588D">
        <w:rPr>
          <w:rFonts w:ascii="Arial Nova" w:hAnsi="Arial Nova"/>
        </w:rPr>
        <w:t>, users naturally scan interfaces from top-left to bottom-right. Therefore, the dashboard structure places filters at the top-right, critical metrics (KPIs) at the top-left, and granular tables at the bottom.</w:t>
      </w:r>
    </w:p>
    <w:p w14:paraId="50F9F672" w14:textId="592C567B" w:rsidR="00FE588D" w:rsidRDefault="00CA0924" w:rsidP="00FE588D">
      <w:pPr>
        <w:rPr>
          <w:rFonts w:ascii="Arial Nova" w:hAnsi="Arial Nova"/>
        </w:rPr>
      </w:pPr>
      <w:r>
        <w:rPr>
          <w:rFonts w:ascii="Arial Nova" w:hAnsi="Arial Nova"/>
          <w:noProof/>
        </w:rPr>
        <w:lastRenderedPageBreak/>
        <w:drawing>
          <wp:inline distT="0" distB="0" distL="0" distR="0" wp14:anchorId="7A1F111F" wp14:editId="3026A9C0">
            <wp:extent cx="5781675" cy="3452300"/>
            <wp:effectExtent l="0" t="0" r="0" b="0"/>
            <wp:docPr id="1867761212"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61212" name="Picture 3" descr="A screenshot of a cell phon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4975" b="48756"/>
                    <a:stretch>
                      <a:fillRect/>
                    </a:stretch>
                  </pic:blipFill>
                  <pic:spPr bwMode="auto">
                    <a:xfrm>
                      <a:off x="0" y="0"/>
                      <a:ext cx="5836411" cy="3484983"/>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6B76F1C" w14:textId="77777777" w:rsidR="00CA0924" w:rsidRPr="00FE588D" w:rsidRDefault="00CA0924" w:rsidP="00FE588D">
      <w:pPr>
        <w:rPr>
          <w:rFonts w:ascii="Arial Nova" w:hAnsi="Arial Nova"/>
        </w:rPr>
      </w:pPr>
    </w:p>
    <w:p w14:paraId="10619C01" w14:textId="06DEB81D" w:rsidR="00FE588D" w:rsidRPr="00FE588D" w:rsidRDefault="00FE588D" w:rsidP="00FE588D">
      <w:pPr>
        <w:rPr>
          <w:rFonts w:ascii="Arial Nova" w:hAnsi="Arial Nova"/>
          <w:b/>
          <w:bCs/>
        </w:rPr>
      </w:pPr>
      <w:r w:rsidRPr="00FE588D">
        <w:rPr>
          <w:rFonts w:ascii="Arial Nova" w:hAnsi="Arial Nova"/>
          <w:b/>
          <w:bCs/>
        </w:rPr>
        <w:t>4.2 Power BI Dashboard Implementation</w:t>
      </w:r>
      <w:r w:rsidR="00F97B0F">
        <w:rPr>
          <w:rFonts w:ascii="Arial Nova" w:hAnsi="Arial Nova"/>
          <w:b/>
          <w:bCs/>
        </w:rPr>
        <w:br/>
      </w:r>
      <w:r w:rsidRPr="00FE588D">
        <w:rPr>
          <w:rFonts w:ascii="Arial Nova" w:hAnsi="Arial Nova"/>
        </w:rPr>
        <w:t>The final Power BI dashboard consists of three highly functional, beautifully styled pages that match the initial wireframe design.</w:t>
      </w:r>
    </w:p>
    <w:p w14:paraId="269E4922" w14:textId="1896053F" w:rsidR="00FE588D" w:rsidRPr="00FE588D" w:rsidRDefault="00FE588D" w:rsidP="00FE588D">
      <w:pPr>
        <w:rPr>
          <w:rFonts w:ascii="Arial Nova" w:hAnsi="Arial Nova"/>
          <w:b/>
          <w:bCs/>
        </w:rPr>
      </w:pPr>
      <w:r w:rsidRPr="00FE588D">
        <w:rPr>
          <w:rFonts w:ascii="Arial Nova" w:hAnsi="Arial Nova"/>
          <w:b/>
          <w:bCs/>
        </w:rPr>
        <w:t>4.2.1 Page 1: Performance Overview</w:t>
      </w:r>
      <w:r w:rsidR="00F97B0F">
        <w:rPr>
          <w:rFonts w:ascii="Arial Nova" w:hAnsi="Arial Nova"/>
          <w:b/>
          <w:bCs/>
        </w:rPr>
        <w:br/>
      </w:r>
      <w:r w:rsidRPr="00FE588D">
        <w:rPr>
          <w:rFonts w:ascii="Arial Nova" w:hAnsi="Arial Nova"/>
        </w:rPr>
        <w:t>This page provides executive-level KPIs and top-level participation trends:</w:t>
      </w:r>
    </w:p>
    <w:p w14:paraId="216873D2" w14:textId="77777777" w:rsidR="00FE588D" w:rsidRPr="00FE588D" w:rsidRDefault="00FE588D" w:rsidP="00FE588D">
      <w:pPr>
        <w:numPr>
          <w:ilvl w:val="0"/>
          <w:numId w:val="6"/>
        </w:numPr>
        <w:rPr>
          <w:rFonts w:ascii="Arial Nova" w:hAnsi="Arial Nova"/>
        </w:rPr>
      </w:pPr>
      <w:r w:rsidRPr="00FE588D">
        <w:rPr>
          <w:rFonts w:ascii="Arial Nova" w:hAnsi="Arial Nova"/>
          <w:b/>
          <w:bCs/>
        </w:rPr>
        <w:t>KPI Cards:</w:t>
      </w:r>
      <w:r w:rsidRPr="00FE588D">
        <w:rPr>
          <w:rFonts w:ascii="Arial Nova" w:hAnsi="Arial Nova"/>
        </w:rPr>
        <w:t xml:space="preserve"> Dynamic measures with </w:t>
      </w:r>
      <w:r w:rsidRPr="00FE588D">
        <w:rPr>
          <w:rFonts w:ascii="Arial Nova" w:hAnsi="Arial Nova"/>
          <w:b/>
          <w:bCs/>
        </w:rPr>
        <w:t>no rounding</w:t>
      </w:r>
      <w:r w:rsidRPr="00FE588D">
        <w:rPr>
          <w:rFonts w:ascii="Arial Nova" w:hAnsi="Arial Nova"/>
        </w:rPr>
        <w:t xml:space="preserve"> to ensure 100% academic precision (showing exact counts of Total Athletes, Total Clubs, and Medals).</w:t>
      </w:r>
    </w:p>
    <w:p w14:paraId="3F300A4B" w14:textId="77777777" w:rsidR="00FE588D" w:rsidRPr="00FE588D" w:rsidRDefault="00FE588D" w:rsidP="00FE588D">
      <w:pPr>
        <w:numPr>
          <w:ilvl w:val="0"/>
          <w:numId w:val="6"/>
        </w:numPr>
        <w:rPr>
          <w:rFonts w:ascii="Arial Nova" w:hAnsi="Arial Nova"/>
        </w:rPr>
      </w:pPr>
      <w:r w:rsidRPr="00FE588D">
        <w:rPr>
          <w:rFonts w:ascii="Arial Nova" w:hAnsi="Arial Nova"/>
          <w:b/>
          <w:bCs/>
        </w:rPr>
        <w:t>Top Performing Clubs:</w:t>
      </w:r>
      <w:r w:rsidRPr="00FE588D">
        <w:rPr>
          <w:rFonts w:ascii="Arial Nova" w:hAnsi="Arial Nova"/>
        </w:rPr>
        <w:t xml:space="preserve"> A horizontal bar chart displaying clubs sorted by total medals won, with blank values cleanly filtered out using the visual filter pane.</w:t>
      </w:r>
    </w:p>
    <w:p w14:paraId="3107B245" w14:textId="77777777" w:rsidR="00FE588D" w:rsidRPr="00FE588D" w:rsidRDefault="00FE588D" w:rsidP="00FE588D">
      <w:pPr>
        <w:numPr>
          <w:ilvl w:val="0"/>
          <w:numId w:val="6"/>
        </w:numPr>
        <w:rPr>
          <w:rFonts w:ascii="Arial Nova" w:hAnsi="Arial Nova"/>
        </w:rPr>
      </w:pPr>
      <w:r w:rsidRPr="00FE588D">
        <w:rPr>
          <w:rFonts w:ascii="Arial Nova" w:hAnsi="Arial Nova"/>
          <w:b/>
          <w:bCs/>
        </w:rPr>
        <w:t>Gender Participation Split:</w:t>
      </w:r>
      <w:r w:rsidRPr="00FE588D">
        <w:rPr>
          <w:rFonts w:ascii="Arial Nova" w:hAnsi="Arial Nova"/>
        </w:rPr>
        <w:t xml:space="preserve"> A donut chart showcasing female vs. male athletes.</w:t>
      </w:r>
    </w:p>
    <w:p w14:paraId="0F4EBE70" w14:textId="77777777" w:rsidR="00FE588D" w:rsidRPr="00FE588D" w:rsidRDefault="00FE588D" w:rsidP="00FE588D">
      <w:pPr>
        <w:numPr>
          <w:ilvl w:val="0"/>
          <w:numId w:val="6"/>
        </w:numPr>
        <w:rPr>
          <w:rFonts w:ascii="Arial Nova" w:hAnsi="Arial Nova"/>
        </w:rPr>
      </w:pPr>
      <w:r w:rsidRPr="00FE588D">
        <w:rPr>
          <w:rFonts w:ascii="Arial Nova" w:hAnsi="Arial Nova"/>
          <w:i/>
          <w:iCs/>
        </w:rPr>
        <w:t>Interaction Override:</w:t>
      </w:r>
      <w:r w:rsidRPr="00FE588D">
        <w:rPr>
          <w:rFonts w:ascii="Arial Nova" w:hAnsi="Arial Nova"/>
        </w:rPr>
        <w:t xml:space="preserve"> We configured </w:t>
      </w:r>
      <w:r w:rsidRPr="00FE588D">
        <w:rPr>
          <w:rFonts w:ascii="Arial Nova" w:hAnsi="Arial Nova"/>
          <w:b/>
          <w:bCs/>
        </w:rPr>
        <w:t>Edit Interactions</w:t>
      </w:r>
      <w:r w:rsidRPr="00FE588D">
        <w:rPr>
          <w:rFonts w:ascii="Arial Nova" w:hAnsi="Arial Nova"/>
        </w:rPr>
        <w:t xml:space="preserve"> so that clicking on a club filters the Donut Chart to show the </w:t>
      </w:r>
      <w:r w:rsidRPr="00FE588D">
        <w:rPr>
          <w:rFonts w:ascii="Arial Nova" w:hAnsi="Arial Nova"/>
          <w:i/>
          <w:iCs/>
        </w:rPr>
        <w:t>local</w:t>
      </w:r>
      <w:r w:rsidRPr="00FE588D">
        <w:rPr>
          <w:rFonts w:ascii="Arial Nova" w:hAnsi="Arial Nova"/>
        </w:rPr>
        <w:t xml:space="preserve"> gender distribution within that club, rather than a tiny percentage relative to the global database.</w:t>
      </w:r>
    </w:p>
    <w:p w14:paraId="6771A738" w14:textId="77777777" w:rsidR="00B10BE7" w:rsidRDefault="00B10BE7" w:rsidP="00FE588D">
      <w:pPr>
        <w:rPr>
          <w:rFonts w:ascii="Arial Nova" w:hAnsi="Arial Nova"/>
        </w:rPr>
      </w:pPr>
      <w:r w:rsidRPr="00B10BE7">
        <w:rPr>
          <w:rFonts w:ascii="Arial Nova" w:hAnsi="Arial Nova"/>
        </w:rPr>
        <w:lastRenderedPageBreak/>
        <w:drawing>
          <wp:inline distT="0" distB="0" distL="0" distR="0" wp14:anchorId="4A8E711B" wp14:editId="75392F01">
            <wp:extent cx="5943600" cy="3338195"/>
            <wp:effectExtent l="0" t="0" r="0" b="0"/>
            <wp:docPr id="1633657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7324" name="Picture 1" descr="A screenshot of a computer&#10;&#10;AI-generated content may be incorrect."/>
                    <pic:cNvPicPr/>
                  </pic:nvPicPr>
                  <pic:blipFill>
                    <a:blip r:embed="rId9"/>
                    <a:stretch>
                      <a:fillRect/>
                    </a:stretch>
                  </pic:blipFill>
                  <pic:spPr>
                    <a:xfrm>
                      <a:off x="0" y="0"/>
                      <a:ext cx="5943600" cy="3338195"/>
                    </a:xfrm>
                    <a:prstGeom prst="rect">
                      <a:avLst/>
                    </a:prstGeom>
                    <a:ln>
                      <a:noFill/>
                    </a:ln>
                    <a:effectLst>
                      <a:softEdge rad="112500"/>
                    </a:effectLst>
                  </pic:spPr>
                </pic:pic>
              </a:graphicData>
            </a:graphic>
          </wp:inline>
        </w:drawing>
      </w:r>
      <w:r w:rsidRPr="00B10BE7">
        <w:rPr>
          <w:rFonts w:ascii="Arial Nova" w:hAnsi="Arial Nova"/>
        </w:rPr>
        <w:t xml:space="preserve"> </w:t>
      </w:r>
    </w:p>
    <w:p w14:paraId="25ADB515" w14:textId="7EF3DA80" w:rsidR="00FE588D" w:rsidRPr="00FE588D" w:rsidRDefault="00FE588D" w:rsidP="00FE588D">
      <w:pPr>
        <w:rPr>
          <w:rFonts w:ascii="Arial Nova" w:hAnsi="Arial Nova"/>
          <w:b/>
          <w:bCs/>
        </w:rPr>
      </w:pPr>
      <w:r w:rsidRPr="00FE588D">
        <w:rPr>
          <w:rFonts w:ascii="Arial Nova" w:hAnsi="Arial Nova"/>
          <w:b/>
          <w:bCs/>
        </w:rPr>
        <w:t>4.2.2 Page 2: Demographics &amp; Sports Analysis</w:t>
      </w:r>
      <w:r w:rsidR="00F97B0F">
        <w:rPr>
          <w:rFonts w:ascii="Arial Nova" w:hAnsi="Arial Nova"/>
          <w:b/>
          <w:bCs/>
        </w:rPr>
        <w:br/>
      </w:r>
      <w:r w:rsidRPr="00FE588D">
        <w:rPr>
          <w:rFonts w:ascii="Arial Nova" w:hAnsi="Arial Nova"/>
        </w:rPr>
        <w:t>This page focuses on identifying demographic and structural participation patterns:</w:t>
      </w:r>
    </w:p>
    <w:p w14:paraId="1408ADE4" w14:textId="77777777" w:rsidR="00FE588D" w:rsidRPr="00FE588D" w:rsidRDefault="00FE588D" w:rsidP="00FE588D">
      <w:pPr>
        <w:numPr>
          <w:ilvl w:val="0"/>
          <w:numId w:val="7"/>
        </w:numPr>
        <w:rPr>
          <w:rFonts w:ascii="Arial Nova" w:hAnsi="Arial Nova"/>
        </w:rPr>
      </w:pPr>
      <w:r w:rsidRPr="00FE588D">
        <w:rPr>
          <w:rFonts w:ascii="Arial Nova" w:hAnsi="Arial Nova"/>
          <w:b/>
          <w:bCs/>
        </w:rPr>
        <w:t>Demographic Distribution (Age Profile):</w:t>
      </w:r>
      <w:r w:rsidRPr="00FE588D">
        <w:rPr>
          <w:rFonts w:ascii="Arial Nova" w:hAnsi="Arial Nova"/>
        </w:rPr>
        <w:t xml:space="preserve"> A vertical column chart using custom-built </w:t>
      </w:r>
      <w:r w:rsidRPr="00FE588D">
        <w:rPr>
          <w:rFonts w:ascii="Arial Nova" w:hAnsi="Arial Nova"/>
          <w:b/>
          <w:bCs/>
        </w:rPr>
        <w:t>Age Bins</w:t>
      </w:r>
      <w:r w:rsidRPr="00FE588D">
        <w:rPr>
          <w:rFonts w:ascii="Arial Nova" w:hAnsi="Arial Nova"/>
        </w:rPr>
        <w:t xml:space="preserve"> (Under 18, 19–30, 31–45, 46–60, Over 60) sorted chronologically using a hidden logical sorting column (</w:t>
      </w:r>
      <w:r w:rsidRPr="00FE588D">
        <w:rPr>
          <w:rFonts w:ascii="Arial Nova" w:hAnsi="Arial Nova"/>
          <w:i/>
          <w:iCs/>
          <w:color w:val="404040" w:themeColor="text1" w:themeTint="BF"/>
        </w:rPr>
        <w:t>Age Group Sort</w:t>
      </w:r>
      <w:r w:rsidRPr="00FE588D">
        <w:rPr>
          <w:rFonts w:ascii="Arial Nova" w:hAnsi="Arial Nova"/>
        </w:rPr>
        <w:t>).</w:t>
      </w:r>
    </w:p>
    <w:p w14:paraId="2C03AD57" w14:textId="77777777" w:rsidR="00FE588D" w:rsidRPr="00FE588D" w:rsidRDefault="00FE588D" w:rsidP="00FE588D">
      <w:pPr>
        <w:numPr>
          <w:ilvl w:val="0"/>
          <w:numId w:val="7"/>
        </w:numPr>
        <w:rPr>
          <w:rFonts w:ascii="Arial Nova" w:hAnsi="Arial Nova"/>
        </w:rPr>
      </w:pPr>
      <w:r w:rsidRPr="00FE588D">
        <w:rPr>
          <w:rFonts w:ascii="Arial Nova" w:hAnsi="Arial Nova"/>
          <w:b/>
          <w:bCs/>
        </w:rPr>
        <w:t>Sport Popularity (Participation Rate):</w:t>
      </w:r>
      <w:r w:rsidRPr="00FE588D">
        <w:rPr>
          <w:rFonts w:ascii="Arial Nova" w:hAnsi="Arial Nova"/>
        </w:rPr>
        <w:t xml:space="preserve"> A horizontal bar chart enabling users to read sport names horizontally, eliminating diagonal text clutter.</w:t>
      </w:r>
    </w:p>
    <w:p w14:paraId="241DAE36" w14:textId="77777777" w:rsidR="00FE588D" w:rsidRPr="00FE588D" w:rsidRDefault="00FE588D" w:rsidP="00FE588D">
      <w:pPr>
        <w:numPr>
          <w:ilvl w:val="0"/>
          <w:numId w:val="7"/>
        </w:numPr>
        <w:rPr>
          <w:rFonts w:ascii="Arial Nova" w:hAnsi="Arial Nova"/>
        </w:rPr>
      </w:pPr>
      <w:r w:rsidRPr="00FE588D">
        <w:rPr>
          <w:rFonts w:ascii="Arial Nova" w:hAnsi="Arial Nova"/>
          <w:b/>
          <w:bCs/>
        </w:rPr>
        <w:t>Page Navigator:</w:t>
      </w:r>
      <w:r w:rsidRPr="00FE588D">
        <w:rPr>
          <w:rFonts w:ascii="Arial Nova" w:hAnsi="Arial Nova"/>
        </w:rPr>
        <w:t xml:space="preserve"> A cohesive Fluent-styled navigation bar at the top of all pages, allowing seamless transition across pages.</w:t>
      </w:r>
    </w:p>
    <w:p w14:paraId="6C0978BB" w14:textId="77777777" w:rsidR="00B10BE7" w:rsidRDefault="00B10BE7" w:rsidP="00FE588D">
      <w:pPr>
        <w:rPr>
          <w:rFonts w:ascii="Arial Nova" w:hAnsi="Arial Nova"/>
        </w:rPr>
      </w:pPr>
      <w:r w:rsidRPr="00B10BE7">
        <w:rPr>
          <w:rFonts w:ascii="Arial Nova" w:hAnsi="Arial Nova"/>
        </w:rPr>
        <w:lastRenderedPageBreak/>
        <w:drawing>
          <wp:inline distT="0" distB="0" distL="0" distR="0" wp14:anchorId="469725B3" wp14:editId="2F949280">
            <wp:extent cx="5943600" cy="3333115"/>
            <wp:effectExtent l="0" t="0" r="0" b="635"/>
            <wp:docPr id="5426810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81001" name="Picture 1" descr="A screenshot of a graph&#10;&#10;AI-generated content may be incorrect."/>
                    <pic:cNvPicPr/>
                  </pic:nvPicPr>
                  <pic:blipFill>
                    <a:blip r:embed="rId10"/>
                    <a:stretch>
                      <a:fillRect/>
                    </a:stretch>
                  </pic:blipFill>
                  <pic:spPr>
                    <a:xfrm>
                      <a:off x="0" y="0"/>
                      <a:ext cx="5943600" cy="3333115"/>
                    </a:xfrm>
                    <a:prstGeom prst="rect">
                      <a:avLst/>
                    </a:prstGeom>
                    <a:ln>
                      <a:noFill/>
                    </a:ln>
                    <a:effectLst>
                      <a:softEdge rad="112500"/>
                    </a:effectLst>
                  </pic:spPr>
                </pic:pic>
              </a:graphicData>
            </a:graphic>
          </wp:inline>
        </w:drawing>
      </w:r>
      <w:r w:rsidRPr="00B10BE7">
        <w:rPr>
          <w:rFonts w:ascii="Arial Nova" w:hAnsi="Arial Nova"/>
        </w:rPr>
        <w:t xml:space="preserve"> </w:t>
      </w:r>
    </w:p>
    <w:p w14:paraId="7D4D734C" w14:textId="627CA178" w:rsidR="00FE588D" w:rsidRPr="00FE588D" w:rsidRDefault="00FE588D" w:rsidP="00FE588D">
      <w:pPr>
        <w:rPr>
          <w:rFonts w:ascii="Arial Nova" w:hAnsi="Arial Nova"/>
          <w:b/>
          <w:bCs/>
        </w:rPr>
      </w:pPr>
      <w:r w:rsidRPr="00FE588D">
        <w:rPr>
          <w:rFonts w:ascii="Arial Nova" w:hAnsi="Arial Nova"/>
          <w:b/>
          <w:bCs/>
        </w:rPr>
        <w:t>4.2.3 Page 3: Athlete Directory (Raw Data Explorer)</w:t>
      </w:r>
      <w:r w:rsidR="00F97B0F">
        <w:rPr>
          <w:rFonts w:ascii="Arial Nova" w:hAnsi="Arial Nova"/>
          <w:b/>
          <w:bCs/>
        </w:rPr>
        <w:br/>
      </w:r>
      <w:r w:rsidRPr="00FE588D">
        <w:rPr>
          <w:rFonts w:ascii="Arial Nova" w:hAnsi="Arial Nova"/>
        </w:rPr>
        <w:t>Built as an interactive database browser:</w:t>
      </w:r>
    </w:p>
    <w:p w14:paraId="1F4D2DA9" w14:textId="77777777" w:rsidR="00FE588D" w:rsidRPr="00FE588D" w:rsidRDefault="00FE588D" w:rsidP="00FE588D">
      <w:pPr>
        <w:numPr>
          <w:ilvl w:val="0"/>
          <w:numId w:val="8"/>
        </w:numPr>
        <w:rPr>
          <w:rFonts w:ascii="Arial Nova" w:hAnsi="Arial Nova"/>
        </w:rPr>
      </w:pPr>
      <w:r w:rsidRPr="00FE588D">
        <w:rPr>
          <w:rFonts w:ascii="Arial Nova" w:hAnsi="Arial Nova"/>
          <w:b/>
          <w:bCs/>
        </w:rPr>
        <w:t>Athlete Performance Directory:</w:t>
      </w:r>
      <w:r w:rsidRPr="00FE588D">
        <w:rPr>
          <w:rFonts w:ascii="Arial Nova" w:hAnsi="Arial Nova"/>
        </w:rPr>
        <w:t xml:space="preserve"> A detailed matrix card displaying athlete codes, ages, gender, sport names, and the exact count of medals won.</w:t>
      </w:r>
    </w:p>
    <w:p w14:paraId="6EDD7A64" w14:textId="77777777" w:rsidR="00FE588D" w:rsidRPr="00FE588D" w:rsidRDefault="00FE588D" w:rsidP="00FE588D">
      <w:pPr>
        <w:numPr>
          <w:ilvl w:val="0"/>
          <w:numId w:val="8"/>
        </w:numPr>
        <w:rPr>
          <w:rFonts w:ascii="Arial Nova" w:hAnsi="Arial Nova"/>
        </w:rPr>
      </w:pPr>
      <w:r w:rsidRPr="00FE588D">
        <w:rPr>
          <w:rFonts w:ascii="Arial Nova" w:hAnsi="Arial Nova"/>
          <w:b/>
          <w:bCs/>
        </w:rPr>
        <w:t>Row Padding:</w:t>
      </w:r>
      <w:r w:rsidRPr="00FE588D">
        <w:rPr>
          <w:rFonts w:ascii="Arial Nova" w:hAnsi="Arial Nova"/>
        </w:rPr>
        <w:t xml:space="preserve"> Adjusted vertically to 12px for high readability.</w:t>
      </w:r>
    </w:p>
    <w:p w14:paraId="41AD51E7" w14:textId="77777777" w:rsidR="00FE588D" w:rsidRPr="00FE588D" w:rsidRDefault="00FE588D" w:rsidP="00FE588D">
      <w:pPr>
        <w:numPr>
          <w:ilvl w:val="0"/>
          <w:numId w:val="8"/>
        </w:numPr>
        <w:rPr>
          <w:rFonts w:ascii="Arial Nova" w:hAnsi="Arial Nova"/>
        </w:rPr>
      </w:pPr>
      <w:r w:rsidRPr="00FE588D">
        <w:rPr>
          <w:rFonts w:ascii="Arial Nova" w:hAnsi="Arial Nova"/>
          <w:b/>
          <w:bCs/>
        </w:rPr>
        <w:t>Advanced Slicers:</w:t>
      </w:r>
      <w:r w:rsidRPr="00FE588D">
        <w:rPr>
          <w:rFonts w:ascii="Arial Nova" w:hAnsi="Arial Nova"/>
        </w:rPr>
        <w:t xml:space="preserve"> Interactive Dropdowns for Sport and Gender.</w:t>
      </w:r>
    </w:p>
    <w:p w14:paraId="312BE342" w14:textId="77777777" w:rsidR="00FE588D" w:rsidRPr="00FE588D" w:rsidRDefault="00FE588D" w:rsidP="00FE588D">
      <w:pPr>
        <w:numPr>
          <w:ilvl w:val="0"/>
          <w:numId w:val="8"/>
        </w:numPr>
        <w:rPr>
          <w:rFonts w:ascii="Arial Nova" w:hAnsi="Arial Nova"/>
        </w:rPr>
      </w:pPr>
      <w:r w:rsidRPr="00FE588D">
        <w:rPr>
          <w:rFonts w:ascii="Arial Nova" w:hAnsi="Arial Nova"/>
          <w:b/>
          <w:bCs/>
        </w:rPr>
        <w:t>Search Bar Slicer:</w:t>
      </w:r>
      <w:r w:rsidRPr="00FE588D">
        <w:rPr>
          <w:rFonts w:ascii="Arial Nova" w:hAnsi="Arial Nova"/>
        </w:rPr>
        <w:t xml:space="preserve"> Implemented with search index enabled, letting users search instantly for a specific athlete's Code among thousands of rows.</w:t>
      </w:r>
    </w:p>
    <w:p w14:paraId="7EF1CF72" w14:textId="77777777" w:rsidR="00F97B0F" w:rsidRDefault="00B10BE7" w:rsidP="00FE588D">
      <w:pPr>
        <w:rPr>
          <w:rFonts w:ascii="Arial Nova" w:hAnsi="Arial Nova"/>
        </w:rPr>
      </w:pPr>
      <w:r w:rsidRPr="00B10BE7">
        <w:rPr>
          <w:rFonts w:ascii="Arial Nova" w:hAnsi="Arial Nova"/>
        </w:rPr>
        <w:lastRenderedPageBreak/>
        <w:drawing>
          <wp:inline distT="0" distB="0" distL="0" distR="0" wp14:anchorId="4BB01F5A" wp14:editId="12085847">
            <wp:extent cx="5943600" cy="3321050"/>
            <wp:effectExtent l="0" t="0" r="0" b="0"/>
            <wp:docPr id="685016688" name="Picture 1" descr="A screenshot of a sports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16688" name="Picture 1" descr="A screenshot of a sports program&#10;&#10;AI-generated content may be incorrect."/>
                    <pic:cNvPicPr/>
                  </pic:nvPicPr>
                  <pic:blipFill>
                    <a:blip r:embed="rId11"/>
                    <a:stretch>
                      <a:fillRect/>
                    </a:stretch>
                  </pic:blipFill>
                  <pic:spPr>
                    <a:xfrm>
                      <a:off x="0" y="0"/>
                      <a:ext cx="5943600" cy="3321050"/>
                    </a:xfrm>
                    <a:prstGeom prst="rect">
                      <a:avLst/>
                    </a:prstGeom>
                    <a:ln>
                      <a:noFill/>
                    </a:ln>
                    <a:effectLst>
                      <a:softEdge rad="112500"/>
                    </a:effectLst>
                  </pic:spPr>
                </pic:pic>
              </a:graphicData>
            </a:graphic>
          </wp:inline>
        </w:drawing>
      </w:r>
      <w:r w:rsidRPr="00B10BE7">
        <w:rPr>
          <w:rFonts w:ascii="Arial Nova" w:hAnsi="Arial Nova"/>
        </w:rPr>
        <w:t xml:space="preserve"> </w:t>
      </w:r>
    </w:p>
    <w:p w14:paraId="326C1D62" w14:textId="43CF335A" w:rsidR="00FE588D" w:rsidRPr="00FE588D" w:rsidRDefault="00FE588D" w:rsidP="00FE588D">
      <w:pPr>
        <w:rPr>
          <w:rFonts w:ascii="Arial Nova" w:hAnsi="Arial Nova"/>
        </w:rPr>
      </w:pPr>
      <w:r w:rsidRPr="00FE588D">
        <w:rPr>
          <w:rFonts w:ascii="Arial Nova" w:hAnsi="Arial Nova"/>
          <w:b/>
          <w:bCs/>
          <w:sz w:val="28"/>
          <w:szCs w:val="28"/>
        </w:rPr>
        <w:t>Chapter 5: Key Insights &amp; Business Recommendations</w:t>
      </w:r>
    </w:p>
    <w:p w14:paraId="12E62B93" w14:textId="04A46DE8" w:rsidR="00FE588D" w:rsidRPr="00FE588D" w:rsidRDefault="00FE588D" w:rsidP="00FE588D">
      <w:pPr>
        <w:rPr>
          <w:rFonts w:ascii="Arial Nova" w:hAnsi="Arial Nova"/>
          <w:b/>
          <w:bCs/>
        </w:rPr>
      </w:pPr>
      <w:r w:rsidRPr="00FE588D">
        <w:rPr>
          <w:rFonts w:ascii="Arial Nova" w:hAnsi="Arial Nova"/>
          <w:b/>
          <w:bCs/>
        </w:rPr>
        <w:t>5.1 The Distinct Count Insight</w:t>
      </w:r>
      <w:r w:rsidR="00F97B0F">
        <w:rPr>
          <w:rFonts w:ascii="Arial Nova" w:hAnsi="Arial Nova"/>
          <w:b/>
          <w:bCs/>
        </w:rPr>
        <w:t xml:space="preserve"> (Athletes Loyalty)</w:t>
      </w:r>
      <w:r w:rsidR="00F97B0F">
        <w:rPr>
          <w:rFonts w:ascii="Arial Nova" w:hAnsi="Arial Nova"/>
          <w:b/>
          <w:bCs/>
        </w:rPr>
        <w:br/>
      </w:r>
      <w:r w:rsidRPr="00FE588D">
        <w:rPr>
          <w:rFonts w:ascii="Arial Nova" w:hAnsi="Arial Nova"/>
        </w:rPr>
        <w:t xml:space="preserve">During validation, we discovered that while individual years average 2,000 to 3,000 athletes, the total distinct count of athletes over the entire decade is only </w:t>
      </w:r>
      <w:r w:rsidRPr="00FE588D">
        <w:rPr>
          <w:rFonts w:ascii="Arial Nova" w:hAnsi="Arial Nova"/>
          <w:b/>
          <w:bCs/>
        </w:rPr>
        <w:t>8,432</w:t>
      </w:r>
      <w:r w:rsidRPr="00FE588D">
        <w:rPr>
          <w:rFonts w:ascii="Arial Nova" w:hAnsi="Arial Nova"/>
        </w:rPr>
        <w:t>.</w:t>
      </w:r>
    </w:p>
    <w:p w14:paraId="2322645F" w14:textId="77777777" w:rsidR="00FE588D" w:rsidRPr="00FE588D" w:rsidRDefault="00FE588D" w:rsidP="00FE588D">
      <w:pPr>
        <w:rPr>
          <w:rFonts w:ascii="Arial Nova" w:hAnsi="Arial Nova"/>
        </w:rPr>
      </w:pPr>
      <w:r w:rsidRPr="00FE588D">
        <w:rPr>
          <w:rFonts w:ascii="Arial Nova" w:hAnsi="Arial Nova"/>
          <w:b/>
          <w:bCs/>
        </w:rPr>
        <w:t>Business Discovery:</w:t>
      </w:r>
      <w:r w:rsidRPr="00FE588D">
        <w:rPr>
          <w:rFonts w:ascii="Arial Nova" w:hAnsi="Arial Nova"/>
        </w:rPr>
        <w:t xml:space="preserve"> This mathematically proves an incredible </w:t>
      </w:r>
      <w:r w:rsidRPr="00FE588D">
        <w:rPr>
          <w:rFonts w:ascii="Arial Nova" w:hAnsi="Arial Nova"/>
          <w:b/>
          <w:bCs/>
        </w:rPr>
        <w:t>retention rate</w:t>
      </w:r>
      <w:r w:rsidRPr="00FE588D">
        <w:rPr>
          <w:rFonts w:ascii="Arial Nova" w:hAnsi="Arial Nova"/>
        </w:rPr>
        <w:t>. Rather than constant turnover, athletes who join Special Olympics Belgium remain in the organization for many years, competing in multiple tournaments. The sport clubs represent an essential community and social pillar for these individuals.</w:t>
      </w:r>
    </w:p>
    <w:p w14:paraId="0A89243B" w14:textId="03A28C54" w:rsidR="00FE588D" w:rsidRPr="00FE588D" w:rsidRDefault="00FE588D" w:rsidP="00FE588D">
      <w:pPr>
        <w:rPr>
          <w:rFonts w:ascii="Arial Nova" w:hAnsi="Arial Nova"/>
          <w:b/>
          <w:bCs/>
        </w:rPr>
      </w:pPr>
      <w:r w:rsidRPr="00FE588D">
        <w:rPr>
          <w:rFonts w:ascii="Arial Nova" w:hAnsi="Arial Nova"/>
          <w:b/>
          <w:bCs/>
        </w:rPr>
        <w:t>5.2 The Age Demographics Anomaly</w:t>
      </w:r>
      <w:r w:rsidR="00F97B0F">
        <w:rPr>
          <w:rFonts w:ascii="Arial Nova" w:hAnsi="Arial Nova"/>
          <w:b/>
          <w:bCs/>
        </w:rPr>
        <w:br/>
      </w:r>
      <w:r w:rsidRPr="00FE588D">
        <w:rPr>
          <w:rFonts w:ascii="Arial Nova" w:hAnsi="Arial Nova"/>
        </w:rPr>
        <w:t>Traditional youth sports clubs show a steep decline in participation after the age of 18. However, Special Olympics Belgium shows the exact opposite:</w:t>
      </w:r>
    </w:p>
    <w:p w14:paraId="4A3FA175" w14:textId="77777777" w:rsidR="00FE588D" w:rsidRPr="00FE588D" w:rsidRDefault="00FE588D" w:rsidP="00FE588D">
      <w:pPr>
        <w:numPr>
          <w:ilvl w:val="0"/>
          <w:numId w:val="9"/>
        </w:numPr>
        <w:rPr>
          <w:rFonts w:ascii="Arial Nova" w:hAnsi="Arial Nova"/>
        </w:rPr>
      </w:pPr>
      <w:r w:rsidRPr="00FE588D">
        <w:rPr>
          <w:rFonts w:ascii="Arial Nova" w:hAnsi="Arial Nova"/>
          <w:b/>
          <w:bCs/>
        </w:rPr>
        <w:t>Under 18 Cohort:</w:t>
      </w:r>
      <w:r w:rsidRPr="00FE588D">
        <w:rPr>
          <w:rFonts w:ascii="Arial Nova" w:hAnsi="Arial Nova"/>
        </w:rPr>
        <w:t xml:space="preserve"> Only 1,400+ athletes.</w:t>
      </w:r>
    </w:p>
    <w:p w14:paraId="0621DDEC" w14:textId="77777777" w:rsidR="00FE588D" w:rsidRPr="00FE588D" w:rsidRDefault="00FE588D" w:rsidP="00FE588D">
      <w:pPr>
        <w:numPr>
          <w:ilvl w:val="0"/>
          <w:numId w:val="9"/>
        </w:numPr>
        <w:rPr>
          <w:rFonts w:ascii="Arial Nova" w:hAnsi="Arial Nova"/>
        </w:rPr>
      </w:pPr>
      <w:r w:rsidRPr="00FE588D">
        <w:rPr>
          <w:rFonts w:ascii="Arial Nova" w:hAnsi="Arial Nova"/>
          <w:b/>
          <w:bCs/>
        </w:rPr>
        <w:t>31–45 and 46–60 Cohorts:</w:t>
      </w:r>
      <w:r w:rsidRPr="00FE588D">
        <w:rPr>
          <w:rFonts w:ascii="Arial Nova" w:hAnsi="Arial Nova"/>
        </w:rPr>
        <w:t xml:space="preserve"> Dominating with over 1,900+ athletes each.</w:t>
      </w:r>
    </w:p>
    <w:p w14:paraId="5C4B6719" w14:textId="77777777" w:rsidR="00FE588D" w:rsidRPr="00FE588D" w:rsidRDefault="00FE588D" w:rsidP="00FE588D">
      <w:pPr>
        <w:numPr>
          <w:ilvl w:val="0"/>
          <w:numId w:val="9"/>
        </w:numPr>
        <w:rPr>
          <w:rFonts w:ascii="Arial Nova" w:hAnsi="Arial Nova"/>
        </w:rPr>
      </w:pPr>
      <w:r w:rsidRPr="00FE588D">
        <w:rPr>
          <w:rFonts w:ascii="Arial Nova" w:hAnsi="Arial Nova"/>
          <w:b/>
          <w:bCs/>
        </w:rPr>
        <w:t>Over 60 Cohort:</w:t>
      </w:r>
      <w:r w:rsidRPr="00FE588D">
        <w:rPr>
          <w:rFonts w:ascii="Arial Nova" w:hAnsi="Arial Nova"/>
        </w:rPr>
        <w:t xml:space="preserve"> An active, highly inspirational group of senior participants.</w:t>
      </w:r>
    </w:p>
    <w:p w14:paraId="53BF050B" w14:textId="77777777" w:rsidR="00FE588D" w:rsidRPr="00FE588D" w:rsidRDefault="00FE588D" w:rsidP="00FE588D">
      <w:pPr>
        <w:rPr>
          <w:rFonts w:ascii="Arial Nova" w:hAnsi="Arial Nova"/>
        </w:rPr>
      </w:pPr>
      <w:r w:rsidRPr="00FE588D">
        <w:rPr>
          <w:rFonts w:ascii="Arial Nova" w:hAnsi="Arial Nova"/>
          <w:b/>
          <w:bCs/>
        </w:rPr>
        <w:t>Business Recommendation:</w:t>
      </w:r>
      <w:r w:rsidRPr="00FE588D">
        <w:rPr>
          <w:rFonts w:ascii="Arial Nova" w:hAnsi="Arial Nova"/>
        </w:rPr>
        <w:t xml:space="preserve"> Special Olympics Belgium should focus recruitment efforts on junior programs ("Play Unified" in schools) to engage younger generations early, since the data proves that once an athlete joins, they remain active for decades.</w:t>
      </w:r>
    </w:p>
    <w:p w14:paraId="1BE81188" w14:textId="5FFAF4F4" w:rsidR="00FE588D" w:rsidRPr="00F97B0F" w:rsidRDefault="00FE588D" w:rsidP="00FE588D">
      <w:pPr>
        <w:rPr>
          <w:rFonts w:ascii="Arial Nova" w:hAnsi="Arial Nova"/>
          <w:b/>
          <w:bCs/>
        </w:rPr>
      </w:pPr>
      <w:r w:rsidRPr="00FE588D">
        <w:rPr>
          <w:rFonts w:ascii="Arial Nova" w:hAnsi="Arial Nova"/>
          <w:b/>
          <w:bCs/>
        </w:rPr>
        <w:lastRenderedPageBreak/>
        <w:t>5.3 Sport Popularity and Resource Allocation</w:t>
      </w:r>
      <w:r w:rsidR="00F97B0F">
        <w:rPr>
          <w:rFonts w:ascii="Arial Nova" w:hAnsi="Arial Nova"/>
          <w:b/>
          <w:bCs/>
        </w:rPr>
        <w:br/>
      </w:r>
      <w:r w:rsidRPr="00FE588D">
        <w:rPr>
          <w:rFonts w:ascii="Arial Nova" w:hAnsi="Arial Nova"/>
        </w:rPr>
        <w:t xml:space="preserve">Swimming, Athletics, and Bocce represent over 60% of the total event entries. </w:t>
      </w:r>
      <w:r w:rsidR="00F97B0F">
        <w:rPr>
          <w:rFonts w:ascii="Arial Nova" w:hAnsi="Arial Nova"/>
        </w:rPr>
        <w:br/>
      </w:r>
      <w:r w:rsidRPr="00FE588D">
        <w:rPr>
          <w:rFonts w:ascii="Arial Nova" w:hAnsi="Arial Nova"/>
          <w:b/>
          <w:bCs/>
        </w:rPr>
        <w:t>Business Recommendation:</w:t>
      </w:r>
      <w:r w:rsidRPr="00FE588D">
        <w:rPr>
          <w:rFonts w:ascii="Arial Nova" w:hAnsi="Arial Nova"/>
        </w:rPr>
        <w:t xml:space="preserve"> Logistics and medical volunteer planning should prioritize these high-density disciplines, while smaller sports (e.g., Table Tennis or Judo) should receive targeted promotional support to balance participation across the country.</w:t>
      </w:r>
    </w:p>
    <w:p w14:paraId="6AF26D06" w14:textId="77777777" w:rsidR="00F97B0F" w:rsidRPr="00FE588D" w:rsidRDefault="00F97B0F" w:rsidP="00FE588D">
      <w:pPr>
        <w:rPr>
          <w:rFonts w:ascii="Arial Nova" w:hAnsi="Arial Nova"/>
        </w:rPr>
      </w:pPr>
    </w:p>
    <w:p w14:paraId="50C714E7" w14:textId="0CCADF26" w:rsidR="00FE588D" w:rsidRPr="00FE588D" w:rsidRDefault="00FE588D" w:rsidP="00FE588D">
      <w:pPr>
        <w:rPr>
          <w:rFonts w:ascii="Arial Nova" w:hAnsi="Arial Nova"/>
          <w:b/>
          <w:bCs/>
          <w:sz w:val="28"/>
          <w:szCs w:val="28"/>
        </w:rPr>
      </w:pPr>
      <w:r w:rsidRPr="00FE588D">
        <w:rPr>
          <w:rFonts w:ascii="Arial Nova" w:hAnsi="Arial Nova"/>
          <w:b/>
          <w:bCs/>
          <w:sz w:val="28"/>
          <w:szCs w:val="28"/>
        </w:rPr>
        <w:t>Conclusion</w:t>
      </w:r>
      <w:r w:rsidR="00F97B0F">
        <w:rPr>
          <w:rFonts w:ascii="Arial Nova" w:hAnsi="Arial Nova"/>
          <w:b/>
          <w:bCs/>
          <w:sz w:val="28"/>
          <w:szCs w:val="28"/>
        </w:rPr>
        <w:br/>
      </w:r>
      <w:r w:rsidRPr="00FE588D">
        <w:rPr>
          <w:rFonts w:ascii="Arial Nova" w:hAnsi="Arial Nova"/>
        </w:rPr>
        <w:t>This database architecture and reporting suite successfully solves Special Olympics Belgium's legacy data challenges. By delivering a clean Star Schema, a stable Python Medallion ETL pipeline, and a production-grade interactive dashboard, the organization is now fully equipped to make data-driven, strategic decisions to expand its reach and enrich the lives of athletes across Belgium.</w:t>
      </w:r>
    </w:p>
    <w:p w14:paraId="77DCE842" w14:textId="77777777" w:rsidR="00FB37E1" w:rsidRPr="00FE588D" w:rsidRDefault="00FB37E1">
      <w:pPr>
        <w:rPr>
          <w:rFonts w:ascii="Arial Nova" w:hAnsi="Arial Nova"/>
        </w:rPr>
      </w:pPr>
    </w:p>
    <w:sectPr w:rsidR="00FB37E1" w:rsidRPr="00FE5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24B"/>
    <w:multiLevelType w:val="multilevel"/>
    <w:tmpl w:val="6694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A34DE"/>
    <w:multiLevelType w:val="multilevel"/>
    <w:tmpl w:val="B97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71DC"/>
    <w:multiLevelType w:val="multilevel"/>
    <w:tmpl w:val="CDA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073F3"/>
    <w:multiLevelType w:val="multilevel"/>
    <w:tmpl w:val="14E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A01EB"/>
    <w:multiLevelType w:val="multilevel"/>
    <w:tmpl w:val="9C7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0239A"/>
    <w:multiLevelType w:val="multilevel"/>
    <w:tmpl w:val="1EA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6057D"/>
    <w:multiLevelType w:val="multilevel"/>
    <w:tmpl w:val="8FF4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A4B5A"/>
    <w:multiLevelType w:val="multilevel"/>
    <w:tmpl w:val="1A6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104E5"/>
    <w:multiLevelType w:val="multilevel"/>
    <w:tmpl w:val="CD68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533048">
    <w:abstractNumId w:val="8"/>
  </w:num>
  <w:num w:numId="2" w16cid:durableId="2054041351">
    <w:abstractNumId w:val="7"/>
  </w:num>
  <w:num w:numId="3" w16cid:durableId="498539268">
    <w:abstractNumId w:val="6"/>
  </w:num>
  <w:num w:numId="4" w16cid:durableId="68819102">
    <w:abstractNumId w:val="3"/>
  </w:num>
  <w:num w:numId="5" w16cid:durableId="470706698">
    <w:abstractNumId w:val="2"/>
  </w:num>
  <w:num w:numId="6" w16cid:durableId="250429073">
    <w:abstractNumId w:val="4"/>
  </w:num>
  <w:num w:numId="7" w16cid:durableId="423575008">
    <w:abstractNumId w:val="0"/>
  </w:num>
  <w:num w:numId="8" w16cid:durableId="1234395331">
    <w:abstractNumId w:val="1"/>
  </w:num>
  <w:num w:numId="9" w16cid:durableId="8439371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48E"/>
    <w:rsid w:val="003346F5"/>
    <w:rsid w:val="00517241"/>
    <w:rsid w:val="00660BDF"/>
    <w:rsid w:val="00866ACC"/>
    <w:rsid w:val="009846A0"/>
    <w:rsid w:val="00B10BE7"/>
    <w:rsid w:val="00C530FF"/>
    <w:rsid w:val="00C6248E"/>
    <w:rsid w:val="00CA0924"/>
    <w:rsid w:val="00E20C7B"/>
    <w:rsid w:val="00E27A22"/>
    <w:rsid w:val="00E932AA"/>
    <w:rsid w:val="00F97B0F"/>
    <w:rsid w:val="00FB37E1"/>
    <w:rsid w:val="00FE5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009C"/>
  <w15:chartTrackingRefBased/>
  <w15:docId w15:val="{5FE424B5-4193-4E42-A298-E17C191C5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48E"/>
    <w:rPr>
      <w:rFonts w:eastAsiaTheme="majorEastAsia" w:cstheme="majorBidi"/>
      <w:color w:val="272727" w:themeColor="text1" w:themeTint="D8"/>
    </w:rPr>
  </w:style>
  <w:style w:type="paragraph" w:styleId="Title">
    <w:name w:val="Title"/>
    <w:basedOn w:val="Normal"/>
    <w:next w:val="Normal"/>
    <w:link w:val="TitleChar"/>
    <w:uiPriority w:val="10"/>
    <w:qFormat/>
    <w:rsid w:val="00C62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48E"/>
    <w:pPr>
      <w:spacing w:before="160"/>
      <w:jc w:val="center"/>
    </w:pPr>
    <w:rPr>
      <w:i/>
      <w:iCs/>
      <w:color w:val="404040" w:themeColor="text1" w:themeTint="BF"/>
    </w:rPr>
  </w:style>
  <w:style w:type="character" w:customStyle="1" w:styleId="QuoteChar">
    <w:name w:val="Quote Char"/>
    <w:basedOn w:val="DefaultParagraphFont"/>
    <w:link w:val="Quote"/>
    <w:uiPriority w:val="29"/>
    <w:rsid w:val="00C6248E"/>
    <w:rPr>
      <w:i/>
      <w:iCs/>
      <w:color w:val="404040" w:themeColor="text1" w:themeTint="BF"/>
    </w:rPr>
  </w:style>
  <w:style w:type="paragraph" w:styleId="ListParagraph">
    <w:name w:val="List Paragraph"/>
    <w:basedOn w:val="Normal"/>
    <w:uiPriority w:val="34"/>
    <w:qFormat/>
    <w:rsid w:val="00C6248E"/>
    <w:pPr>
      <w:ind w:left="720"/>
      <w:contextualSpacing/>
    </w:pPr>
  </w:style>
  <w:style w:type="character" w:styleId="IntenseEmphasis">
    <w:name w:val="Intense Emphasis"/>
    <w:basedOn w:val="DefaultParagraphFont"/>
    <w:uiPriority w:val="21"/>
    <w:qFormat/>
    <w:rsid w:val="00C6248E"/>
    <w:rPr>
      <w:i/>
      <w:iCs/>
      <w:color w:val="0F4761" w:themeColor="accent1" w:themeShade="BF"/>
    </w:rPr>
  </w:style>
  <w:style w:type="paragraph" w:styleId="IntenseQuote">
    <w:name w:val="Intense Quote"/>
    <w:basedOn w:val="Normal"/>
    <w:next w:val="Normal"/>
    <w:link w:val="IntenseQuoteChar"/>
    <w:uiPriority w:val="30"/>
    <w:qFormat/>
    <w:rsid w:val="00C62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48E"/>
    <w:rPr>
      <w:i/>
      <w:iCs/>
      <w:color w:val="0F4761" w:themeColor="accent1" w:themeShade="BF"/>
    </w:rPr>
  </w:style>
  <w:style w:type="character" w:styleId="IntenseReference">
    <w:name w:val="Intense Reference"/>
    <w:basedOn w:val="DefaultParagraphFont"/>
    <w:uiPriority w:val="32"/>
    <w:qFormat/>
    <w:rsid w:val="00C62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418023">
      <w:bodyDiv w:val="1"/>
      <w:marLeft w:val="0"/>
      <w:marRight w:val="0"/>
      <w:marTop w:val="0"/>
      <w:marBottom w:val="0"/>
      <w:divBdr>
        <w:top w:val="none" w:sz="0" w:space="0" w:color="auto"/>
        <w:left w:val="none" w:sz="0" w:space="0" w:color="auto"/>
        <w:bottom w:val="none" w:sz="0" w:space="0" w:color="auto"/>
        <w:right w:val="none" w:sz="0" w:space="0" w:color="auto"/>
      </w:divBdr>
    </w:div>
    <w:div w:id="75721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Oprea</dc:creator>
  <cp:keywords/>
  <dc:description/>
  <cp:lastModifiedBy>Vlad Oprea</cp:lastModifiedBy>
  <cp:revision>7</cp:revision>
  <dcterms:created xsi:type="dcterms:W3CDTF">2026-05-21T11:16:00Z</dcterms:created>
  <dcterms:modified xsi:type="dcterms:W3CDTF">2026-05-21T12:21:00Z</dcterms:modified>
</cp:coreProperties>
</file>