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ИССЛЕДОВАНИЕ ОПИСАНИЯ И ИСПОЛЬЗОВАНИЯ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лабораторной работы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описание и использование класса.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способы описания классов в С++.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на языке С++ для исследования описания и использования класса (табл. 7).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и отладить программу на языке С++, которая демонстрирует случаи применения классов, приведенные в табл.6.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выполнением заданий необходимо ознакомиться с методическими указаниями и примечаниями представленными в конце документа.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заданий</w:t>
      </w: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1667"/>
        <w:gridCol w:w="4591"/>
        <w:gridCol w:w="2777"/>
        <w:tblGridChange w:id="0">
          <w:tblGrid>
            <w:gridCol w:w="1101"/>
            <w:gridCol w:w="1667"/>
            <w:gridCol w:w="4591"/>
            <w:gridCol w:w="27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класса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Элементы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Задание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Треугольник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Координаты вершин, конструктор с параметрами, деструктор, методы вычисления площади и периметра, метод вывода треугольника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площади  и периметра,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Координата конца вектора, конструктор с параметрами, деструктор, методы вычисления полярных координат, метод вывода вектора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полярных координат,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Цифровые символы, конструктор с параметрами, деструктор, метод вычисления длины, метод обращения строки,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вывод его длины,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Прямоугольник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Координаты левой верхней и правой нижней вершин, конструктор с параметрами, деструктор, методы вычисления площади и периметра, метод вывода прямоугольника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площади и периметра,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Отрезок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Координаты начала и конца, конструктор с параметрами, деструктор, методы вычисления длины и угла между осью ОХ, метод вывода отрезка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длины и угла с осью ОХ,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Буквенные символы, конструктор с параметрами, деструктор, метод вычисления длины, метод сортировки строки по возрастанию,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вывод его длины,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Квадрат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Координаты левой верхней и правой нижней вершин, конструктор с параметрами, деструктор, методы вычисления площади и периметра, метод вывода квадрата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площади и периметра, вывод объекта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Окончание табл. 6</w:t>
      </w:r>
    </w:p>
    <w:tbl>
      <w:tblPr>
        <w:tblStyle w:val="Table2"/>
        <w:tblW w:w="101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1667"/>
        <w:gridCol w:w="4591"/>
        <w:gridCol w:w="2777"/>
        <w:tblGridChange w:id="0">
          <w:tblGrid>
            <w:gridCol w:w="1101"/>
            <w:gridCol w:w="1667"/>
            <w:gridCol w:w="4591"/>
            <w:gridCol w:w="27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Полярные координаты (длина и угол), конструктор с параметрами, деструктор, методы вычисления координат конца вектора, метод вывода вектора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координат конца вектора,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Специальные символы, конструктор с параметрами, деструктор, метод вычисления длины, метод сортирования строки по убыванию,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вывод его длины,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Трапеция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Координаты вершин, конструктор с параметрами, деструктор, методы вычисления площади и периметра, метод вывода трапеции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площади и периметра,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Отрезок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Координаты начала и конца, конструктор с параметрами, деструктор, методы вычисления длины и угла между осью ОY, метод вывода отрезка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длины и угла с осью ОХ,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Цифровые символы, конструктор с параметрами, деструктор, метод вычисления длины, метод удаления  с строки символа ’5',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вывод его длины,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Ромб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Координаты вершин, конструктор с параметрами, деструктор, методы вычисления площади и периметра, метод вывода ромба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вычисление и вывод его площади и периметра,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Буквенные символы, конструктор с параметрами, деструктор, метод вычисления длины, метод обмена символа ’a' на символы '++’,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вывод его длины, вывод объекта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Строка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Буквенные символы, конструктор с параметрами, деструктор, метод вычисления длины, метод циклического сдвига строки в правую сторону на один символ, то есть последний символ на первое место, метод вывода строки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Описание объекта, вывод его длины, вывод объекта</w:t>
            </w:r>
          </w:p>
        </w:tc>
      </w:tr>
    </w:tbl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класса&gt; ::= class &lt;пометка класса&gt; {&lt;тело класса&gt;};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&lt;тело класса&gt; ::= {private:}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1600" cy="26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&lt;закрытый элемент&gt;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public: &lt;открытый элемент&gt;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{protected: &lt;защищенный элемент&gt;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160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&lt;пометка класса&gt; ::= &lt;идентификатор&gt;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&lt;закрытый элемент&gt; ::= &lt;описание переменной&gt; | &lt;описание функции&gt; | &lt;описание прототипа функции&gt; |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&lt;описание статической переменной&gt;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статической переменной&gt; ::= static &lt;описание переменной&gt;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&lt;открытый элемент&gt; ::= &lt;конструктор&gt; | &lt;деструктор&gt; | &lt;описание переменной&gt; | &lt;метод&gt; |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&lt;описание прототипа метода&gt; | &lt;метод типа static&gt; | &lt;метод типа const&gt;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&lt;защищенный элемент&gt; ::= &lt;описание переменной&gt; | &lt;описание функции&gt; | &lt;описание прототипа функции&gt;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&lt;конструктор&gt; ::= &lt;пометка класса&gt; ({&lt;список формальных параметров&gt;}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{&lt;тело конструктору&gt;}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&lt;тело конструктору&gt; ::= &lt;тело закрытой подпрограммы&gt;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&lt;деструктор&gt; ::= ~&lt;пометка класса&gt; ( ) {&lt;тело деструктору&gt;}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&lt;тело деструктору&gt; :: = &lt;тело закрытой подпрограммы&gt;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&lt;метод&gt; ::= &lt;описание функции&gt;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&lt;метод типа static&gt; ::= static &lt;метод&gt;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&lt;метод типа const&gt; ::= &lt;описание прототипа метода&gt; const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метода вне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метода вне класса&gt; ::=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&lt;описание метода&gt; | &lt;описание метода типа static&gt; | &lt;описание метода типа const&gt;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метода&gt; ::= &lt;пометка типа возвращаемого значения&gt;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&lt;пометка класса&gt;::&lt;пометка метода&gt;({&lt;список формальных параметров&gt;}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&lt;тело метода&gt;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&lt;пометка метода&gt; ::= &lt;идентификатор&gt;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&lt;тело метода&gt; ::= {{&lt;операторы&gt;}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метода типа static&gt; ::= &lt;описание метода&gt;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метода типа const&gt; ::= &lt;пометка типа возвращаемого значения&gt;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&lt;пометка класса&gt;::&lt;пометка метода&gt;({&lt;список формальных параметров&gt;}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&lt;тело метода&gt;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конструктора и деструктора вне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конструктора вне класса&gt; ::= &lt;пометка класса&gt;::&lt;конструктор&gt;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&lt;Описание деструктора вне класса&gt;  ::= &lt;пометка класса&gt;::~&lt;деструктор&gt;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статических элементов вне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&lt;пометка типа&gt; &lt;пометка класса&gt; :: &lt;идентификатор&gt; = &lt;статическое выражение&gt;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конструкторов, методов и статических элементов: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&lt;Использование конструкторов&gt; ::= &lt;пометка класса&gt; &lt;пометка объекта&gt;;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&lt;пометка объекта&gt; ::= &lt;идентификатор&gt; | &lt;идентификатор&gt;({&lt;список фактических параметров&gt;})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&amp;&lt;идентификатор&gt; | *&lt;идентификатор&gt; | &lt;идентификатор&gt;[&lt;R-выражение&gt;]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&lt;Использование методов&gt; ::= &lt;идентификатор объекта&gt;.&lt;вызов метода&gt; |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&lt;идентификатор объекта&gt;-&gt;&lt;вызов метода&gt;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&lt;вызов метода&gt; ::= &lt;вызов функции&gt;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&lt;Использование метода типа const&gt; ::= &lt;Использование методов&gt;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&lt;Использование метода типа static&gt; ::= &lt;пометка класса&gt; :: &lt;вызов метода&gt;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указания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класса может составляться с трех частей: закрытой, открытой и защищенной. По умолчанию первой частью есть закрытая. Поэтому рекомендуется начинать описание класса с закрытых элементов.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наглядности описания класса пользователю рекомендуется описание таких открытых элементов, как &lt;конструктор&gt;, &lt;деструктор&gt; и &lt;метод&gt;, приводить вне класса. Помните, если в классе описан статический элемент, то его необходимо обязательно определить и инициализировать вне класса.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методы класса, кроме &lt;методов типа static&gt;, при вызове получают неявный аргумент (указатель this – указатель на сам класс).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в роботе необходимо самостоятельно привести описание всех типов конструкторов и деструкторов, несмотря на то, что в языке Си++ конструктор по умолчанию и деструктор создаются автоматически. </w:t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7</w:t>
      </w:r>
    </w:p>
    <w:tbl>
      <w:tblPr>
        <w:tblStyle w:val="Table3"/>
        <w:tblW w:w="101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1"/>
        <w:gridCol w:w="1201"/>
        <w:gridCol w:w="855"/>
        <w:gridCol w:w="992"/>
        <w:gridCol w:w="1134"/>
        <w:gridCol w:w="1418"/>
        <w:gridCol w:w="1701"/>
        <w:gridCol w:w="1665"/>
        <w:tblGridChange w:id="0">
          <w:tblGrid>
            <w:gridCol w:w="1171"/>
            <w:gridCol w:w="1201"/>
            <w:gridCol w:w="855"/>
            <w:gridCol w:w="992"/>
            <w:gridCol w:w="1134"/>
            <w:gridCol w:w="1418"/>
            <w:gridCol w:w="1701"/>
            <w:gridCol w:w="166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класса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Использование класса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описание частей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методов в классе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методов вне класса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конструкторов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методов класса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закрытые элементы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защищенные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элементы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Открытые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элементы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-52" w:right="-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конст-руктор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дестру-ктор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решения задач требующих вывода графических объектов рекомендуется определить в вашем классе методы инициализации и закрытия графического режима (возможно с модификатором static например: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&lt;graphics.h&gt;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CMyClass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//методы инициализации и закрытия графического режима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static void InitGraphMode();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static void CloseGraphMode();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//ваши данные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//Метод инициализации графического режима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CMyClass::InitGraphMode()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request auto detection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gdriver = DETECT, gmode, errorcode;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initialize graphics mode */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initgraph(&amp;gdriver, &amp;gmode, "");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read result of initialization */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errorcode = graphresult();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(errorcode != grOk)  /* an error occurred */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printf("Graphics error: %s\n", grapherrormsg(errorcode));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printf("Press any key to halt:");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getch();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exit(1);             /* return with error code */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//метод закрытия графического режима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CMyClass::CloseGraphMode()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closegraph();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методах вывода на экран графических объектов необходимо использовать функции аналогичные функциям определенным в модуле Graph языка Pascal, такие как line, circle, putpixel, move, moveto и т.д. Для выполнения задач с графикой рекомендуется текстовые данные отображать в текстовом режиме, а затем после нажатия пользователем какой-либо клавиши выводить на экран графическое представление объекта.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текстовом режиме для вывода данных на экран разрешается использовать любые функции ввода/вывода.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классах работающих со строками необходимо в конструкторе создавать копию задаваемой в качестве параметра конструктора строки например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//секция описания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MyString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MyString(char* new_str);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virtual ~MyString();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char* m_data;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//секция реализации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MyString::MyString(char* new_str):m_data(NULL)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//если в качестве параметра задана не пустая строка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//делаем ее копию и сохраняем указатель на новую строку в m_data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if (new_str)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m_data=strdup(new_str);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//деструктор освобождает память занимаемую строкой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MyString::~MyString()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free(m_data);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приведенном выше примере использована стандартная функция strdup которая вызывает функцию malloc для выделения необходимого объема памяти а затем копирует в нее строку указанную в качестве параметра. В деструкторе необходимо не забыть удалить память выделенную в strdup, для этого необходимо вызвать стандартную функцию free. Также для решения этой же задачи возможен другой подход: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//секция реализации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MyString::MyString(char* new_str):m_data(NULL)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//если в качестве параметра задана не пустая строка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//делаем ее копию и сохраняем указатель на новую строку в m_data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if (new_str)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m_data=new char[strlen(new_str)+1];</w:t>
      </w:r>
    </w:p>
    <w:p w:rsidR="00000000" w:rsidDel="00000000" w:rsidP="00000000" w:rsidRDefault="00000000" w:rsidRPr="00000000" w14:paraId="00000119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strcpy( </w:t>
      </w:r>
      <w:r w:rsidDel="00000000" w:rsidR="00000000" w:rsidRPr="00000000">
        <w:rPr>
          <w:color w:val="000000"/>
          <w:vertAlign w:val="baseline"/>
          <w:rtl w:val="0"/>
        </w:rPr>
        <w:t xml:space="preserve">m_data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vertAlign w:val="baseline"/>
          <w:rtl w:val="0"/>
        </w:rPr>
        <w:t xml:space="preserve">new_str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//деструктор освобождает память занимаемую строкой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MyString::~MyString()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delete[] m_data;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фрагменте применен подход в стиле С++ когда для выделения памяти используется оператор new при этом используется форма оператора new для инициализации массива при этом в качестве параметра необходимо задать объем требуемой памяти который равен размеру исходной строки + 1 символ для размещения символа \0 окончания строки. В деструкторе при этом используется форма оператора delete[] используемая для удаления массива.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помнить также что строки в языках С/С++ представляют собой массив символов типа char. Поэтому для работы со строками возможна использовать операции для работы с массивами. Приведем пример: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char* new_str;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Запись означает указатель на строку т.е. данная переменная может содержать начальный адрес строки символов или указывать на первый элемент строки символов. Присваивание строки можно выполнить следующим образом: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new_str=”Ваша 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 переменная указатель будет содержать адрес по которому в оперативной памяти содержится буква ‘В’. Для доступа к ячейке памяти используется операция разыменования указателя *. Например: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*new_str=’R’;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оператор произведет замену буквы В на букву R обратите внимание что при этом буква R указывается в одинарных кавычках. Аналогично можно изменить любую букву в строке при этом надо помнить что все последующие буквы имеют адрес на единицу больше чем предыдущая буква например для доступа к букве ‘а’ можно использовать запись вида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*(new_str+1)=’п’;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необходимо помнить, что нельзя обращаться к памяти за пределами строки символов например если указать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*(new_str+25)=’п’;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произойдет ошибка в программе. Для прохода по строке часто используется операция инкремента указателя new_str++ теперь указатель уже указывает не на первую а на вторую букву т.е. если записать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*new_str=’R’;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мы заменим уже не первую а вторую букву аналогично для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*(new_str+1)=’п’;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заменим уже не втрорую а третью букву.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Основным правилом при работе со строками а также и с массивами других типов является то, что для доступа к строке(массиву) можно использовать как операцию разыменования указателя так и операцию доступа к элементам массива т.е. если принять что в выше указанном примере new_str указывает на начало строки то записи: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*new_str=’R’;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new_str[0]=’R’;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эквивалентны!!! Аналогично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*(new_str+1)=’п’;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new_str[1]=’п’;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тоже эквивалентны и при этом большинство современных компиляторов генерируют одинаковый код на языке ассемблера так, что выбор используемой операции с программной точки зрения не имеет значения. Все выше приведенное также справедливо и для указателей-массивов других стандартных типов данных например int. Т.е. имея запись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int a[10];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ко втрому символу массива осуществляется как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*(a+1)=5;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a[1]=5;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помнить, что номера элементов массива в Си начинаются с 0 а не с 1.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выше указанные особенности необходимо применять в задачах для замены символов в строках а также анализа содержимого строк.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метода отыскания длины строки вы не должны использовать стандартную функцию strlen. Вам необходимо осуществить проход по символам строки использовав указанный выше подход и сосчитать все символы до тех пор пока не будет достигнут символ окончания строки \0 т.е.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new_str[i]==’\0’ означает конец строки выход из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задачах где необходимо удалить символ со строки необходимо найти позицию указанного символа и осуществить сдвиг оставшейся части строки (стоящей справа) на один символ влево включая конец строки.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задачах где требуется заменить один символ на два символа необходимо увеличить размер памяти занимаемой строкой на один символ это можно сделать использовав стандартную функцию realloc которая имеет следующий синтаксис</w:t>
      </w:r>
    </w:p>
    <w:p w:rsidR="00000000" w:rsidDel="00000000" w:rsidP="00000000" w:rsidRDefault="00000000" w:rsidRPr="00000000" w14:paraId="00000145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void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*realloc(void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i w:val="1"/>
          <w:vertAlign w:val="baseline"/>
          <w:rtl w:val="0"/>
        </w:rPr>
        <w:t xml:space="preserve">memblock</w:t>
      </w:r>
      <w:r w:rsidDel="00000000" w:rsidR="00000000" w:rsidRPr="00000000">
        <w:rPr>
          <w:b w:val="1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size_t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memblock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указатель на блок памяти размер которого необходимо изменить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новый размер блока, тип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эквивалент типа int. Функция возвращает указатель на новый (увеличенный или уменьшенный) блок памяти т.е. если new_str есть указатель на строку для увеличения строки на 1 байт можно записать</w:t>
      </w:r>
    </w:p>
    <w:p w:rsidR="00000000" w:rsidDel="00000000" w:rsidP="00000000" w:rsidRDefault="00000000" w:rsidRPr="00000000" w14:paraId="00000147">
      <w:pPr>
        <w:pageBreakBefore w:val="0"/>
        <w:rPr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new_str=</w:t>
      </w:r>
      <w:r w:rsidDel="00000000" w:rsidR="00000000" w:rsidRPr="00000000">
        <w:rPr>
          <w:b w:val="1"/>
          <w:vertAlign w:val="baseline"/>
          <w:rtl w:val="0"/>
        </w:rPr>
        <w:t xml:space="preserve">realloc(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new_str</w:t>
      </w:r>
      <w:r w:rsidDel="00000000" w:rsidR="00000000" w:rsidRPr="00000000">
        <w:rPr>
          <w:b w:val="1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strlen(</w:t>
      </w:r>
      <w:r w:rsidDel="00000000" w:rsidR="00000000" w:rsidRPr="00000000">
        <w:rPr>
          <w:color w:val="000000"/>
          <w:vertAlign w:val="baseline"/>
          <w:rtl w:val="0"/>
        </w:rPr>
        <w:t xml:space="preserve">new_str)+1+1</w:t>
      </w:r>
      <w:r w:rsidDel="00000000" w:rsidR="00000000" w:rsidRPr="00000000">
        <w:rPr>
          <w:b w:val="1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strlen(new_str)+1 исходный размер строки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strlen(new_str)+1+1 новый размер строки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необходимо сдвинуть всю часть строки стоящую справа от искомого заменяемого символа на один символ вправо а затем заменить сам символ и символ стоящий справа на новый символ.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класс?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с каких частей составляется описание класса.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такой конструктор и деструктор?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типов конструкторов.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чего используется конструктор?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чего используется деструктор?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использования методов.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