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right"/>
      </w:pPr>
      <w:r>
        <w:rPr>
          <w:rFonts w:ascii="Arial" w:cs="Arial" w:eastAsia="Arial" w:hAnsi="Arial"/>
          <w:i/>
          <w:iCs/>
          <w:color w:val="555555"/>
          <w:sz w:val="16"/>
          <w:szCs w:val="16"/>
        </w:rPr>
        <w:t xml:space="preserve">Перевод с немецкого языка</w:t>
      </w:r>
    </w:p>
    <w:p>
      <w:pPr>
        <w:spacing w:after="120" w:before="0" w:line="240"/>
        <w:jc w:val="center"/>
      </w:pPr>
      <w:r>
        <w:rPr>
          <w:rFonts w:ascii="Arial" w:cs="Arial" w:eastAsia="Arial" w:hAnsi="Arial"/>
          <w:b/>
          <w:bCs/>
          <w:sz w:val="28"/>
          <w:szCs w:val="28"/>
        </w:rPr>
        <w:t xml:space="preserve">Договор аренды</w:t>
      </w:r>
    </w:p>
    <w:p>
      <w:pPr>
        <w:spacing w:after="0" w:before="0" w:line="240"/>
        <w:jc w:val="left"/>
      </w:pPr>
      <w:r>
        <w:rPr>
          <w:rFonts w:ascii="Arial" w:cs="Arial" w:eastAsia="Arial" w:hAnsi="Arial"/>
          <w:sz w:val="18"/>
          <w:szCs w:val="18"/>
        </w:rPr>
        <w:t xml:space="preserve">Между</w:t>
      </w:r>
    </w:p>
    <w:p>
      <w:pPr>
        <w:tabs>
          <w:tab w:val="left" w:pos="3200"/>
          <w:tab w:val="left" w:pos="5200"/>
        </w:tabs>
        <w:spacing w:after="0" w:before="0" w:line="240"/>
        <w:jc w:val="left"/>
      </w:pPr>
      <w:r>
        <w:rPr>
          <w:rFonts w:ascii="Arial" w:cs="Arial" w:eastAsia="Arial" w:hAnsi="Arial"/>
          <w:sz w:val="18"/>
          <w:szCs w:val="18"/>
        </w:rPr>
        <w:t xml:space="preserve">Кнут Вёдиш (Knut Vödisch)</w:t>
      </w:r>
      <w:r>
        <w:rPr>
          <w:rFonts w:ascii="Arial" w:cs="Arial" w:eastAsia="Arial" w:hAnsi="Arial"/>
          <w:sz w:val="18"/>
          <w:szCs w:val="18"/>
        </w:rPr>
        <w:t xml:space="preserve">	</w:t>
      </w:r>
      <w:r>
        <w:rPr>
          <w:rFonts w:ascii="Arial" w:cs="Arial" w:eastAsia="Arial" w:hAnsi="Arial"/>
          <w:sz w:val="18"/>
          <w:szCs w:val="18"/>
        </w:rPr>
        <w:t xml:space="preserve">0172 8019435</w:t>
      </w:r>
      <w:r>
        <w:rPr>
          <w:rFonts w:ascii="Arial" w:cs="Arial" w:eastAsia="Arial" w:hAnsi="Arial"/>
          <w:sz w:val="18"/>
          <w:szCs w:val="18"/>
        </w:rPr>
        <w:t xml:space="preserve">	</w:t>
      </w:r>
      <w:r>
        <w:rPr>
          <w:rFonts w:ascii="Arial" w:cs="Arial" w:eastAsia="Arial" w:hAnsi="Arial"/>
          <w:sz w:val="18"/>
          <w:szCs w:val="18"/>
        </w:rPr>
        <w:t xml:space="preserve">(Арендодатель)</w:t>
      </w:r>
    </w:p>
    <w:p>
      <w:pPr>
        <w:spacing w:after="0" w:line="150" w:lineRule="exact"/>
      </w:pPr>
    </w:p>
    <w:p>
      <w:pPr>
        <w:tabs>
          <w:tab w:val="left" w:pos="1300"/>
        </w:tabs>
        <w:spacing w:after="0" w:before="0" w:line="240"/>
        <w:jc w:val="left"/>
      </w:pPr>
      <w:r>
        <w:rPr>
          <w:rFonts w:ascii="Arial" w:cs="Arial" w:eastAsia="Arial" w:hAnsi="Arial"/>
          <w:sz w:val="18"/>
          <w:szCs w:val="18"/>
        </w:rPr>
        <w:t xml:space="preserve">В лице:</w:t>
      </w:r>
      <w:r>
        <w:rPr>
          <w:rFonts w:ascii="Arial" w:cs="Arial" w:eastAsia="Arial" w:hAnsi="Arial"/>
          <w:sz w:val="18"/>
          <w:szCs w:val="18"/>
        </w:rPr>
        <w:t xml:space="preserve">	</w:t>
      </w:r>
      <w:r>
        <w:rPr>
          <w:rFonts w:ascii="Arial" w:cs="Arial" w:eastAsia="Arial" w:hAnsi="Arial"/>
          <w:sz w:val="18"/>
          <w:szCs w:val="18"/>
        </w:rPr>
        <w:t xml:space="preserve">BHI BAUMANN Hausverwaltung &amp; Immobilien</w:t>
      </w:r>
    </w:p>
    <w:p>
      <w:pPr>
        <w:tabs>
          <w:tab w:val="left" w:pos="1300"/>
        </w:tabs>
        <w:spacing w:after="0" w:before="0" w:line="240"/>
        <w:jc w:val="left"/>
      </w:pPr>
      <w:r>
        <w:rPr>
          <w:rFonts w:ascii="Arial" w:cs="Arial" w:eastAsia="Arial" w:hAnsi="Arial"/>
          <w:sz w:val="18"/>
          <w:szCs w:val="18"/>
        </w:rPr>
        <w:t xml:space="preserve">	</w:t>
      </w:r>
      <w:r>
        <w:rPr>
          <w:rFonts w:ascii="Arial" w:cs="Arial" w:eastAsia="Arial" w:hAnsi="Arial"/>
          <w:sz w:val="18"/>
          <w:szCs w:val="18"/>
        </w:rPr>
        <w:t xml:space="preserve">господина Тима Баумана (Tim Baumann), </w:t>
      </w:r>
      <w:r>
        <w:rPr>
          <w:rFonts w:ascii="Arial" w:cs="Arial" w:eastAsia="Arial" w:hAnsi="Arial"/>
          <w:sz w:val="18"/>
          <w:szCs w:val="18"/>
        </w:rPr>
        <w:t xml:space="preserve">Weststrasse 57a, 08523 Plauen</w:t>
      </w:r>
    </w:p>
    <w:p>
      <w:pPr>
        <w:spacing w:after="0" w:line="150" w:lineRule="exact"/>
      </w:pPr>
    </w:p>
    <w:p>
      <w:pPr>
        <w:spacing w:after="0" w:before="0" w:line="240"/>
        <w:jc w:val="left"/>
      </w:pPr>
      <w:r>
        <w:rPr>
          <w:rFonts w:ascii="Arial" w:cs="Arial" w:eastAsia="Arial" w:hAnsi="Arial"/>
          <w:sz w:val="18"/>
          <w:szCs w:val="18"/>
        </w:rPr>
        <w:t xml:space="preserve">Телефон: 03741 52 53 11</w:t>
      </w:r>
    </w:p>
    <w:p>
      <w:pPr>
        <w:spacing w:after="0" w:line="150" w:lineRule="exact"/>
      </w:pPr>
    </w:p>
    <w:p>
      <w:pPr>
        <w:spacing w:after="0" w:before="0" w:line="240"/>
        <w:jc w:val="left"/>
      </w:pPr>
      <w:r>
        <w:rPr>
          <w:rFonts w:ascii="Arial" w:cs="Arial" w:eastAsia="Arial" w:hAnsi="Arial"/>
          <w:sz w:val="18"/>
          <w:szCs w:val="18"/>
        </w:rPr>
        <w:t xml:space="preserve">и</w:t>
      </w:r>
    </w:p>
    <w:p>
      <w:pPr>
        <w:spacing w:after="0" w:line="90" w:lineRule="exact"/>
      </w:pPr>
    </w:p>
    <w:p>
      <w:pPr>
        <w:spacing w:after="0" w:before="0" w:line="240"/>
        <w:jc w:val="left"/>
      </w:pPr>
      <w:r>
        <w:rPr>
          <w:rFonts w:ascii="Arial" w:cs="Arial" w:eastAsia="Arial" w:hAnsi="Arial"/>
          <w:sz w:val="18"/>
          <w:szCs w:val="18"/>
        </w:rPr>
        <w:t xml:space="preserve">Керстин Хайнце (Kerstin Heinze)</w:t>
      </w:r>
    </w:p>
    <w:p>
      <w:pPr>
        <w:spacing w:after="0" w:before="0" w:line="240"/>
        <w:jc w:val="left"/>
      </w:pPr>
      <w:r>
        <w:rPr>
          <w:rFonts w:ascii="Arial" w:cs="Arial" w:eastAsia="Arial" w:hAnsi="Arial"/>
          <w:sz w:val="18"/>
          <w:szCs w:val="18"/>
        </w:rPr>
        <w:t xml:space="preserve">07356 Bad Lobenstein, Hain 3</w:t>
      </w:r>
    </w:p>
    <w:p>
      <w:pPr>
        <w:spacing w:after="0" w:line="150" w:lineRule="exact"/>
      </w:pPr>
    </w:p>
    <w:p>
      <w:pPr>
        <w:spacing w:after="0" w:before="0" w:line="240"/>
        <w:ind w:left="3900"/>
        <w:jc w:val="left"/>
      </w:pPr>
      <w:r>
        <w:rPr>
          <w:rFonts w:ascii="Arial" w:cs="Arial" w:eastAsia="Arial" w:hAnsi="Arial"/>
          <w:sz w:val="18"/>
          <w:szCs w:val="18"/>
        </w:rPr>
        <w:t xml:space="preserve">(Арендатор)</w:t>
      </w:r>
    </w:p>
    <w:p>
      <w:pPr>
        <w:spacing w:after="0" w:line="150" w:lineRule="exact"/>
      </w:pPr>
    </w:p>
    <w:p>
      <w:pPr>
        <w:spacing w:after="20" w:before="60" w:line="240"/>
        <w:jc w:val="center"/>
      </w:pPr>
      <w:r>
        <w:rPr>
          <w:rFonts w:ascii="Arial" w:cs="Arial" w:eastAsia="Arial" w:hAnsi="Arial"/>
          <w:b/>
          <w:bCs/>
          <w:sz w:val="18"/>
          <w:szCs w:val="18"/>
        </w:rPr>
        <w:t xml:space="preserve">§ 1 Объект аренды</w:t>
      </w:r>
    </w:p>
    <w:p>
      <w:pPr>
        <w:spacing w:after="0" w:before="0" w:line="240"/>
        <w:jc w:val="left"/>
      </w:pPr>
      <w:r>
        <w:rPr>
          <w:rFonts w:ascii="Arial" w:cs="Arial" w:eastAsia="Arial" w:hAnsi="Arial"/>
          <w:sz w:val="18"/>
          <w:szCs w:val="18"/>
        </w:rPr>
        <w:t xml:space="preserve">(1) Арендодатель сдаёт Арендатору в аренду для проживания следующую квартиру: 3</w:t>
      </w:r>
    </w:p>
    <w:p>
      <w:pPr>
        <w:spacing w:after="0" w:line="150" w:lineRule="exact"/>
      </w:pPr>
    </w:p>
    <w:p>
      <w:pPr>
        <w:spacing w:after="0" w:before="0" w:line="240"/>
        <w:jc w:val="left"/>
      </w:pPr>
      <w:r>
        <w:rPr>
          <w:rFonts w:ascii="Arial" w:cs="Arial" w:eastAsia="Arial" w:hAnsi="Arial"/>
          <w:sz w:val="18"/>
          <w:szCs w:val="18"/>
        </w:rPr>
        <w:t xml:space="preserve">в доме по адресу: Poststrasse 25, 07356 Bad Lobenstein</w:t>
      </w:r>
    </w:p>
    <w:p>
      <w:pPr>
        <w:spacing w:after="0" w:before="0" w:line="240"/>
        <w:jc w:val="left"/>
      </w:pPr>
      <w:r>
        <w:rPr>
          <w:rFonts w:ascii="Arial" w:cs="Arial" w:eastAsia="Arial" w:hAnsi="Arial"/>
          <w:sz w:val="18"/>
          <w:szCs w:val="18"/>
        </w:rPr>
        <w:t xml:space="preserve">(населённый пункт, улица, номер дома)</w:t>
      </w:r>
    </w:p>
    <w:p>
      <w:pPr>
        <w:spacing w:after="0" w:line="150" w:lineRule="exact"/>
      </w:pPr>
    </w:p>
    <w:p>
      <w:pPr>
        <w:spacing w:after="0" w:before="0" w:line="240"/>
        <w:jc w:val="left"/>
      </w:pPr>
      <w:r>
        <w:rPr>
          <w:rFonts w:ascii="Arial" w:cs="Arial" w:eastAsia="Arial" w:hAnsi="Arial"/>
          <w:sz w:val="18"/>
          <w:szCs w:val="18"/>
        </w:rPr>
        <w:t xml:space="preserve">Часть здания: мансардный этаж (DG) / квартира 3 / часть здания: мансардный этаж</w:t>
      </w:r>
    </w:p>
    <w:p>
      <w:pPr>
        <w:spacing w:after="0" w:before="0" w:line="240"/>
        <w:jc w:val="left"/>
      </w:pPr>
      <w:r>
        <w:rPr>
          <w:rFonts w:ascii="Arial" w:cs="Arial" w:eastAsia="Arial" w:hAnsi="Arial"/>
          <w:sz w:val="18"/>
          <w:szCs w:val="18"/>
        </w:rPr>
        <w:t xml:space="preserve">(напр., справа — слева — посередине; № поэтажного плана), состоящая из:</w:t>
      </w:r>
    </w:p>
    <w:p>
      <w:pPr>
        <w:spacing w:after="0" w:line="150" w:lineRule="exact"/>
      </w:pPr>
    </w:p>
    <w:p>
      <w:pPr>
        <w:tabs>
          <w:tab w:val="left" w:pos="3900"/>
        </w:tabs>
        <w:spacing w:after="0" w:before="0" w:line="240"/>
        <w:jc w:val="left"/>
      </w:pPr>
      <w:r>
        <w:rPr>
          <w:rFonts w:ascii="Arial" w:cs="Arial" w:eastAsia="Arial" w:hAnsi="Arial"/>
          <w:sz w:val="18"/>
          <w:szCs w:val="18"/>
        </w:rPr>
        <w:t xml:space="preserve">2 комнаты</w:t>
      </w:r>
      <w:r>
        <w:rPr>
          <w:rFonts w:ascii="Arial" w:cs="Arial" w:eastAsia="Arial" w:hAnsi="Arial"/>
          <w:sz w:val="18"/>
          <w:szCs w:val="18"/>
        </w:rPr>
        <w:t xml:space="preserve">	</w:t>
      </w:r>
      <w:r>
        <w:rPr>
          <w:rFonts w:ascii="Arial" w:cs="Arial" w:eastAsia="Arial" w:hAnsi="Arial"/>
          <w:sz w:val="18"/>
          <w:szCs w:val="18"/>
        </w:rPr>
        <w:t xml:space="preserve">1 ванная/туалет</w:t>
      </w:r>
    </w:p>
    <w:p>
      <w:pPr>
        <w:tabs>
          <w:tab w:val="left" w:pos="3900"/>
        </w:tabs>
        <w:spacing w:after="0" w:before="0" w:line="240"/>
        <w:jc w:val="left"/>
      </w:pPr>
      <w:r>
        <w:rPr>
          <w:rFonts w:ascii="Arial" w:cs="Arial" w:eastAsia="Arial" w:hAnsi="Arial"/>
          <w:sz w:val="18"/>
          <w:szCs w:val="18"/>
        </w:rPr>
        <w:t xml:space="preserve">0 кладовых</w:t>
      </w:r>
      <w:r>
        <w:rPr>
          <w:rFonts w:ascii="Arial" w:cs="Arial" w:eastAsia="Arial" w:hAnsi="Arial"/>
          <w:sz w:val="18"/>
          <w:szCs w:val="18"/>
        </w:rPr>
        <w:t xml:space="preserve">	</w:t>
      </w:r>
      <w:r>
        <w:rPr>
          <w:rFonts w:ascii="Arial" w:cs="Arial" w:eastAsia="Arial" w:hAnsi="Arial"/>
          <w:sz w:val="18"/>
          <w:szCs w:val="18"/>
        </w:rPr>
        <w:t xml:space="preserve">1 кухня со встроенным кухонным гарнитуром</w:t>
      </w:r>
    </w:p>
    <w:p>
      <w:pPr>
        <w:tabs>
          <w:tab w:val="left" w:pos="3900"/>
        </w:tabs>
        <w:spacing w:after="0" w:before="0" w:line="240"/>
        <w:jc w:val="left"/>
      </w:pPr>
      <w:r>
        <w:rPr>
          <w:rFonts w:ascii="Arial" w:cs="Arial" w:eastAsia="Arial" w:hAnsi="Arial"/>
          <w:sz w:val="18"/>
          <w:szCs w:val="18"/>
        </w:rPr>
        <w:t xml:space="preserve">1 коридор</w:t>
      </w:r>
      <w:r>
        <w:rPr>
          <w:rFonts w:ascii="Arial" w:cs="Arial" w:eastAsia="Arial" w:hAnsi="Arial"/>
          <w:sz w:val="18"/>
          <w:szCs w:val="18"/>
        </w:rPr>
        <w:t xml:space="preserve">	</w:t>
      </w:r>
      <w:r>
        <w:rPr>
          <w:rFonts w:ascii="Arial" w:cs="Arial" w:eastAsia="Arial" w:hAnsi="Arial"/>
          <w:sz w:val="18"/>
          <w:szCs w:val="18"/>
        </w:rPr>
        <w:t xml:space="preserve">1 подвальное помещение</w:t>
      </w:r>
    </w:p>
    <w:p>
      <w:pPr>
        <w:spacing w:after="0" w:before="0" w:line="240"/>
        <w:jc w:val="left"/>
      </w:pPr>
      <w:r>
        <w:rPr>
          <w:rFonts w:ascii="Arial" w:cs="Arial" w:eastAsia="Arial" w:hAnsi="Arial"/>
          <w:sz w:val="18"/>
          <w:szCs w:val="18"/>
        </w:rPr>
        <w:t xml:space="preserve">Одновременно сдаются в аренду:</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часть сада (________ м²), уход за садом осуществляется:</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Арендодателем  </w:t>
      </w:r>
      <w:r>
        <w:rPr>
          <w:rFonts w:ascii="Segoe UI Symbol" w:cs="Segoe UI Symbol" w:eastAsia="Segoe UI Symbol" w:hAnsi="Segoe UI Symbol"/>
          <w:sz w:val="18"/>
          <w:szCs w:val="18"/>
        </w:rPr>
        <w:t xml:space="preserve">☐ </w:t>
      </w:r>
      <w:r>
        <w:rPr>
          <w:rFonts w:ascii="Arial" w:cs="Arial" w:eastAsia="Arial" w:hAnsi="Arial"/>
          <w:sz w:val="18"/>
          <w:szCs w:val="18"/>
        </w:rPr>
        <w:t xml:space="preserve">Арендатором</w:t>
      </w:r>
    </w:p>
    <w:p>
      <w:pPr>
        <w:tabs>
          <w:tab w:val="left" w:pos="6000"/>
        </w:tabs>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гараж</w:t>
      </w:r>
      <w:r>
        <w:rPr>
          <w:rFonts w:ascii="Arial" w:cs="Arial" w:eastAsia="Arial" w:hAnsi="Arial"/>
          <w:sz w:val="18"/>
          <w:szCs w:val="18"/>
        </w:rPr>
        <w:t xml:space="preserve">	</w:t>
      </w:r>
      <w:r>
        <w:rPr>
          <w:rFonts w:ascii="Arial" w:cs="Arial" w:eastAsia="Arial" w:hAnsi="Arial"/>
          <w:sz w:val="18"/>
          <w:szCs w:val="18"/>
        </w:rPr>
        <w:t xml:space="preserve">Парковочное место № </w:t>
      </w:r>
      <w:r>
        <w:rPr>
          <w:rFonts w:ascii="Arial" w:cs="Arial" w:eastAsia="Arial" w:hAnsi="Arial"/>
          <w:sz w:val="18"/>
          <w:szCs w:val="18"/>
          <w:u w:val="single"/>
        </w:rPr>
        <w:t xml:space="preserve">4__________</w:t>
      </w:r>
    </w:p>
    <w:p>
      <w:pPr>
        <w:tabs>
          <w:tab w:val="left" w:pos="6000"/>
        </w:tabs>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по отдельному договору аренды гаража/парковочного места</w:t>
      </w:r>
      <w:r>
        <w:rPr>
          <w:rFonts w:ascii="Arial" w:cs="Arial" w:eastAsia="Arial" w:hAnsi="Arial"/>
          <w:sz w:val="18"/>
          <w:szCs w:val="18"/>
        </w:rPr>
        <w:t xml:space="preserve">	</w:t>
      </w:r>
      <w:r>
        <w:rPr>
          <w:rFonts w:ascii="Arial" w:cs="Arial" w:eastAsia="Arial" w:hAnsi="Arial"/>
          <w:sz w:val="18"/>
          <w:szCs w:val="18"/>
        </w:rPr>
        <w:t xml:space="preserve">Парковочное место № </w:t>
      </w:r>
      <w:r>
        <w:rPr>
          <w:rFonts w:ascii="Arial" w:cs="Arial" w:eastAsia="Arial" w:hAnsi="Arial"/>
          <w:sz w:val="18"/>
          <w:szCs w:val="18"/>
          <w:u w:val="single"/>
        </w:rPr>
        <w:t xml:space="preserve">___________</w:t>
      </w:r>
    </w:p>
    <w:p>
      <w:pPr>
        <w:spacing w:after="0" w:line="150" w:lineRule="exact"/>
      </w:pPr>
    </w:p>
    <w:p>
      <w:pPr>
        <w:spacing w:after="0" w:before="0" w:line="240"/>
        <w:jc w:val="left"/>
      </w:pPr>
      <w:r>
        <w:rPr>
          <w:rFonts w:ascii="Arial" w:cs="Arial" w:eastAsia="Arial" w:hAnsi="Arial"/>
          <w:sz w:val="18"/>
          <w:szCs w:val="18"/>
        </w:rPr>
        <w:t xml:space="preserve">Точное описание переданного объекта аренды и принадлежностей содержится в описании объекта и протоколе приёма-передачи, которые дополняют настоящий договор.</w:t>
      </w:r>
    </w:p>
    <w:p>
      <w:pPr>
        <w:spacing w:after="0" w:line="150" w:lineRule="exact"/>
      </w:pPr>
    </w:p>
    <w:p>
      <w:pPr>
        <w:spacing w:after="0" w:before="0" w:line="240"/>
        <w:jc w:val="left"/>
      </w:pPr>
      <w:r>
        <w:rPr>
          <w:rFonts w:ascii="Arial" w:cs="Arial" w:eastAsia="Arial" w:hAnsi="Arial"/>
          <w:sz w:val="18"/>
          <w:szCs w:val="18"/>
        </w:rPr>
        <w:t xml:space="preserve">Жилая площадь составляет </w:t>
      </w:r>
      <w:r>
        <w:rPr>
          <w:rFonts w:ascii="Arial" w:cs="Arial" w:eastAsia="Arial" w:hAnsi="Arial"/>
          <w:b/>
          <w:bCs/>
          <w:sz w:val="18"/>
          <w:szCs w:val="18"/>
        </w:rPr>
        <w:t xml:space="preserve">53,00 м²</w:t>
      </w:r>
      <w:r>
        <w:rPr>
          <w:rFonts w:ascii="Arial" w:cs="Arial" w:eastAsia="Arial" w:hAnsi="Arial"/>
          <w:sz w:val="18"/>
          <w:szCs w:val="18"/>
        </w:rPr>
        <w:t xml:space="preserve">.</w:t>
      </w:r>
    </w:p>
    <w:p>
      <w:pPr>
        <w:spacing w:after="0" w:before="0" w:line="240"/>
        <w:jc w:val="left"/>
      </w:pPr>
      <w:r>
        <w:rPr>
          <w:rFonts w:ascii="Arial" w:cs="Arial" w:eastAsia="Arial" w:hAnsi="Arial"/>
          <w:sz w:val="18"/>
          <w:szCs w:val="18"/>
        </w:rPr>
        <w:t xml:space="preserve">(при этом балкон, а также используемый единолично коридор в расчёт не принимаются)</w:t>
      </w:r>
    </w:p>
    <w:p>
      <w:pPr>
        <w:spacing w:after="0" w:line="150" w:lineRule="exact"/>
      </w:pPr>
    </w:p>
    <w:p>
      <w:pPr>
        <w:spacing w:after="0" w:before="0" w:line="240"/>
        <w:jc w:val="both"/>
      </w:pPr>
      <w:r>
        <w:rPr>
          <w:rFonts w:ascii="Arial" w:cs="Arial" w:eastAsia="Arial" w:hAnsi="Arial"/>
          <w:sz w:val="18"/>
          <w:szCs w:val="18"/>
        </w:rPr>
        <w:t xml:space="preserve">Следующее оборудование и предметы, находящиеся в арендуемых помещениях, Арендатор принял от предыдущего арендатора:</w:t>
      </w:r>
    </w:p>
    <w:p>
      <w:pPr>
        <w:spacing w:after="0" w:line="150" w:lineRule="exact"/>
      </w:pPr>
    </w:p>
    <w:p>
      <w:pPr>
        <w:spacing w:after="0" w:before="0" w:line="240"/>
        <w:jc w:val="both"/>
      </w:pPr>
      <w:r>
        <w:rPr>
          <w:rFonts w:ascii="Arial" w:cs="Arial" w:eastAsia="Arial" w:hAnsi="Arial"/>
          <w:sz w:val="18"/>
          <w:szCs w:val="18"/>
        </w:rPr>
        <w:t xml:space="preserve">Они считаются внесёнными Арендатором и не входят в объект аренды. В этой части Арендодатель не обязан осуществлять их техническое обслуживание и ремонт. По требованию Арендодателя при прекращении арендных отношений они подлежат удалению, а первоначальное состояние помещений — восстановлению.</w:t>
      </w:r>
    </w:p>
    <w:p>
      <w:pPr>
        <w:spacing w:after="0" w:line="150" w:lineRule="exact"/>
      </w:pPr>
    </w:p>
    <w:p>
      <w:pPr>
        <w:spacing w:after="0" w:before="0" w:line="240"/>
        <w:jc w:val="both"/>
      </w:pPr>
      <w:r>
        <w:rPr>
          <w:rFonts w:ascii="Arial" w:cs="Arial" w:eastAsia="Arial" w:hAnsi="Arial"/>
          <w:sz w:val="18"/>
          <w:szCs w:val="18"/>
        </w:rPr>
        <w:t xml:space="preserve">Требование Арендатора о возмещении ущерба (§ 536a абз. 1 альт. 1 Гражданского уложения Германии (BGB)) в связи с недостатками объекта аренды, имевшимися на момент заключения договора, исключается, за исключением случаев, когда Арендодатель несёт ответственность за их наличие или неустранение.</w:t>
      </w:r>
    </w:p>
    <w:p>
      <w:pPr>
        <w:spacing w:after="0" w:before="0" w:line="240"/>
        <w:jc w:val="both"/>
      </w:pPr>
      <w:r>
        <w:rPr>
          <w:rFonts w:ascii="Segoe UI Symbol" w:cs="Segoe UI Symbol" w:eastAsia="Segoe UI Symbol" w:hAnsi="Segoe UI Symbol"/>
          <w:sz w:val="18"/>
          <w:szCs w:val="18"/>
        </w:rPr>
        <w:t xml:space="preserve">☐ </w:t>
      </w:r>
      <w:r>
        <w:rPr>
          <w:rFonts w:ascii="Arial" w:cs="Arial" w:eastAsia="Arial" w:hAnsi="Arial"/>
          <w:sz w:val="18"/>
          <w:szCs w:val="18"/>
        </w:rPr>
        <w:t xml:space="preserve">Квартира является </w:t>
      </w:r>
      <w:r>
        <w:rPr>
          <w:rFonts w:ascii="Arial" w:cs="Arial" w:eastAsia="Arial" w:hAnsi="Arial"/>
          <w:b/>
          <w:bCs/>
          <w:sz w:val="18"/>
          <w:szCs w:val="18"/>
        </w:rPr>
        <w:t xml:space="preserve">квартирой в собственности (Eigentumswohnung)</w:t>
      </w:r>
      <w:r>
        <w:rPr>
          <w:rFonts w:ascii="Arial" w:cs="Arial" w:eastAsia="Arial" w:hAnsi="Arial"/>
          <w:sz w:val="18"/>
          <w:szCs w:val="18"/>
        </w:rPr>
        <w:t xml:space="preserve">. Решения собственников квартир действуют также в отношении Арендатора в той мере, в какой они обязывают Арендодателя как сособственника в сообществе собственников жилья.</w:t>
      </w:r>
    </w:p>
    <w:p>
      <w:pPr>
        <w:spacing w:after="0" w:before="0" w:line="240"/>
        <w:jc w:val="both"/>
      </w:pPr>
      <w:r>
        <w:rPr>
          <w:rFonts w:ascii="Arial" w:cs="Arial" w:eastAsia="Arial" w:hAnsi="Arial"/>
          <w:sz w:val="18"/>
          <w:szCs w:val="18"/>
        </w:rPr>
        <w:t xml:space="preserve">(2) Арендатор вправе совместно пользоваться следующими объектами и оборудованием общего пользования в соответствии с правилами внутреннего распорядка дома, если таковые имеются:</w:t>
      </w:r>
    </w:p>
    <w:p>
      <w:pPr>
        <w:spacing w:after="0" w:line="150" w:lineRule="exact"/>
      </w:pP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прачечная</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площадка для сушки белья</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чердак для сушки белья</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двор/внутренний двор</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сад</w:t>
      </w:r>
    </w:p>
    <w:p>
      <w:pPr>
        <w:spacing w:after="0" w:line="150" w:lineRule="exact"/>
      </w:pPr>
    </w:p>
    <w:p>
      <w:pPr>
        <w:spacing w:after="0" w:before="0" w:line="240"/>
        <w:jc w:val="left"/>
      </w:pPr>
      <w:r>
        <w:rPr>
          <w:rFonts w:ascii="Arial" w:cs="Arial" w:eastAsia="Arial" w:hAnsi="Arial"/>
          <w:sz w:val="18"/>
          <w:szCs w:val="18"/>
        </w:rPr>
        <w:t xml:space="preserve">Площадь кладовой</w:t>
      </w:r>
    </w:p>
    <w:p>
      <w:pPr>
        <w:tabs>
          <w:tab w:val="left" w:pos="900"/>
          <w:tab w:val="left" w:pos="2700"/>
          <w:tab w:val="left" w:pos="4700"/>
          <w:tab w:val="left" w:pos="6800"/>
        </w:tabs>
        <w:spacing w:after="0" w:before="0" w:line="240"/>
        <w:jc w:val="left"/>
      </w:pP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велосипеды</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детские коляски</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мотовелосипеды</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мопеды</w:t>
      </w:r>
    </w:p>
    <w:p>
      <w:pPr>
        <w:sectPr>
          <w:footerReference w:type="default" r:id="rId6"/>
          <w:pgSz w:w="11906" w:h="16838" w:orient="portrait"/>
          <w:pgMar w:top="700" w:right="1020" w:bottom="750" w:left="1134" w:header="708" w:footer="500" w:gutter="0"/>
          <w:pgNumType/>
          <w:docGrid w:linePitch="360"/>
        </w:sectPr>
      </w:pPr>
    </w:p>
    <w:p>
      <w:pPr>
        <w:spacing w:after="0" w:before="0" w:line="240"/>
        <w:ind w:left="400"/>
        <w:jc w:val="left"/>
      </w:pPr>
      <w:r>
        <w:rPr>
          <w:rFonts w:ascii="Segoe UI Symbol" w:cs="Segoe UI Symbol" w:eastAsia="Segoe UI Symbol" w:hAnsi="Segoe UI Symbol"/>
          <w:sz w:val="17"/>
          <w:szCs w:val="17"/>
        </w:rPr>
        <w:t xml:space="preserve">☐ </w:t>
      </w:r>
      <w:r>
        <w:rPr>
          <w:rFonts w:ascii="Arial" w:cs="Arial" w:eastAsia="Arial" w:hAnsi="Arial"/>
          <w:sz w:val="17"/>
          <w:szCs w:val="17"/>
        </w:rPr>
        <w:t xml:space="preserve">лифт</w:t>
      </w:r>
    </w:p>
    <w:p>
      <w:pPr>
        <w:spacing w:after="0" w:before="0" w:line="240"/>
        <w:ind w:left="700"/>
        <w:jc w:val="left"/>
      </w:pPr>
      <w:r>
        <w:rPr>
          <w:rFonts w:ascii="Arial" w:cs="Arial" w:eastAsia="Arial" w:hAnsi="Arial"/>
          <w:sz w:val="17"/>
          <w:szCs w:val="17"/>
        </w:rPr>
        <w:t xml:space="preserve">коллективная антенна</w:t>
      </w:r>
    </w:p>
    <w:p>
      <w:pPr>
        <w:spacing w:after="0" w:before="0" w:line="240"/>
        <w:ind w:left="400"/>
        <w:jc w:val="left"/>
      </w:pPr>
      <w:r>
        <w:rPr>
          <w:rFonts w:ascii="Segoe UI Symbol" w:cs="Segoe UI Symbol" w:eastAsia="Segoe UI Symbol" w:hAnsi="Segoe UI Symbol"/>
          <w:sz w:val="17"/>
          <w:szCs w:val="17"/>
        </w:rPr>
        <w:t xml:space="preserve">☐ </w:t>
      </w:r>
      <w:r>
        <w:rPr>
          <w:rFonts w:ascii="Arial" w:cs="Arial" w:eastAsia="Arial" w:hAnsi="Arial"/>
          <w:sz w:val="17"/>
          <w:szCs w:val="17"/>
        </w:rPr>
        <w:t xml:space="preserve">широкополосное подключение</w:t>
      </w:r>
    </w:p>
    <w:p>
      <w:pPr>
        <w:spacing w:after="0" w:before="0" w:line="240"/>
        <w:ind w:left="400"/>
        <w:jc w:val="left"/>
      </w:pPr>
      <w:r>
        <w:rPr>
          <w:rFonts w:ascii="Segoe UI Symbol" w:cs="Segoe UI Symbol" w:eastAsia="Segoe UI Symbol" w:hAnsi="Segoe UI Symbol"/>
          <w:sz w:val="17"/>
          <w:szCs w:val="17"/>
        </w:rPr>
        <w:t xml:space="preserve">☐ </w:t>
      </w:r>
      <w:r>
        <w:rPr>
          <w:rFonts w:ascii="Arial" w:cs="Arial" w:eastAsia="Arial" w:hAnsi="Arial"/>
          <w:sz w:val="17"/>
          <w:szCs w:val="17"/>
        </w:rPr>
        <w:t xml:space="preserve">________________________</w:t>
      </w:r>
    </w:p>
    <w:p>
      <w:pPr>
        <w:spacing w:after="0" w:line="60" w:lineRule="exact"/>
      </w:pPr>
    </w:p>
    <w:p>
      <w:pPr>
        <w:spacing w:after="0" w:before="0" w:line="240"/>
        <w:jc w:val="both"/>
      </w:pPr>
      <w:r>
        <w:rPr>
          <w:rFonts w:ascii="Arial" w:cs="Arial" w:eastAsia="Arial" w:hAnsi="Arial"/>
          <w:sz w:val="17"/>
          <w:szCs w:val="17"/>
        </w:rPr>
        <w:t xml:space="preserve">Снабжение квартиры и порядок пользования площадями и объектами общего пользования могут быть установлены Арендодателем по справедливому усмотрению, если это не урегулировано или урегулировано не полностью договором. Они могут быть изменены по справедливому усмотрению, если того требует объективная причина.</w:t>
      </w:r>
    </w:p>
    <w:p>
      <w:pPr>
        <w:spacing w:after="0" w:line="60" w:lineRule="exact"/>
      </w:pPr>
    </w:p>
    <w:p>
      <w:pPr>
        <w:spacing w:after="20" w:before="60" w:line="240"/>
        <w:jc w:val="center"/>
      </w:pPr>
      <w:r>
        <w:rPr>
          <w:rFonts w:ascii="Arial" w:cs="Arial" w:eastAsia="Arial" w:hAnsi="Arial"/>
          <w:b/>
          <w:bCs/>
          <w:sz w:val="17"/>
          <w:szCs w:val="17"/>
        </w:rPr>
        <w:t xml:space="preserve">§ 2 Срок аренды</w:t>
      </w:r>
    </w:p>
    <w:p>
      <w:pPr>
        <w:spacing w:after="0" w:before="0" w:line="240"/>
        <w:jc w:val="left"/>
      </w:pPr>
      <w:r>
        <w:rPr>
          <w:rFonts w:ascii="Arial" w:cs="Arial" w:eastAsia="Arial" w:hAnsi="Arial"/>
          <w:sz w:val="17"/>
          <w:szCs w:val="17"/>
        </w:rPr>
        <w:t xml:space="preserve">Новый договор аренды вступает в силу </w:t>
      </w:r>
      <w:r>
        <w:rPr>
          <w:rFonts w:ascii="Arial" w:cs="Arial" w:eastAsia="Arial" w:hAnsi="Arial"/>
          <w:b/>
          <w:bCs/>
          <w:sz w:val="17"/>
          <w:szCs w:val="17"/>
          <w:u w:val="single"/>
        </w:rPr>
        <w:t xml:space="preserve">01.07.2023</w:t>
      </w:r>
    </w:p>
    <w:p>
      <w:pPr>
        <w:spacing w:after="0" w:line="60" w:lineRule="exact"/>
      </w:pPr>
    </w:p>
    <w:p>
      <w:pPr>
        <w:spacing w:after="0" w:before="0" w:line="240"/>
        <w:jc w:val="left"/>
      </w:pPr>
      <w:r>
        <w:rPr>
          <w:rFonts w:ascii="Arial" w:cs="Arial" w:eastAsia="Arial" w:hAnsi="Arial"/>
          <w:sz w:val="17"/>
          <w:szCs w:val="17"/>
        </w:rPr>
        <w:t xml:space="preserve">X </w:t>
      </w:r>
      <w:r>
        <w:rPr>
          <w:rFonts w:ascii="Arial" w:cs="Arial" w:eastAsia="Arial" w:hAnsi="Arial"/>
          <w:sz w:val="17"/>
          <w:szCs w:val="17"/>
        </w:rPr>
        <w:t xml:space="preserve">и действует в течение неопределённого срока.</w:t>
      </w:r>
    </w:p>
    <w:p>
      <w:pPr>
        <w:spacing w:after="0" w:before="0" w:line="240"/>
        <w:jc w:val="both"/>
      </w:pPr>
      <w:r>
        <w:rPr>
          <w:rFonts w:ascii="Arial" w:cs="Arial" w:eastAsia="Arial" w:hAnsi="Arial"/>
          <w:sz w:val="17"/>
          <w:szCs w:val="17"/>
        </w:rPr>
        <w:t xml:space="preserve">По взаимному согласию сторон установлено, что договор аренды, однако, может быть впервые расторгнут любой из сторон в обычном порядке к </w:t>
      </w:r>
      <w:r>
        <w:rPr>
          <w:rFonts w:ascii="Arial" w:cs="Arial" w:eastAsia="Arial" w:hAnsi="Arial"/>
          <w:b/>
          <w:bCs/>
          <w:sz w:val="17"/>
          <w:szCs w:val="17"/>
        </w:rPr>
        <w:t xml:space="preserve">01.12.2023</w:t>
      </w:r>
      <w:r>
        <w:rPr>
          <w:rFonts w:ascii="Arial" w:cs="Arial" w:eastAsia="Arial" w:hAnsi="Arial"/>
          <w:sz w:val="17"/>
          <w:szCs w:val="17"/>
        </w:rPr>
        <w:t xml:space="preserve">. </w:t>
      </w:r>
      <w:r>
        <w:rPr>
          <w:rFonts w:ascii="Arial" w:cs="Arial" w:eastAsia="Arial" w:hAnsi="Arial"/>
          <w:sz w:val="17"/>
          <w:szCs w:val="17"/>
        </w:rPr>
        <w:t xml:space="preserve">Право на расторжение договора в чрезвычайном порядке при этом не затрагивается.</w:t>
      </w:r>
    </w:p>
    <w:p>
      <w:pPr>
        <w:spacing w:after="0" w:before="0" w:line="240"/>
        <w:jc w:val="both"/>
      </w:pPr>
      <w:r>
        <w:rPr>
          <w:rFonts w:ascii="Arial" w:cs="Arial" w:eastAsia="Arial" w:hAnsi="Arial"/>
          <w:sz w:val="17"/>
          <w:szCs w:val="17"/>
        </w:rPr>
        <w:t xml:space="preserve">Квартира принимается в том состоянии, в котором она была осмотрена; косметический ремонт или изменение оформления и цвета стен Арендатор вправе выполнять самостоятельно по согласованию.</w:t>
      </w:r>
    </w:p>
    <w:p>
      <w:pPr>
        <w:spacing w:after="0" w:line="60" w:lineRule="exact"/>
      </w:pPr>
    </w:p>
    <w:p>
      <w:pPr>
        <w:spacing w:after="0" w:before="0" w:line="240"/>
        <w:jc w:val="left"/>
      </w:pPr>
      <w:r>
        <w:rPr>
          <w:rFonts w:ascii="Segoe UI Symbol" w:cs="Segoe UI Symbol" w:eastAsia="Segoe UI Symbol" w:hAnsi="Segoe UI Symbol"/>
          <w:sz w:val="17"/>
          <w:szCs w:val="17"/>
        </w:rPr>
        <w:t xml:space="preserve">☐ </w:t>
      </w:r>
      <w:r>
        <w:rPr>
          <w:rFonts w:ascii="Arial" w:cs="Arial" w:eastAsia="Arial" w:hAnsi="Arial"/>
          <w:sz w:val="17"/>
          <w:szCs w:val="17"/>
        </w:rPr>
        <w:t xml:space="preserve">и прекращается согласно § 575 абз. 1 BGB по истечении ______________, поскольку по истечении этого срока аренды помещения потребуются Арендодателю в связи с ______________________________________________.</w:t>
      </w:r>
    </w:p>
    <w:p>
      <w:pPr>
        <w:spacing w:after="0" w:before="0" w:line="240"/>
        <w:jc w:val="left"/>
      </w:pPr>
      <w:r>
        <w:rPr>
          <w:rFonts w:ascii="Segoe UI Symbol" w:cs="Segoe UI Symbol" w:eastAsia="Segoe UI Symbol" w:hAnsi="Segoe UI Symbol"/>
          <w:sz w:val="17"/>
          <w:szCs w:val="17"/>
        </w:rPr>
        <w:t xml:space="preserve">☐ </w:t>
      </w:r>
      <w:r>
        <w:rPr>
          <w:rFonts w:ascii="Arial" w:cs="Arial" w:eastAsia="Arial" w:hAnsi="Arial"/>
          <w:sz w:val="17"/>
          <w:szCs w:val="17"/>
        </w:rPr>
        <w:t xml:space="preserve">квартира сдаётся в аренду согласно § 549 абз. 2 п. 1 BGB лишь для временного пользования</w:t>
      </w:r>
    </w:p>
    <w:p>
      <w:pPr>
        <w:spacing w:after="0" w:before="0" w:line="240"/>
        <w:jc w:val="left"/>
      </w:pPr>
      <w:r>
        <w:rPr>
          <w:rFonts w:ascii="Segoe UI Symbol" w:cs="Segoe UI Symbol" w:eastAsia="Segoe UI Symbol" w:hAnsi="Segoe UI Symbol"/>
          <w:sz w:val="17"/>
          <w:szCs w:val="17"/>
        </w:rPr>
        <w:t xml:space="preserve">☐ </w:t>
      </w:r>
      <w:r>
        <w:rPr>
          <w:rFonts w:ascii="Arial" w:cs="Arial" w:eastAsia="Arial" w:hAnsi="Arial"/>
          <w:sz w:val="17"/>
          <w:szCs w:val="17"/>
        </w:rPr>
        <w:t xml:space="preserve">квартира находится, согласно § 549 абз. 3 BGB, в студенческом или молодёжном общежитии</w:t>
      </w:r>
    </w:p>
    <w:p>
      <w:pPr>
        <w:spacing w:after="0" w:line="60" w:lineRule="exact"/>
      </w:pPr>
    </w:p>
    <w:p>
      <w:pPr>
        <w:spacing w:after="20" w:before="60" w:line="240"/>
        <w:jc w:val="center"/>
      </w:pPr>
      <w:r>
        <w:rPr>
          <w:rFonts w:ascii="Arial" w:cs="Arial" w:eastAsia="Arial" w:hAnsi="Arial"/>
          <w:b/>
          <w:bCs/>
          <w:sz w:val="17"/>
          <w:szCs w:val="17"/>
        </w:rPr>
        <w:t xml:space="preserve">§ 3 Арендная плата</w:t>
      </w:r>
    </w:p>
    <w:p>
      <w:pPr>
        <w:spacing w:after="0" w:before="0" w:line="240"/>
        <w:jc w:val="left"/>
      </w:pPr>
      <w:r>
        <w:rPr>
          <w:rFonts w:ascii="Arial" w:cs="Arial" w:eastAsia="Arial" w:hAnsi="Arial"/>
          <w:sz w:val="17"/>
          <w:szCs w:val="17"/>
        </w:rPr>
        <w:t xml:space="preserve">(1) Чистая арендная плата, т. е. без авансовых платежей по эксплуатационным расходам и расходам на отопление, составляет ежемесячно</w:t>
      </w:r>
      <w:r>
        <w:rPr>
          <w:rFonts w:ascii="Arial" w:cs="Arial" w:eastAsia="Arial" w:hAnsi="Arial"/>
          <w:sz w:val="17"/>
          <w:szCs w:val="17"/>
        </w:rPr>
        <w:t xml:space="preserve">  </w:t>
      </w:r>
      <w:r>
        <w:rPr>
          <w:rFonts w:ascii="Arial" w:cs="Arial" w:eastAsia="Arial" w:hAnsi="Arial"/>
          <w:b/>
          <w:bCs/>
          <w:sz w:val="17"/>
          <w:szCs w:val="17"/>
          <w:u w:val="single"/>
        </w:rPr>
        <w:t xml:space="preserve">460,- €</w:t>
      </w:r>
    </w:p>
    <w:p>
      <w:pPr>
        <w:spacing w:after="0" w:line="60" w:lineRule="exact"/>
      </w:pPr>
    </w:p>
    <w:p>
      <w:pPr>
        <w:spacing w:after="0" w:before="0" w:line="240"/>
        <w:ind w:left="360" w:hanging="360"/>
        <w:jc w:val="both"/>
      </w:pPr>
      <w:r>
        <w:rPr>
          <w:rFonts w:ascii="Segoe UI Symbol" w:cs="Segoe UI Symbol" w:eastAsia="Segoe UI Symbol" w:hAnsi="Segoe UI Symbol"/>
          <w:sz w:val="17"/>
          <w:szCs w:val="17"/>
        </w:rPr>
        <w:t xml:space="preserve">☐ </w:t>
      </w:r>
      <w:r>
        <w:rPr>
          <w:rFonts w:ascii="Arial" w:cs="Arial" w:eastAsia="Arial" w:hAnsi="Arial"/>
          <w:sz w:val="17"/>
          <w:szCs w:val="17"/>
        </w:rPr>
        <w:t xml:space="preserve">Арендная плата определяется на основании рассчитываемого Федеральным статистическим ведомством индекса цен на стоимость жизни всех частных домохозяйств в Германии (индексируемая арендная плата, § 557b BGB).</w:t>
      </w:r>
    </w:p>
    <w:p>
      <w:pPr>
        <w:spacing w:after="0" w:before="0" w:line="240"/>
        <w:ind w:left="360"/>
        <w:jc w:val="both"/>
      </w:pPr>
      <w:r>
        <w:rPr>
          <w:rFonts w:ascii="Arial" w:cs="Arial" w:eastAsia="Arial" w:hAnsi="Arial"/>
          <w:sz w:val="17"/>
          <w:szCs w:val="17"/>
        </w:rPr>
        <w:t xml:space="preserve">Если официально установленный и опубликованный Федеральным статистическим ведомством для Федеративной Республики Германия индекс цен на стоимость жизни всех частных домохозяйств изменяется по сравнению с его значением на момент заключения договора или последнего изменения согласно настоящему договорному положению, чистая арендная плата изменяется в той же процентной пропорции. Изменение чистой арендной платы на основании настоящего соглашения заявляется путём направления другой стороне договора заявления в текстовой форме, в котором указываются произошедшее изменение индекса цен, а также соответствующий размер чистой арендной платы или сумма повышения в денежном выражении. Изменённая чистая арендная плата подлежит уплате с начала второго месяца, следующего за заявлением. Чистая арендная плата должна каждый раз оставаться неизменной не менее 1 года.</w:t>
      </w:r>
    </w:p>
    <w:p>
      <w:pPr>
        <w:spacing w:after="0" w:before="0" w:line="240"/>
        <w:jc w:val="both"/>
      </w:pPr>
      <w:r>
        <w:rPr>
          <w:rFonts w:ascii="Arial" w:cs="Arial" w:eastAsia="Arial" w:hAnsi="Arial"/>
          <w:sz w:val="17"/>
          <w:szCs w:val="17"/>
        </w:rPr>
        <w:t xml:space="preserve">В период действия индексируемой арендной платы допускается только корректировка платежей по эксплуатационным расходам, а повышение арендной платы в связи с модернизацией может перекладываться на Арендатора только в отношении мероприятий, обусловленных обстоятельствами, за которые Арендодатель не отвечает.</w:t>
      </w:r>
    </w:p>
    <w:p>
      <w:pPr>
        <w:spacing w:after="0" w:line="60" w:lineRule="exact"/>
      </w:pPr>
    </w:p>
    <w:p>
      <w:pPr>
        <w:spacing w:after="0" w:before="0" w:line="240"/>
        <w:jc w:val="left"/>
      </w:pPr>
      <w:r>
        <w:rPr>
          <w:rFonts w:ascii="Segoe UI Symbol" w:cs="Segoe UI Symbol" w:eastAsia="Segoe UI Symbol" w:hAnsi="Segoe UI Symbol"/>
          <w:sz w:val="17"/>
          <w:szCs w:val="17"/>
        </w:rPr>
        <w:t xml:space="preserve">☒ </w:t>
      </w:r>
      <w:r>
        <w:rPr>
          <w:rFonts w:ascii="Arial" w:cs="Arial" w:eastAsia="Arial" w:hAnsi="Arial"/>
          <w:sz w:val="17"/>
          <w:szCs w:val="17"/>
        </w:rPr>
        <w:t xml:space="preserve">Помимо арендной платы дополнительно взимается:</w:t>
      </w:r>
    </w:p>
    <w:p>
      <w:pPr>
        <w:tabs>
          <w:tab w:val="right" w:pos="9752"/>
        </w:tabs>
        <w:spacing w:after="0" w:before="0" w:line="240"/>
        <w:jc w:val="left"/>
      </w:pPr>
      <w:r>
        <w:rPr>
          <w:rFonts w:ascii="Arial" w:cs="Arial" w:eastAsia="Arial" w:hAnsi="Arial"/>
          <w:sz w:val="17"/>
          <w:szCs w:val="17"/>
        </w:rPr>
        <w:t xml:space="preserve">за пользование встроенным кухонным гарнитуром</w:t>
      </w:r>
      <w:r>
        <w:rPr>
          <w:rFonts w:ascii="Arial" w:cs="Arial" w:eastAsia="Arial" w:hAnsi="Arial"/>
          <w:sz w:val="17"/>
          <w:szCs w:val="17"/>
        </w:rPr>
        <w:t xml:space="preserve">	</w:t>
      </w:r>
      <w:r>
        <w:rPr>
          <w:rFonts w:ascii="Arial" w:cs="Arial" w:eastAsia="Arial" w:hAnsi="Arial"/>
          <w:sz w:val="17"/>
          <w:szCs w:val="17"/>
        </w:rPr>
        <w:t xml:space="preserve">________ €</w:t>
      </w:r>
    </w:p>
    <w:p>
      <w:pPr>
        <w:tabs>
          <w:tab w:val="right" w:pos="9752"/>
        </w:tabs>
        <w:spacing w:after="0" w:before="0" w:line="240"/>
        <w:jc w:val="left"/>
      </w:pPr>
      <w:r>
        <w:rPr>
          <w:rFonts w:ascii="Arial" w:cs="Arial" w:eastAsia="Arial" w:hAnsi="Arial"/>
          <w:sz w:val="17"/>
          <w:szCs w:val="17"/>
        </w:rPr>
        <w:t xml:space="preserve">вознаграждение (напр., за гараж, место для хранения, сад)</w:t>
      </w:r>
      <w:r>
        <w:rPr>
          <w:rFonts w:ascii="Arial" w:cs="Arial" w:eastAsia="Arial" w:hAnsi="Arial"/>
          <w:sz w:val="17"/>
          <w:szCs w:val="17"/>
        </w:rPr>
        <w:t xml:space="preserve">	</w:t>
      </w:r>
      <w:r>
        <w:rPr>
          <w:rFonts w:ascii="Arial" w:cs="Arial" w:eastAsia="Arial" w:hAnsi="Arial"/>
          <w:sz w:val="17"/>
          <w:szCs w:val="17"/>
          <w:u w:val="single"/>
        </w:rPr>
        <w:t xml:space="preserve">включено €</w:t>
      </w:r>
    </w:p>
    <w:p>
      <w:pPr>
        <w:tabs>
          <w:tab w:val="right" w:pos="9752"/>
        </w:tabs>
        <w:spacing w:after="0" w:before="0" w:line="240"/>
        <w:jc w:val="left"/>
      </w:pPr>
      <w:r>
        <w:rPr>
          <w:rFonts w:ascii="Arial" w:cs="Arial" w:eastAsia="Arial" w:hAnsi="Arial"/>
          <w:b/>
          <w:bCs/>
          <w:sz w:val="17"/>
          <w:szCs w:val="17"/>
        </w:rPr>
        <w:t xml:space="preserve">за пользование встроенным кухонным гарнитуром     xxxxxx     плата не взимается     xxx</w:t>
      </w:r>
      <w:r>
        <w:rPr>
          <w:rFonts w:ascii="Arial" w:cs="Arial" w:eastAsia="Arial" w:hAnsi="Arial"/>
          <w:sz w:val="17"/>
          <w:szCs w:val="17"/>
        </w:rPr>
        <w:t xml:space="preserve">	</w:t>
      </w:r>
      <w:r>
        <w:rPr>
          <w:rFonts w:ascii="Arial" w:cs="Arial" w:eastAsia="Arial" w:hAnsi="Arial"/>
          <w:sz w:val="17"/>
          <w:szCs w:val="17"/>
        </w:rPr>
        <w:t xml:space="preserve">________ €</w:t>
      </w:r>
    </w:p>
    <w:p>
      <w:pPr>
        <w:tabs>
          <w:tab w:val="right" w:pos="9752"/>
        </w:tabs>
        <w:spacing w:after="0" w:before="0" w:line="240"/>
        <w:jc w:val="left"/>
      </w:pPr>
      <w:r>
        <w:rPr>
          <w:rFonts w:ascii="Arial" w:cs="Arial" w:eastAsia="Arial" w:hAnsi="Arial"/>
          <w:sz w:val="17"/>
          <w:szCs w:val="17"/>
        </w:rPr>
        <w:t xml:space="preserve">1 парковочное место для автомобиля на территории участка</w:t>
      </w:r>
      <w:r>
        <w:rPr>
          <w:rFonts w:ascii="Arial" w:cs="Arial" w:eastAsia="Arial" w:hAnsi="Arial"/>
          <w:sz w:val="17"/>
          <w:szCs w:val="17"/>
        </w:rPr>
        <w:t xml:space="preserve">	</w:t>
      </w:r>
      <w:r>
        <w:rPr>
          <w:rFonts w:ascii="Arial" w:cs="Arial" w:eastAsia="Arial" w:hAnsi="Arial"/>
          <w:sz w:val="17"/>
          <w:szCs w:val="17"/>
        </w:rPr>
        <w:t xml:space="preserve">10,00 €</w:t>
      </w:r>
    </w:p>
    <w:p>
      <w:pPr>
        <w:spacing w:after="0" w:line="60" w:lineRule="exact"/>
      </w:pPr>
    </w:p>
    <w:p>
      <w:pPr>
        <w:spacing w:after="0" w:before="0" w:line="240"/>
        <w:jc w:val="both"/>
      </w:pPr>
      <w:r>
        <w:rPr>
          <w:rFonts w:ascii="Arial" w:cs="Arial" w:eastAsia="Arial" w:hAnsi="Arial"/>
          <w:sz w:val="17"/>
          <w:szCs w:val="17"/>
        </w:rPr>
        <w:t xml:space="preserve">Помимо чистой арендной платы Арендатор несёт все эксплуатационные расходы согласно Постановлению об эксплуатационных расходах (BetrKV) в действующей на соответствующий момент редакции или заменяющему его нормативному акту.</w:t>
      </w:r>
    </w:p>
    <w:p>
      <w:pPr>
        <w:spacing w:after="0" w:before="0" w:line="240"/>
        <w:jc w:val="left"/>
      </w:pPr>
      <w:r>
        <w:rPr>
          <w:rFonts w:ascii="Arial" w:cs="Arial" w:eastAsia="Arial" w:hAnsi="Arial"/>
          <w:sz w:val="17"/>
          <w:szCs w:val="17"/>
        </w:rPr>
        <w:t xml:space="preserve">Арендатор вносит в счёт эксплуатационных расходов</w:t>
      </w:r>
    </w:p>
    <w:p>
      <w:pPr>
        <w:tabs>
          <w:tab w:val="left" w:pos="4300"/>
        </w:tabs>
        <w:spacing w:after="0" w:before="0" w:line="240"/>
        <w:jc w:val="left"/>
      </w:pPr>
      <w:r>
        <w:rPr>
          <w:rFonts w:ascii="Arial" w:cs="Arial" w:eastAsia="Arial" w:hAnsi="Arial"/>
          <w:sz w:val="17"/>
          <w:szCs w:val="17"/>
        </w:rPr>
        <w:t xml:space="preserve">X авансовые платежи (с последующим расчётом)</w:t>
      </w:r>
      <w:r>
        <w:rPr>
          <w:rFonts w:ascii="Arial" w:cs="Arial" w:eastAsia="Arial" w:hAnsi="Arial"/>
          <w:sz w:val="17"/>
          <w:szCs w:val="17"/>
        </w:rPr>
        <w:t xml:space="preserve">	</w:t>
      </w:r>
      <w:r>
        <w:rPr>
          <w:rFonts w:ascii="Segoe UI Symbol" w:cs="Segoe UI Symbol" w:eastAsia="Segoe UI Symbol" w:hAnsi="Segoe UI Symbol"/>
          <w:sz w:val="17"/>
          <w:szCs w:val="17"/>
        </w:rPr>
        <w:t xml:space="preserve">☐ </w:t>
      </w:r>
      <w:r>
        <w:rPr>
          <w:rFonts w:ascii="Arial" w:cs="Arial" w:eastAsia="Arial" w:hAnsi="Arial"/>
          <w:sz w:val="17"/>
          <w:szCs w:val="17"/>
        </w:rPr>
        <w:t xml:space="preserve">фиксированные суммы за «холодные» эксплуатационные</w:t>
      </w:r>
    </w:p>
    <w:p>
      <w:pPr>
        <w:tabs>
          <w:tab w:val="left" w:pos="4600"/>
        </w:tabs>
        <w:spacing w:after="0" w:before="0" w:line="240"/>
        <w:jc w:val="left"/>
      </w:pPr>
      <w:r>
        <w:rPr>
          <w:rFonts w:ascii="Arial" w:cs="Arial" w:eastAsia="Arial" w:hAnsi="Arial"/>
          <w:sz w:val="17"/>
          <w:szCs w:val="17"/>
        </w:rPr>
        <w:t xml:space="preserve">	</w:t>
      </w:r>
      <w:r>
        <w:rPr>
          <w:rFonts w:ascii="Arial" w:cs="Arial" w:eastAsia="Arial" w:hAnsi="Arial"/>
          <w:sz w:val="17"/>
          <w:szCs w:val="17"/>
        </w:rPr>
        <w:t xml:space="preserve">расходы (без расчёта)</w:t>
      </w:r>
    </w:p>
    <w:p>
      <w:pPr>
        <w:spacing w:after="0" w:line="60" w:lineRule="exact"/>
      </w:pPr>
    </w:p>
    <w:p>
      <w:pPr>
        <w:tabs>
          <w:tab w:val="right" w:pos="8000"/>
        </w:tabs>
        <w:spacing w:after="0" w:before="0" w:line="240"/>
        <w:jc w:val="left"/>
      </w:pPr>
      <w:r>
        <w:rPr>
          <w:rFonts w:ascii="Arial" w:cs="Arial" w:eastAsia="Arial" w:hAnsi="Arial"/>
          <w:sz w:val="17"/>
          <w:szCs w:val="17"/>
        </w:rPr>
        <w:t xml:space="preserve">в размере ежемесячно</w:t>
      </w:r>
      <w:r>
        <w:rPr>
          <w:rFonts w:ascii="Arial" w:cs="Arial" w:eastAsia="Arial" w:hAnsi="Arial"/>
          <w:sz w:val="17"/>
          <w:szCs w:val="17"/>
        </w:rPr>
        <w:t xml:space="preserve">	</w:t>
      </w:r>
      <w:r>
        <w:rPr>
          <w:rFonts w:ascii="Arial" w:cs="Arial" w:eastAsia="Arial" w:hAnsi="Arial"/>
          <w:sz w:val="17"/>
          <w:szCs w:val="17"/>
          <w:u w:val="single"/>
        </w:rPr>
        <w:t xml:space="preserve">160,- €</w:t>
      </w:r>
    </w:p>
    <w:p>
      <w:pPr>
        <w:spacing w:after="0" w:line="60" w:lineRule="exact"/>
      </w:pPr>
    </w:p>
    <w:p>
      <w:pPr>
        <w:tabs>
          <w:tab w:val="right" w:pos="8000"/>
        </w:tabs>
        <w:spacing w:after="0" w:before="0" w:line="240"/>
        <w:jc w:val="left"/>
      </w:pPr>
      <w:r>
        <w:rPr>
          <w:rFonts w:ascii="Arial" w:cs="Arial" w:eastAsia="Arial" w:hAnsi="Arial"/>
          <w:b/>
          <w:bCs/>
          <w:sz w:val="17"/>
          <w:szCs w:val="17"/>
        </w:rPr>
        <w:t xml:space="preserve">Общая арендная плата</w:t>
      </w:r>
      <w:r>
        <w:rPr>
          <w:rFonts w:ascii="Arial" w:cs="Arial" w:eastAsia="Arial" w:hAnsi="Arial"/>
          <w:sz w:val="17"/>
          <w:szCs w:val="17"/>
        </w:rPr>
        <w:t xml:space="preserve">	</w:t>
      </w:r>
      <w:r>
        <w:rPr>
          <w:rFonts w:ascii="Arial" w:cs="Arial" w:eastAsia="Arial" w:hAnsi="Arial"/>
          <w:b/>
          <w:bCs/>
          <w:sz w:val="17"/>
          <w:szCs w:val="17"/>
          <w:u w:val="single"/>
        </w:rPr>
        <w:t xml:space="preserve">630,- €</w:t>
      </w:r>
    </w:p>
    <w:p>
      <w:pPr>
        <w:spacing w:after="0" w:line="60" w:lineRule="exact"/>
      </w:pPr>
    </w:p>
    <w:p>
      <w:pPr>
        <w:spacing w:after="0" w:before="0" w:line="240"/>
        <w:jc w:val="both"/>
      </w:pPr>
      <w:r>
        <w:rPr>
          <w:rFonts w:ascii="Arial" w:cs="Arial" w:eastAsia="Arial" w:hAnsi="Arial"/>
          <w:sz w:val="17"/>
          <w:szCs w:val="17"/>
        </w:rPr>
        <w:t xml:space="preserve">Эксплуатационными расходами являются расходы, которые постоянно возникают у собственника (обладателя наследственного права застройки) в связи с правом собственности на земельный участок (наследственным правом застройки) либо в связи с использованием по назначению здания или хозяйственной единицы, вспомогательных построек, сооружений, оборудования и земельного участка.</w:t>
      </w:r>
    </w:p>
    <w:p>
      <w:pPr>
        <w:spacing w:after="0" w:line="60" w:lineRule="exact"/>
      </w:pPr>
    </w:p>
    <w:p>
      <w:pPr>
        <w:spacing w:after="0" w:before="0" w:line="240"/>
        <w:jc w:val="both"/>
      </w:pPr>
      <w:r>
        <w:rPr>
          <w:rFonts w:ascii="Arial" w:cs="Arial" w:eastAsia="Arial" w:hAnsi="Arial"/>
          <w:sz w:val="17"/>
          <w:szCs w:val="17"/>
        </w:rPr>
        <w:t xml:space="preserve">Следующие расходы Арендатор несёт в качестве </w:t>
      </w:r>
      <w:r>
        <w:rPr>
          <w:rFonts w:ascii="Arial" w:cs="Arial" w:eastAsia="Arial" w:hAnsi="Arial"/>
          <w:b/>
          <w:bCs/>
          <w:sz w:val="17"/>
          <w:szCs w:val="17"/>
        </w:rPr>
        <w:t xml:space="preserve">прочих эксплуатационных расходов</w:t>
      </w:r>
      <w:r>
        <w:rPr>
          <w:rFonts w:ascii="Arial" w:cs="Arial" w:eastAsia="Arial" w:hAnsi="Arial"/>
          <w:sz w:val="17"/>
          <w:szCs w:val="17"/>
        </w:rPr>
        <w:t xml:space="preserve"> согласно § 2 п. 17 BetrKV, если они фактически возникают:</w:t>
      </w:r>
    </w:p>
    <w:p>
      <w:pPr>
        <w:spacing w:after="0" w:line="60" w:lineRule="exact"/>
      </w:pPr>
    </w:p>
    <w:p>
      <w:pPr>
        <w:spacing w:after="0" w:before="0" w:line="240"/>
        <w:jc w:val="both"/>
      </w:pPr>
      <w:r>
        <w:rPr>
          <w:rFonts w:ascii="Arial" w:cs="Arial" w:eastAsia="Arial" w:hAnsi="Arial"/>
          <w:sz w:val="17"/>
          <w:szCs w:val="17"/>
        </w:rPr>
        <w:t xml:space="preserve">Расходы на техническое обслуживание и проверку вентиляционных установок, огнетушителей, молниезащитных устройств, аварийных электрогенераторов, систем дымо- и теплоудаления (RWA), систем кондиционирования, устройств защиты от обратного подпора сточных вод, канализационных насосных установок, дымовых извещателей,</w:t>
      </w:r>
    </w:p>
    <w:p>
      <w:pPr>
        <w:sectPr>
          <w:footerReference w:type="default" r:id="rId7"/>
          <w:pgSz w:w="11906" w:h="16838" w:orient="portrait"/>
          <w:pgMar w:top="700" w:right="1020" w:bottom="750" w:left="1134" w:header="708" w:footer="500" w:gutter="0"/>
          <w:pgNumType/>
          <w:docGrid w:linePitch="360"/>
        </w:sectPr>
      </w:pPr>
    </w:p>
    <w:p>
      <w:pPr>
        <w:spacing w:after="20" w:before="60" w:line="240"/>
        <w:jc w:val="center"/>
      </w:pPr>
      <w:r>
        <w:rPr>
          <w:rFonts w:ascii="Arial" w:cs="Arial" w:eastAsia="Arial" w:hAnsi="Arial"/>
          <w:b/>
          <w:bCs/>
          <w:sz w:val="18"/>
          <w:szCs w:val="18"/>
        </w:rPr>
        <w:t xml:space="preserve">§ 15 Оговорка о делимости</w:t>
      </w:r>
    </w:p>
    <w:p>
      <w:pPr>
        <w:spacing w:after="0" w:before="0" w:line="240"/>
        <w:jc w:val="both"/>
      </w:pPr>
      <w:r>
        <w:rPr>
          <w:rFonts w:ascii="Arial" w:cs="Arial" w:eastAsia="Arial" w:hAnsi="Arial"/>
          <w:sz w:val="18"/>
          <w:szCs w:val="18"/>
        </w:rPr>
        <w:t xml:space="preserve">Если какое-либо из положений настоящего договора аренды, независимо от причины, окажется недействительным, остальные положения сохраняют силу без изменений. Однако стороны договора уже сейчас договариваются заменить недействительное положение действительным, которое в допустимой законом форме наиболее близко соответствует преследуемой цели.</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4000"/>
        <w:gridCol w:w="1752"/>
        <w:gridCol w:w="4000"/>
      </w:tblGrid>
      <w:tr>
        <w:tc>
          <w:tcPr>
            <w:tcW w:type="dxa" w:w="4000"/>
            <w:tcBorders>
              <w:top w:val="none" w:color="FFFFFF" w:sz="0"/>
              <w:left w:val="none" w:color="FFFFFF" w:sz="0"/>
              <w:bottom w:val="none" w:color="FFFFFF" w:sz="0"/>
              <w:right w:val="none" w:color="FFFFFF" w:sz="0"/>
            </w:tcBorders>
          </w:tcPr>
          <w:p>
            <w:pPr>
              <w:pBdr>
                <w:bottom w:val="single" w:color="000000" w:sz="6" w:space="1"/>
              </w:pBdr>
              <w:spacing w:after="0" w:before="360"/>
            </w:pPr>
            <w:r>
              <w:rPr>
                <w:rFonts w:ascii="Arial" w:cs="Arial" w:eastAsia="Arial" w:hAnsi="Arial"/>
                <w:i/>
                <w:iCs/>
                <w:sz w:val="18"/>
                <w:szCs w:val="18"/>
              </w:rPr>
              <w:t xml:space="preserve">Бад-Лобенштайн, 29.06.2023</w:t>
            </w:r>
          </w:p>
          <w:p>
            <w:pPr>
              <w:spacing w:after="0" w:before="0" w:line="240"/>
              <w:jc w:val="left"/>
            </w:pPr>
            <w:r>
              <w:rPr>
                <w:rFonts w:ascii="Arial" w:cs="Arial" w:eastAsia="Arial" w:hAnsi="Arial"/>
                <w:sz w:val="18"/>
                <w:szCs w:val="18"/>
              </w:rPr>
              <w:t xml:space="preserve">Место, дата</w:t>
            </w:r>
          </w:p>
          <w:p>
            <w:pPr>
              <w:spacing w:before="400"/>
            </w:pPr>
          </w:p>
          <w:p>
            <w:pPr>
              <w:pBdr>
                <w:bottom w:val="single" w:color="000000" w:sz="6" w:space="1"/>
              </w:pBdr>
              <w:spacing w:after="0" w:before="360"/>
            </w:pPr>
            <w:r>
              <w:rPr>
                <w:rFonts w:ascii="Arial" w:cs="Arial" w:eastAsia="Arial" w:hAnsi="Arial"/>
                <w:i/>
                <w:iCs/>
                <w:color w:val="555555"/>
                <w:sz w:val="18"/>
                <w:szCs w:val="18"/>
              </w:rPr>
              <w:t xml:space="preserve">[подпись]</w:t>
            </w:r>
          </w:p>
          <w:p>
            <w:pPr>
              <w:spacing w:after="0" w:before="0" w:line="240"/>
              <w:jc w:val="left"/>
            </w:pPr>
            <w:r>
              <w:rPr>
                <w:rFonts w:ascii="Arial" w:cs="Arial" w:eastAsia="Arial" w:hAnsi="Arial"/>
                <w:sz w:val="18"/>
                <w:szCs w:val="18"/>
              </w:rPr>
              <w:t xml:space="preserve">(Арендодатель)</w:t>
            </w:r>
          </w:p>
        </w:tc>
        <w:tc>
          <w:tcPr>
            <w:tcW w:type="dxa" w:w="1752"/>
            <w:tcBorders>
              <w:top w:val="none" w:color="FFFFFF" w:sz="0"/>
              <w:left w:val="none" w:color="FFFFFF" w:sz="0"/>
              <w:bottom w:val="none" w:color="FFFFFF" w:sz="0"/>
              <w:right w:val="none" w:color="FFFFFF" w:sz="0"/>
            </w:tcBorders>
          </w:tcPr>
          <w:p>
            <w:pPr>
              <w:spacing w:after="0" w:before="0" w:line="240"/>
              <w:jc w:val="left"/>
            </w:pPr>
            <w:r>
              <w:rPr>
                <w:rFonts w:ascii="Arial" w:cs="Arial" w:eastAsia="Arial" w:hAnsi="Arial"/>
                <w:sz w:val="18"/>
                <w:szCs w:val="18"/>
              </w:rPr>
              <w:t xml:space="preserve"/>
            </w:r>
          </w:p>
        </w:tc>
        <w:tc>
          <w:tcPr>
            <w:tcW w:type="dxa" w:w="4000"/>
            <w:tcBorders>
              <w:top w:val="none" w:color="FFFFFF" w:sz="0"/>
              <w:left w:val="none" w:color="FFFFFF" w:sz="0"/>
              <w:bottom w:val="none" w:color="FFFFFF" w:sz="0"/>
              <w:right w:val="none" w:color="FFFFFF" w:sz="0"/>
            </w:tcBorders>
          </w:tcPr>
          <w:p>
            <w:pPr>
              <w:pBdr>
                <w:bottom w:val="single" w:color="000000" w:sz="6" w:space="1"/>
              </w:pBdr>
              <w:spacing w:after="0" w:before="360"/>
            </w:pPr>
            <w:r>
              <w:rPr>
                <w:rFonts w:ascii="Arial" w:cs="Arial" w:eastAsia="Arial" w:hAnsi="Arial"/>
                <w:i/>
                <w:iCs/>
                <w:sz w:val="18"/>
                <w:szCs w:val="18"/>
              </w:rPr>
              <w:t xml:space="preserve">Бад-Лобенштайн, 29.06.2023</w:t>
            </w:r>
          </w:p>
          <w:p>
            <w:pPr>
              <w:spacing w:after="0" w:before="0" w:line="240"/>
              <w:jc w:val="left"/>
            </w:pPr>
            <w:r>
              <w:rPr>
                <w:rFonts w:ascii="Arial" w:cs="Arial" w:eastAsia="Arial" w:hAnsi="Arial"/>
                <w:sz w:val="18"/>
                <w:szCs w:val="18"/>
              </w:rPr>
              <w:t xml:space="preserve">Место, дата</w:t>
            </w:r>
          </w:p>
          <w:p>
            <w:pPr>
              <w:spacing w:before="400"/>
            </w:pPr>
          </w:p>
          <w:p>
            <w:pPr>
              <w:pBdr>
                <w:bottom w:val="single" w:color="000000" w:sz="6" w:space="1"/>
              </w:pBdr>
              <w:spacing w:after="0" w:before="360"/>
            </w:pPr>
            <w:r>
              <w:rPr>
                <w:rFonts w:ascii="Arial" w:cs="Arial" w:eastAsia="Arial" w:hAnsi="Arial"/>
                <w:i/>
                <w:iCs/>
                <w:color w:val="555555"/>
                <w:sz w:val="18"/>
                <w:szCs w:val="18"/>
              </w:rPr>
              <w:t xml:space="preserve">[подпись]</w:t>
            </w:r>
          </w:p>
          <w:p>
            <w:pPr>
              <w:spacing w:after="0" w:before="0" w:line="240"/>
              <w:jc w:val="left"/>
            </w:pPr>
            <w:r>
              <w:rPr>
                <w:rFonts w:ascii="Arial" w:cs="Arial" w:eastAsia="Arial" w:hAnsi="Arial"/>
                <w:sz w:val="18"/>
                <w:szCs w:val="18"/>
              </w:rPr>
              <w:t xml:space="preserve">(Арендатор)</w:t>
            </w:r>
          </w:p>
        </w:tc>
      </w:tr>
    </w:tbl>
    <w:p>
      <w:pPr>
        <w:sectPr>
          <w:footerReference w:type="default" r:id="rId8"/>
          <w:pgSz w:w="11906" w:h="16838" w:orient="portrait"/>
          <w:pgMar w:top="700" w:right="1020" w:bottom="750" w:left="1134" w:header="708" w:footer="500" w:gutter="0"/>
          <w:pgNumType/>
          <w:docGrid w:linePitch="360"/>
        </w:sectPr>
      </w:pPr>
    </w:p>
    <w:p>
      <w:pPr>
        <w:spacing w:after="0" w:before="0" w:line="240"/>
        <w:jc w:val="left"/>
      </w:pPr>
      <w:r>
        <w:rPr>
          <w:rFonts w:ascii="Arial" w:cs="Arial" w:eastAsia="Arial" w:hAnsi="Arial"/>
          <w:i/>
          <w:iCs/>
          <w:color w:val="555555"/>
          <w:sz w:val="16"/>
          <w:szCs w:val="16"/>
        </w:rPr>
        <w:t xml:space="preserve">Перевод с немецкого языка</w:t>
      </w:r>
    </w:p>
    <w:p>
      <w:pPr>
        <w:spacing w:after="0" w:before="0" w:line="240"/>
        <w:jc w:val="right"/>
      </w:pPr>
      <w:r>
        <w:rPr>
          <w:rFonts w:ascii="Arial" w:cs="Arial" w:eastAsia="Arial" w:hAnsi="Arial"/>
          <w:i/>
          <w:iCs/>
          <w:color w:val="555555"/>
          <w:sz w:val="18"/>
          <w:szCs w:val="18"/>
        </w:rPr>
        <w:t xml:space="preserve">[рукописная пометка]</w:t>
      </w:r>
    </w:p>
    <w:p>
      <w:pPr>
        <w:spacing w:after="120" w:before="0" w:line="240"/>
        <w:jc w:val="center"/>
      </w:pPr>
      <w:r>
        <w:rPr>
          <w:rFonts w:ascii="Arial" w:cs="Arial" w:eastAsia="Arial" w:hAnsi="Arial"/>
          <w:b/>
          <w:bCs/>
          <w:sz w:val="28"/>
          <w:szCs w:val="28"/>
        </w:rPr>
        <w:t xml:space="preserve">Договор аренды</w:t>
      </w:r>
    </w:p>
    <w:p>
      <w:pPr>
        <w:spacing w:after="0" w:before="0" w:line="240"/>
        <w:jc w:val="left"/>
      </w:pPr>
      <w:r>
        <w:rPr>
          <w:rFonts w:ascii="Arial" w:cs="Arial" w:eastAsia="Arial" w:hAnsi="Arial"/>
          <w:sz w:val="18"/>
          <w:szCs w:val="18"/>
        </w:rPr>
        <w:t xml:space="preserve">между</w:t>
      </w:r>
    </w:p>
    <w:p>
      <w:pPr>
        <w:spacing w:after="0" w:before="0" w:line="240"/>
        <w:jc w:val="left"/>
      </w:pPr>
      <w:r>
        <w:rPr>
          <w:rFonts w:ascii="Arial" w:cs="Arial" w:eastAsia="Arial" w:hAnsi="Arial"/>
          <w:sz w:val="18"/>
          <w:szCs w:val="18"/>
        </w:rPr>
        <w:t xml:space="preserve">Кнут Вёдиш (Knut Vödisch)</w:t>
      </w:r>
      <w:r>
        <w:rPr>
          <w:rFonts w:ascii="Arial" w:cs="Arial" w:eastAsia="Arial" w:hAnsi="Arial"/>
          <w:sz w:val="18"/>
          <w:szCs w:val="18"/>
        </w:rPr>
        <w:t xml:space="preserve">, Am Stadtpark 11, 07929 Saalburg - Ebersdorf</w:t>
      </w:r>
    </w:p>
    <w:p>
      <w:pPr>
        <w:spacing w:after="0" w:line="150" w:lineRule="exact"/>
      </w:pPr>
    </w:p>
    <w:p>
      <w:pPr>
        <w:tabs>
          <w:tab w:val="left" w:pos="1300"/>
        </w:tabs>
        <w:spacing w:after="0" w:before="0" w:line="240"/>
        <w:jc w:val="left"/>
      </w:pPr>
      <w:r>
        <w:rPr>
          <w:rFonts w:ascii="Arial" w:cs="Arial" w:eastAsia="Arial" w:hAnsi="Arial"/>
          <w:sz w:val="18"/>
          <w:szCs w:val="18"/>
        </w:rPr>
        <w:t xml:space="preserve">в лице:</w:t>
      </w:r>
      <w:r>
        <w:rPr>
          <w:rFonts w:ascii="Arial" w:cs="Arial" w:eastAsia="Arial" w:hAnsi="Arial"/>
          <w:sz w:val="18"/>
          <w:szCs w:val="18"/>
        </w:rPr>
        <w:t xml:space="preserve">	</w:t>
      </w:r>
      <w:r>
        <w:rPr>
          <w:rFonts w:ascii="Arial" w:cs="Arial" w:eastAsia="Arial" w:hAnsi="Arial"/>
          <w:sz w:val="18"/>
          <w:szCs w:val="18"/>
        </w:rPr>
        <w:t xml:space="preserve">BHI, BAUMANN Hausverwaltung &amp; Immobilien</w:t>
      </w:r>
    </w:p>
    <w:p>
      <w:pPr>
        <w:tabs>
          <w:tab w:val="left" w:pos="1300"/>
          <w:tab w:val="right" w:pos="9752"/>
        </w:tabs>
        <w:spacing w:after="0" w:before="0" w:line="240"/>
        <w:jc w:val="left"/>
      </w:pPr>
      <w:r>
        <w:rPr>
          <w:rFonts w:ascii="Arial" w:cs="Arial" w:eastAsia="Arial" w:hAnsi="Arial"/>
          <w:sz w:val="18"/>
          <w:szCs w:val="18"/>
        </w:rPr>
        <w:t xml:space="preserve">	</w:t>
      </w:r>
      <w:r>
        <w:rPr>
          <w:rFonts w:ascii="Arial" w:cs="Arial" w:eastAsia="Arial" w:hAnsi="Arial"/>
          <w:sz w:val="18"/>
          <w:szCs w:val="18"/>
        </w:rPr>
        <w:t xml:space="preserve">господина Тима Баумана (Tim Baumann), </w:t>
      </w:r>
      <w:r>
        <w:rPr>
          <w:rFonts w:ascii="Arial" w:cs="Arial" w:eastAsia="Arial" w:hAnsi="Arial"/>
          <w:sz w:val="18"/>
          <w:szCs w:val="18"/>
        </w:rPr>
        <w:t xml:space="preserve">Weststr. 57a, 08523 Plauen</w:t>
      </w:r>
      <w:r>
        <w:rPr>
          <w:rFonts w:ascii="Arial" w:cs="Arial" w:eastAsia="Arial" w:hAnsi="Arial"/>
          <w:sz w:val="18"/>
          <w:szCs w:val="18"/>
        </w:rPr>
        <w:t xml:space="preserve">	</w:t>
      </w:r>
      <w:r>
        <w:rPr>
          <w:rFonts w:ascii="Arial" w:cs="Arial" w:eastAsia="Arial" w:hAnsi="Arial"/>
          <w:sz w:val="18"/>
          <w:szCs w:val="18"/>
        </w:rPr>
        <w:t xml:space="preserve">(Арендодатель)</w:t>
      </w:r>
    </w:p>
    <w:p>
      <w:pPr>
        <w:spacing w:after="0" w:line="150" w:lineRule="exact"/>
      </w:pPr>
    </w:p>
    <w:p>
      <w:pPr>
        <w:spacing w:after="0" w:before="0" w:line="240"/>
        <w:jc w:val="left"/>
      </w:pPr>
      <w:r>
        <w:rPr>
          <w:rFonts w:ascii="Arial" w:cs="Arial" w:eastAsia="Arial" w:hAnsi="Arial"/>
          <w:sz w:val="18"/>
          <w:szCs w:val="18"/>
        </w:rPr>
        <w:t xml:space="preserve">и</w:t>
      </w:r>
    </w:p>
    <w:p>
      <w:pPr>
        <w:spacing w:after="0" w:line="150" w:lineRule="exact"/>
      </w:pPr>
    </w:p>
    <w:p>
      <w:pPr>
        <w:spacing w:after="0" w:before="0" w:line="240"/>
        <w:jc w:val="left"/>
      </w:pPr>
      <w:r>
        <w:rPr>
          <w:rFonts w:ascii="Arial" w:cs="Arial" w:eastAsia="Arial" w:hAnsi="Arial"/>
          <w:sz w:val="18"/>
          <w:szCs w:val="18"/>
        </w:rPr>
        <w:t xml:space="preserve">Гюнтер и Рамона Эрдман (Günter &amp; Ramona Erdmann)</w:t>
      </w:r>
    </w:p>
    <w:p>
      <w:pPr>
        <w:spacing w:after="0" w:before="0" w:line="240"/>
        <w:jc w:val="left"/>
      </w:pPr>
      <w:r>
        <w:rPr>
          <w:rFonts w:ascii="Arial" w:cs="Arial" w:eastAsia="Arial" w:hAnsi="Arial"/>
          <w:sz w:val="18"/>
          <w:szCs w:val="18"/>
        </w:rPr>
        <w:t xml:space="preserve">оба проживают по адресу: 07356 Bad Lobenstein, Rosa – Luxemburg – Str. 12</w:t>
      </w:r>
    </w:p>
    <w:p>
      <w:pPr>
        <w:tabs>
          <w:tab w:val="right" w:pos="9352"/>
        </w:tabs>
        <w:spacing w:after="0" w:before="0" w:line="240"/>
        <w:jc w:val="left"/>
      </w:pPr>
      <w:r>
        <w:rPr>
          <w:rFonts w:ascii="Arial" w:cs="Arial" w:eastAsia="Arial" w:hAnsi="Arial"/>
          <w:sz w:val="18"/>
          <w:szCs w:val="18"/>
        </w:rPr>
        <w:t xml:space="preserve">	</w:t>
      </w:r>
      <w:r>
        <w:rPr>
          <w:rFonts w:ascii="Arial" w:cs="Arial" w:eastAsia="Arial" w:hAnsi="Arial"/>
          <w:sz w:val="18"/>
          <w:szCs w:val="18"/>
        </w:rPr>
        <w:t xml:space="preserve">(Арендатор)</w:t>
      </w:r>
    </w:p>
    <w:p>
      <w:pPr>
        <w:spacing w:after="0" w:line="90" w:lineRule="exact"/>
      </w:pPr>
    </w:p>
    <w:p>
      <w:pPr>
        <w:spacing w:after="20" w:before="60" w:line="240"/>
        <w:jc w:val="center"/>
      </w:pPr>
      <w:r>
        <w:rPr>
          <w:rFonts w:ascii="Arial" w:cs="Arial" w:eastAsia="Arial" w:hAnsi="Arial"/>
          <w:b/>
          <w:bCs/>
          <w:sz w:val="18"/>
          <w:szCs w:val="18"/>
        </w:rPr>
        <w:t xml:space="preserve">§ 1 Объект аренды</w:t>
      </w:r>
    </w:p>
    <w:p>
      <w:pPr>
        <w:spacing w:after="0" w:line="60" w:lineRule="exact"/>
      </w:pPr>
    </w:p>
    <w:p>
      <w:pPr>
        <w:spacing w:after="0" w:before="0" w:line="240"/>
        <w:jc w:val="left"/>
      </w:pPr>
      <w:r>
        <w:rPr>
          <w:rFonts w:ascii="Arial" w:cs="Arial" w:eastAsia="Arial" w:hAnsi="Arial"/>
          <w:sz w:val="18"/>
          <w:szCs w:val="18"/>
        </w:rPr>
        <w:t xml:space="preserve">(1) Арендодатель сдаёт Арендатору в аренду для проживания следующую квартиру</w:t>
      </w:r>
    </w:p>
    <w:p>
      <w:pPr>
        <w:spacing w:after="0" w:line="150" w:lineRule="exact"/>
      </w:pPr>
    </w:p>
    <w:p>
      <w:pPr>
        <w:spacing w:after="0" w:before="0" w:line="240"/>
        <w:jc w:val="left"/>
      </w:pPr>
      <w:r>
        <w:rPr>
          <w:rFonts w:ascii="Arial" w:cs="Arial" w:eastAsia="Arial" w:hAnsi="Arial"/>
          <w:sz w:val="18"/>
          <w:szCs w:val="18"/>
        </w:rPr>
        <w:t xml:space="preserve">в доме по адресу: Poststr. 25, 07356 Bad Lobenstein</w:t>
      </w:r>
    </w:p>
    <w:p>
      <w:pPr>
        <w:spacing w:after="0" w:before="0" w:line="240"/>
        <w:jc w:val="left"/>
      </w:pPr>
      <w:r>
        <w:rPr>
          <w:rFonts w:ascii="Arial" w:cs="Arial" w:eastAsia="Arial" w:hAnsi="Arial"/>
          <w:sz w:val="18"/>
          <w:szCs w:val="18"/>
        </w:rPr>
        <w:t xml:space="preserve">(населённый пункт, улица, номер дома)</w:t>
      </w:r>
    </w:p>
    <w:p>
      <w:pPr>
        <w:spacing w:after="0" w:line="150" w:lineRule="exact"/>
      </w:pPr>
    </w:p>
    <w:p>
      <w:pPr>
        <w:spacing w:after="0" w:before="0" w:line="240"/>
        <w:jc w:val="left"/>
      </w:pPr>
      <w:r>
        <w:rPr>
          <w:rFonts w:ascii="Arial" w:cs="Arial" w:eastAsia="Arial" w:hAnsi="Arial"/>
          <w:sz w:val="18"/>
          <w:szCs w:val="18"/>
        </w:rPr>
        <w:t xml:space="preserve">Часть здания: </w:t>
      </w:r>
      <w:r>
        <w:rPr>
          <w:rFonts w:ascii="Arial" w:cs="Arial" w:eastAsia="Arial" w:hAnsi="Arial"/>
          <w:sz w:val="18"/>
          <w:szCs w:val="18"/>
          <w:highlight w:val="yellow"/>
        </w:rPr>
        <w:t xml:space="preserve">1-й верхний этаж (1. OG) / мансардный этаж (DG), слева, жилая единица (WE) №: 02</w:t>
      </w:r>
    </w:p>
    <w:p>
      <w:pPr>
        <w:spacing w:after="0" w:before="0" w:line="240"/>
        <w:jc w:val="left"/>
      </w:pPr>
      <w:r>
        <w:rPr>
          <w:rFonts w:ascii="Arial" w:cs="Arial" w:eastAsia="Arial" w:hAnsi="Arial"/>
          <w:sz w:val="18"/>
          <w:szCs w:val="18"/>
        </w:rPr>
        <w:t xml:space="preserve">(напр., справа — слева — посередине; № поэтажного плана), состоящая из:</w:t>
      </w:r>
    </w:p>
    <w:p>
      <w:pPr>
        <w:spacing w:after="0" w:line="150" w:lineRule="exact"/>
      </w:pPr>
    </w:p>
    <w:p>
      <w:pPr>
        <w:tabs>
          <w:tab w:val="left" w:pos="5900"/>
        </w:tabs>
        <w:spacing w:after="0" w:before="0" w:line="240"/>
        <w:jc w:val="left"/>
      </w:pPr>
      <w:r>
        <w:rPr>
          <w:rFonts w:ascii="Arial" w:cs="Arial" w:eastAsia="Arial" w:hAnsi="Arial"/>
          <w:sz w:val="18"/>
          <w:szCs w:val="18"/>
          <w:highlight w:val="yellow"/>
        </w:rPr>
        <w:t xml:space="preserve">4 комнат(ы)</w:t>
      </w:r>
      <w:r>
        <w:rPr>
          <w:rFonts w:ascii="Arial" w:cs="Arial" w:eastAsia="Arial" w:hAnsi="Arial"/>
          <w:sz w:val="18"/>
          <w:szCs w:val="18"/>
        </w:rPr>
        <w:t xml:space="preserve">	</w:t>
      </w:r>
      <w:r>
        <w:rPr>
          <w:rFonts w:ascii="Arial" w:cs="Arial" w:eastAsia="Arial" w:hAnsi="Arial"/>
          <w:sz w:val="18"/>
          <w:szCs w:val="18"/>
        </w:rPr>
        <w:t xml:space="preserve">- туалет</w:t>
      </w:r>
    </w:p>
    <w:p>
      <w:pPr>
        <w:tabs>
          <w:tab w:val="left" w:pos="5900"/>
        </w:tabs>
        <w:spacing w:after="0" w:before="0" w:line="240"/>
        <w:jc w:val="left"/>
      </w:pPr>
      <w:r>
        <w:rPr>
          <w:rFonts w:ascii="Arial" w:cs="Arial" w:eastAsia="Arial" w:hAnsi="Arial"/>
          <w:sz w:val="18"/>
          <w:szCs w:val="18"/>
          <w:highlight w:val="yellow"/>
        </w:rPr>
        <w:t xml:space="preserve">1 кухня</w:t>
      </w:r>
      <w:r>
        <w:rPr>
          <w:rFonts w:ascii="Arial" w:cs="Arial" w:eastAsia="Arial" w:hAnsi="Arial"/>
          <w:sz w:val="18"/>
          <w:szCs w:val="18"/>
        </w:rPr>
        <w:t xml:space="preserve">	</w:t>
      </w:r>
      <w:r>
        <w:rPr>
          <w:rFonts w:ascii="Arial" w:cs="Arial" w:eastAsia="Arial" w:hAnsi="Arial"/>
          <w:sz w:val="18"/>
          <w:szCs w:val="18"/>
          <w:highlight w:val="yellow"/>
        </w:rPr>
        <w:t xml:space="preserve">2 коридора</w:t>
      </w:r>
    </w:p>
    <w:p>
      <w:pPr>
        <w:tabs>
          <w:tab w:val="left" w:pos="5900"/>
        </w:tabs>
        <w:spacing w:after="0" w:before="0" w:line="240"/>
        <w:jc w:val="left"/>
      </w:pPr>
      <w:r>
        <w:rPr>
          <w:rFonts w:ascii="Arial" w:cs="Arial" w:eastAsia="Arial" w:hAnsi="Arial"/>
          <w:sz w:val="18"/>
          <w:szCs w:val="18"/>
          <w:highlight w:val="yellow"/>
        </w:rPr>
        <w:t xml:space="preserve">1 ванная</w:t>
      </w:r>
      <w:r>
        <w:rPr>
          <w:rFonts w:ascii="Arial" w:cs="Arial" w:eastAsia="Arial" w:hAnsi="Arial"/>
          <w:sz w:val="18"/>
          <w:szCs w:val="18"/>
        </w:rPr>
        <w:t xml:space="preserve">	</w:t>
      </w:r>
      <w:r>
        <w:rPr>
          <w:rFonts w:ascii="Arial" w:cs="Arial" w:eastAsia="Arial" w:hAnsi="Arial"/>
          <w:sz w:val="18"/>
          <w:szCs w:val="18"/>
          <w:highlight w:val="yellow"/>
        </w:rPr>
        <w:t xml:space="preserve">1 балкон</w:t>
      </w:r>
    </w:p>
    <w:p>
      <w:pPr>
        <w:spacing w:after="0" w:before="0" w:line="240"/>
        <w:jc w:val="left"/>
      </w:pPr>
      <w:r>
        <w:rPr>
          <w:rFonts w:ascii="Arial" w:cs="Arial" w:eastAsia="Arial" w:hAnsi="Arial"/>
          <w:sz w:val="18"/>
          <w:szCs w:val="18"/>
        </w:rPr>
        <w:t xml:space="preserve">- кладовая</w:t>
      </w:r>
    </w:p>
    <w:p>
      <w:pPr>
        <w:spacing w:after="0" w:line="150" w:lineRule="exact"/>
      </w:pPr>
    </w:p>
    <w:p>
      <w:pPr>
        <w:spacing w:after="0" w:before="0" w:line="240"/>
        <w:jc w:val="left"/>
      </w:pPr>
      <w:r>
        <w:rPr>
          <w:rFonts w:ascii="Arial" w:cs="Arial" w:eastAsia="Arial" w:hAnsi="Arial"/>
          <w:sz w:val="18"/>
          <w:szCs w:val="18"/>
        </w:rPr>
        <w:t xml:space="preserve">Одновременно сдаются в аренду:</w:t>
      </w:r>
      <w:r>
        <w:rPr>
          <w:rFonts w:ascii="Arial" w:cs="Arial" w:eastAsia="Arial" w:hAnsi="Arial"/>
          <w:sz w:val="18"/>
          <w:szCs w:val="18"/>
        </w:rPr>
        <w:t xml:space="preserve">   </w:t>
      </w:r>
      <w:r>
        <w:rPr>
          <w:rFonts w:ascii="Arial" w:cs="Arial" w:eastAsia="Arial" w:hAnsi="Arial"/>
          <w:i/>
          <w:iCs/>
          <w:color w:val="555555"/>
          <w:sz w:val="18"/>
          <w:szCs w:val="18"/>
        </w:rPr>
        <w:t xml:space="preserve">[рукописная пометка]</w:t>
      </w:r>
    </w:p>
    <w:p>
      <w:pPr>
        <w:spacing w:after="0" w:line="75" w:lineRule="exact"/>
      </w:pP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часть сада (________ м²), уход за садом осуществляется:</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Арендодателем  </w:t>
      </w:r>
      <w:r>
        <w:rPr>
          <w:rFonts w:ascii="Segoe UI Symbol" w:cs="Segoe UI Symbol" w:eastAsia="Segoe UI Symbol" w:hAnsi="Segoe UI Symbol"/>
          <w:sz w:val="18"/>
          <w:szCs w:val="18"/>
        </w:rPr>
        <w:t xml:space="preserve">☐ </w:t>
      </w:r>
      <w:r>
        <w:rPr>
          <w:rFonts w:ascii="Arial" w:cs="Arial" w:eastAsia="Arial" w:hAnsi="Arial"/>
          <w:sz w:val="18"/>
          <w:szCs w:val="18"/>
        </w:rPr>
        <w:t xml:space="preserve">Арендатором</w:t>
      </w:r>
    </w:p>
    <w:p>
      <w:pPr>
        <w:tabs>
          <w:tab w:val="left" w:pos="6000"/>
        </w:tabs>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гараж</w:t>
      </w:r>
      <w:r>
        <w:rPr>
          <w:rFonts w:ascii="Arial" w:cs="Arial" w:eastAsia="Arial" w:hAnsi="Arial"/>
          <w:sz w:val="18"/>
          <w:szCs w:val="18"/>
        </w:rPr>
        <w:t xml:space="preserve">	</w:t>
      </w:r>
      <w:r>
        <w:rPr>
          <w:rFonts w:ascii="Arial" w:cs="Arial" w:eastAsia="Arial" w:hAnsi="Arial"/>
          <w:sz w:val="18"/>
          <w:szCs w:val="18"/>
        </w:rPr>
        <w:t xml:space="preserve">Парковочное место № </w:t>
      </w:r>
      <w:r>
        <w:rPr>
          <w:rFonts w:ascii="Arial" w:cs="Arial" w:eastAsia="Arial" w:hAnsi="Arial"/>
          <w:sz w:val="18"/>
          <w:szCs w:val="18"/>
        </w:rPr>
        <w:t xml:space="preserve">___________</w:t>
      </w:r>
    </w:p>
    <w:p>
      <w:pPr>
        <w:tabs>
          <w:tab w:val="left" w:pos="6000"/>
        </w:tabs>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по отдельному договору аренды гаража/парковочного места</w:t>
      </w:r>
      <w:r>
        <w:rPr>
          <w:rFonts w:ascii="Arial" w:cs="Arial" w:eastAsia="Arial" w:hAnsi="Arial"/>
          <w:sz w:val="18"/>
          <w:szCs w:val="18"/>
        </w:rPr>
        <w:t xml:space="preserve">	</w:t>
      </w:r>
      <w:r>
        <w:rPr>
          <w:rFonts w:ascii="Arial" w:cs="Arial" w:eastAsia="Arial" w:hAnsi="Arial"/>
          <w:sz w:val="18"/>
          <w:szCs w:val="18"/>
        </w:rPr>
        <w:t xml:space="preserve">Парковочное место № </w:t>
      </w:r>
      <w:r>
        <w:rPr>
          <w:rFonts w:ascii="Arial" w:cs="Arial" w:eastAsia="Arial" w:hAnsi="Arial"/>
          <w:sz w:val="18"/>
          <w:szCs w:val="18"/>
        </w:rPr>
        <w:t xml:space="preserve">___________</w:t>
      </w:r>
    </w:p>
    <w:p>
      <w:pPr>
        <w:spacing w:after="0" w:line="150" w:lineRule="exact"/>
      </w:pPr>
    </w:p>
    <w:p>
      <w:pPr>
        <w:spacing w:after="0" w:before="0" w:line="240"/>
        <w:jc w:val="left"/>
      </w:pPr>
      <w:r>
        <w:rPr>
          <w:rFonts w:ascii="Arial" w:cs="Arial" w:eastAsia="Arial" w:hAnsi="Arial"/>
          <w:sz w:val="18"/>
          <w:szCs w:val="18"/>
        </w:rPr>
        <w:t xml:space="preserve">Точное описание переданного объекта аренды и принадлежностей содержится в описании квартиры и протоколе приёма-передачи, которые дополняют настоящий договор.</w:t>
      </w:r>
    </w:p>
    <w:p>
      <w:pPr>
        <w:spacing w:after="0" w:line="150" w:lineRule="exact"/>
      </w:pPr>
    </w:p>
    <w:p>
      <w:pPr>
        <w:spacing w:after="0" w:before="0" w:line="240"/>
        <w:jc w:val="left"/>
      </w:pPr>
      <w:r>
        <w:rPr>
          <w:rFonts w:ascii="Arial" w:cs="Arial" w:eastAsia="Arial" w:hAnsi="Arial"/>
          <w:sz w:val="18"/>
          <w:szCs w:val="18"/>
        </w:rPr>
        <w:t xml:space="preserve">Жилая площадь составляет </w:t>
      </w:r>
      <w:r>
        <w:rPr>
          <w:rFonts w:ascii="Arial" w:cs="Arial" w:eastAsia="Arial" w:hAnsi="Arial"/>
          <w:b/>
          <w:bCs/>
          <w:sz w:val="18"/>
          <w:szCs w:val="18"/>
          <w:highlight w:val="yellow"/>
        </w:rPr>
        <w:t xml:space="preserve">ок. 88,50 м²</w:t>
      </w:r>
      <w:r>
        <w:rPr>
          <w:rFonts w:ascii="Arial" w:cs="Arial" w:eastAsia="Arial" w:hAnsi="Arial"/>
          <w:sz w:val="18"/>
          <w:szCs w:val="18"/>
        </w:rPr>
        <w:t xml:space="preserve">.</w:t>
      </w:r>
    </w:p>
    <w:p>
      <w:pPr>
        <w:spacing w:after="0" w:line="150" w:lineRule="exact"/>
      </w:pPr>
    </w:p>
    <w:p>
      <w:pPr>
        <w:spacing w:after="0" w:before="0" w:line="240"/>
        <w:jc w:val="both"/>
      </w:pPr>
      <w:r>
        <w:rPr>
          <w:rFonts w:ascii="Arial" w:cs="Arial" w:eastAsia="Arial" w:hAnsi="Arial"/>
          <w:sz w:val="18"/>
          <w:szCs w:val="18"/>
        </w:rPr>
        <w:t xml:space="preserve">Следующее оборудование и предметы, находящиеся в арендуемых помещениях, Арендатор принял от предыдущего арендатора:</w:t>
      </w:r>
    </w:p>
    <w:p>
      <w:pPr>
        <w:spacing w:after="0" w:line="150" w:lineRule="exact"/>
      </w:pPr>
    </w:p>
    <w:p>
      <w:pPr>
        <w:spacing w:after="0" w:before="0" w:line="240"/>
        <w:jc w:val="left"/>
      </w:pPr>
      <w:r>
        <w:rPr>
          <w:rFonts w:ascii="Arial" w:cs="Arial" w:eastAsia="Arial" w:hAnsi="Arial"/>
          <w:sz w:val="18"/>
          <w:szCs w:val="18"/>
        </w:rPr>
        <w:t xml:space="preserve">_______________________________________________________________________________</w:t>
      </w:r>
    </w:p>
    <w:p>
      <w:pPr>
        <w:spacing w:after="0" w:line="150" w:lineRule="exact"/>
      </w:pPr>
    </w:p>
    <w:p>
      <w:pPr>
        <w:spacing w:after="0" w:before="0" w:line="240"/>
        <w:jc w:val="both"/>
      </w:pPr>
      <w:r>
        <w:rPr>
          <w:rFonts w:ascii="Arial" w:cs="Arial" w:eastAsia="Arial" w:hAnsi="Arial"/>
          <w:sz w:val="18"/>
          <w:szCs w:val="18"/>
        </w:rPr>
        <w:t xml:space="preserve">Они считаются внесёнными Арендатором и не входят в объект аренды. В этой части Арендодатель не обязан осуществлять их техническое обслуживание и ремонт. По требованию Арендодателя при прекращении арендных отношений они подлежат удалению, а первоначальное состояние помещений — восстановлению.</w:t>
      </w:r>
    </w:p>
    <w:p>
      <w:pPr>
        <w:spacing w:after="0" w:line="150" w:lineRule="exact"/>
      </w:pPr>
    </w:p>
    <w:p>
      <w:pPr>
        <w:spacing w:after="0" w:before="0" w:line="240"/>
        <w:jc w:val="both"/>
      </w:pPr>
      <w:r>
        <w:rPr>
          <w:rFonts w:ascii="Arial" w:cs="Arial" w:eastAsia="Arial" w:hAnsi="Arial"/>
          <w:sz w:val="18"/>
          <w:szCs w:val="18"/>
        </w:rPr>
        <w:t xml:space="preserve">Требование Арендатора о возмещении ущерба (§ 536a абз. 1 альт. 1 Гражданского уложения Германии (BGB)) в связи с недостатками объекта аренды, имевшимися на момент заключения договора, исключается, за исключением случаев, когда Арендодатель несёт ответственность за их наличие или неустранение.</w:t>
      </w:r>
    </w:p>
    <w:p>
      <w:pPr>
        <w:spacing w:after="0" w:line="150" w:lineRule="exact"/>
      </w:pPr>
    </w:p>
    <w:p>
      <w:pPr>
        <w:spacing w:after="0" w:before="0" w:line="240"/>
        <w:jc w:val="both"/>
      </w:pPr>
      <w:r>
        <w:rPr>
          <w:rFonts w:ascii="Segoe UI Symbol" w:cs="Segoe UI Symbol" w:eastAsia="Segoe UI Symbol" w:hAnsi="Segoe UI Symbol"/>
          <w:sz w:val="18"/>
          <w:szCs w:val="18"/>
        </w:rPr>
        <w:t xml:space="preserve">☐ </w:t>
      </w:r>
      <w:r>
        <w:rPr>
          <w:rFonts w:ascii="Arial" w:cs="Arial" w:eastAsia="Arial" w:hAnsi="Arial"/>
          <w:sz w:val="18"/>
          <w:szCs w:val="18"/>
        </w:rPr>
        <w:t xml:space="preserve">Квартира является </w:t>
      </w:r>
      <w:r>
        <w:rPr>
          <w:rFonts w:ascii="Arial" w:cs="Arial" w:eastAsia="Arial" w:hAnsi="Arial"/>
          <w:b/>
          <w:bCs/>
          <w:sz w:val="18"/>
          <w:szCs w:val="18"/>
        </w:rPr>
        <w:t xml:space="preserve">квартирой в собственности (Eigentumswohnung)</w:t>
      </w:r>
      <w:r>
        <w:rPr>
          <w:rFonts w:ascii="Arial" w:cs="Arial" w:eastAsia="Arial" w:hAnsi="Arial"/>
          <w:sz w:val="18"/>
          <w:szCs w:val="18"/>
        </w:rPr>
        <w:t xml:space="preserve">. Решения собственников квартир действуют также в отношении Арендатора в той мере, в какой они обязывают Арендодателя как сособственника в сообществе собственников жилья.</w:t>
      </w:r>
    </w:p>
    <w:p>
      <w:pPr>
        <w:spacing w:after="0" w:line="150" w:lineRule="exact"/>
      </w:pPr>
    </w:p>
    <w:p>
      <w:pPr>
        <w:spacing w:after="0" w:before="0" w:line="240"/>
        <w:jc w:val="both"/>
      </w:pPr>
      <w:r>
        <w:rPr>
          <w:rFonts w:ascii="Arial" w:cs="Arial" w:eastAsia="Arial" w:hAnsi="Arial"/>
          <w:sz w:val="18"/>
          <w:szCs w:val="18"/>
        </w:rPr>
        <w:t xml:space="preserve">(2) Арендатор вправе совместно пользоваться следующими объектами и оборудованием общего пользования в соответствии с правилами внутреннего распорядка дома, если таковые имеются:</w:t>
      </w:r>
    </w:p>
    <w:p>
      <w:pPr>
        <w:spacing w:after="0" w:line="75" w:lineRule="exact"/>
      </w:pPr>
    </w:p>
    <w:p>
      <w:pPr>
        <w:spacing w:after="0" w:before="0" w:line="240"/>
        <w:jc w:val="left"/>
      </w:pPr>
      <w:r>
        <w:rPr>
          <w:rFonts w:ascii="Arial" w:cs="Arial" w:eastAsia="Arial" w:hAnsi="Arial"/>
          <w:sz w:val="18"/>
          <w:szCs w:val="18"/>
          <w:highlight w:val="yellow"/>
        </w:rPr>
        <w:t xml:space="preserve">X прачечная</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площадка для сушки белья</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чердак для сушки белья</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двор/внутренний двор</w:t>
      </w:r>
    </w:p>
    <w:p>
      <w:pPr>
        <w:sectPr>
          <w:footerReference w:type="default" r:id="rId9"/>
          <w:pgSz w:w="11906" w:h="16838" w:orient="portrait"/>
          <w:pgMar w:top="700" w:right="1020" w:bottom="750" w:left="1134" w:header="708" w:footer="500" w:gutter="0"/>
          <w:pgNumType/>
          <w:docGrid w:linePitch="360"/>
        </w:sectPr>
      </w:pPr>
    </w:p>
    <w:p>
      <w:pPr>
        <w:spacing w:after="0" w:before="0" w:line="240"/>
        <w:jc w:val="left"/>
      </w:pPr>
      <w:r>
        <w:rPr>
          <w:rFonts w:ascii="Arial" w:cs="Arial" w:eastAsia="Arial" w:hAnsi="Arial"/>
          <w:sz w:val="18"/>
          <w:szCs w:val="18"/>
        </w:rPr>
        <w:t xml:space="preserve">сад</w:t>
      </w:r>
    </w:p>
    <w:p>
      <w:pPr>
        <w:spacing w:after="0" w:line="150" w:lineRule="exact"/>
      </w:pPr>
    </w:p>
    <w:p>
      <w:pPr>
        <w:spacing w:after="0" w:before="0" w:line="240"/>
        <w:jc w:val="left"/>
      </w:pPr>
      <w:r>
        <w:rPr>
          <w:rFonts w:ascii="Arial" w:cs="Arial" w:eastAsia="Arial" w:hAnsi="Arial"/>
          <w:sz w:val="18"/>
          <w:szCs w:val="18"/>
        </w:rPr>
        <w:t xml:space="preserve">Площадь кладовой</w:t>
      </w:r>
    </w:p>
    <w:p>
      <w:pPr>
        <w:tabs>
          <w:tab w:val="left" w:pos="900"/>
          <w:tab w:val="left" w:pos="2700"/>
          <w:tab w:val="left" w:pos="4700"/>
          <w:tab w:val="left" w:pos="6800"/>
        </w:tabs>
        <w:spacing w:after="0" w:before="0" w:line="240"/>
        <w:jc w:val="left"/>
      </w:pP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велосипеды</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детские коляски</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мотовелосипеды</w:t>
      </w:r>
      <w:r>
        <w:rPr>
          <w:rFonts w:ascii="Arial" w:cs="Arial" w:eastAsia="Arial" w:hAnsi="Arial"/>
          <w:sz w:val="18"/>
          <w:szCs w:val="18"/>
        </w:rPr>
        <w:t xml:space="preserve">	</w:t>
      </w:r>
      <w:r>
        <w:rPr>
          <w:rFonts w:ascii="Segoe UI Symbol" w:cs="Segoe UI Symbol" w:eastAsia="Segoe UI Symbol" w:hAnsi="Segoe UI Symbol"/>
          <w:sz w:val="18"/>
          <w:szCs w:val="18"/>
        </w:rPr>
        <w:t xml:space="preserve">☐ </w:t>
      </w:r>
      <w:r>
        <w:rPr>
          <w:rFonts w:ascii="Arial" w:cs="Arial" w:eastAsia="Arial" w:hAnsi="Arial"/>
          <w:sz w:val="18"/>
          <w:szCs w:val="18"/>
        </w:rPr>
        <w:t xml:space="preserve">мопеды</w:t>
      </w:r>
    </w:p>
    <w:p>
      <w:pPr>
        <w:spacing w:after="0" w:line="150" w:lineRule="exact"/>
      </w:pP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лифт</w:t>
      </w:r>
    </w:p>
    <w:p>
      <w:pPr>
        <w:spacing w:after="0" w:before="0" w:line="240"/>
        <w:ind w:left="300"/>
        <w:jc w:val="left"/>
      </w:pPr>
      <w:r>
        <w:rPr>
          <w:rFonts w:ascii="Arial" w:cs="Arial" w:eastAsia="Arial" w:hAnsi="Arial"/>
          <w:sz w:val="18"/>
          <w:szCs w:val="18"/>
        </w:rPr>
        <w:t xml:space="preserve">коллективная антенна</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широкополосное подключение</w:t>
      </w: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________________________</w:t>
      </w:r>
    </w:p>
    <w:p>
      <w:pPr>
        <w:spacing w:after="0" w:line="150" w:lineRule="exact"/>
      </w:pPr>
    </w:p>
    <w:p>
      <w:pPr>
        <w:spacing w:after="0" w:before="0" w:line="240"/>
        <w:jc w:val="both"/>
      </w:pPr>
      <w:r>
        <w:rPr>
          <w:rFonts w:ascii="Arial" w:cs="Arial" w:eastAsia="Arial" w:hAnsi="Arial"/>
          <w:sz w:val="18"/>
          <w:szCs w:val="18"/>
        </w:rPr>
        <w:t xml:space="preserve">Снабжение квартиры и порядок пользования площадями и объектами общего пользования могут быть установлены Арендодателем по справедливому усмотрению, если это не урегулировано или урегулировано не полностью договором. Они могут быть изменены по справедливому усмотрению, если того требует объективная причина.</w:t>
      </w:r>
    </w:p>
    <w:p>
      <w:pPr>
        <w:spacing w:after="0" w:line="150" w:lineRule="exact"/>
      </w:pPr>
    </w:p>
    <w:p>
      <w:pPr>
        <w:spacing w:after="20" w:before="60" w:line="240"/>
        <w:jc w:val="center"/>
      </w:pPr>
      <w:r>
        <w:rPr>
          <w:rFonts w:ascii="Arial" w:cs="Arial" w:eastAsia="Arial" w:hAnsi="Arial"/>
          <w:b/>
          <w:bCs/>
          <w:sz w:val="18"/>
          <w:szCs w:val="18"/>
        </w:rPr>
        <w:t xml:space="preserve">§ 2 Срок аренды</w:t>
      </w:r>
    </w:p>
    <w:p>
      <w:pPr>
        <w:spacing w:after="0" w:line="60" w:lineRule="exact"/>
      </w:pPr>
    </w:p>
    <w:p>
      <w:pPr>
        <w:spacing w:after="0" w:before="0" w:line="240"/>
        <w:jc w:val="left"/>
      </w:pPr>
      <w:r>
        <w:rPr>
          <w:rFonts w:ascii="Arial" w:cs="Arial" w:eastAsia="Arial" w:hAnsi="Arial"/>
          <w:sz w:val="18"/>
          <w:szCs w:val="18"/>
        </w:rPr>
        <w:t xml:space="preserve">Договор аренды вступает в силу </w:t>
      </w:r>
      <w:r>
        <w:rPr>
          <w:rFonts w:ascii="Arial" w:cs="Arial" w:eastAsia="Arial" w:hAnsi="Arial"/>
          <w:sz w:val="18"/>
          <w:szCs w:val="18"/>
          <w:highlight w:val="yellow"/>
          <w:u w:val="single"/>
        </w:rPr>
        <w:t xml:space="preserve">01.05.2022</w:t>
      </w:r>
    </w:p>
    <w:p>
      <w:pPr>
        <w:spacing w:after="0" w:line="150" w:lineRule="exact"/>
      </w:pPr>
    </w:p>
    <w:p>
      <w:pPr>
        <w:spacing w:after="0" w:before="0" w:line="240"/>
        <w:jc w:val="left"/>
      </w:pPr>
      <w:r>
        <w:rPr>
          <w:rFonts w:ascii="Arial" w:cs="Arial" w:eastAsia="Arial" w:hAnsi="Arial"/>
          <w:sz w:val="18"/>
          <w:szCs w:val="18"/>
        </w:rPr>
        <w:t xml:space="preserve">X </w:t>
      </w:r>
      <w:r>
        <w:rPr>
          <w:rFonts w:ascii="Arial" w:cs="Arial" w:eastAsia="Arial" w:hAnsi="Arial"/>
          <w:sz w:val="18"/>
          <w:szCs w:val="18"/>
        </w:rPr>
        <w:t xml:space="preserve">и действует в течение неопределённого срока.</w:t>
      </w:r>
    </w:p>
    <w:p>
      <w:pPr>
        <w:spacing w:after="0" w:before="0" w:line="240"/>
        <w:jc w:val="both"/>
      </w:pPr>
      <w:r>
        <w:rPr>
          <w:rFonts w:ascii="Arial" w:cs="Arial" w:eastAsia="Arial" w:hAnsi="Arial"/>
          <w:sz w:val="18"/>
          <w:szCs w:val="18"/>
        </w:rPr>
        <w:t xml:space="preserve">X однако он может быть впервые расторгнут сторонами в обычном порядке к 30.04.2023. </w:t>
      </w:r>
      <w:r>
        <w:rPr>
          <w:rFonts w:ascii="Arial" w:cs="Arial" w:eastAsia="Arial" w:hAnsi="Arial"/>
          <w:sz w:val="18"/>
          <w:szCs w:val="18"/>
        </w:rPr>
        <w:t xml:space="preserve">Право на расторжение договора в чрезвычайном порядке при этом не затрагивается.</w:t>
      </w:r>
    </w:p>
    <w:p>
      <w:pPr>
        <w:spacing w:after="0" w:line="75" w:lineRule="exact"/>
      </w:pP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и прекращается согласно § 575 абз. 1 BGB по истечении ______________, поскольку по истечении этого срока аренды помещения потребуются Арендодателю в связи с ______________________________________________.</w:t>
      </w:r>
    </w:p>
    <w:p>
      <w:pPr>
        <w:spacing w:after="0" w:line="75" w:lineRule="exact"/>
      </w:pP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квартира сдаётся в аренду согласно § 549 абз. 2 п. 1 BGB лишь для временного пользования</w:t>
      </w:r>
    </w:p>
    <w:p>
      <w:pPr>
        <w:spacing w:after="0" w:line="75" w:lineRule="exact"/>
      </w:pPr>
    </w:p>
    <w:p>
      <w:pPr>
        <w:spacing w:after="0" w:before="0" w:line="240"/>
        <w:jc w:val="left"/>
      </w:pPr>
      <w:r>
        <w:rPr>
          <w:rFonts w:ascii="Segoe UI Symbol" w:cs="Segoe UI Symbol" w:eastAsia="Segoe UI Symbol" w:hAnsi="Segoe UI Symbol"/>
          <w:sz w:val="18"/>
          <w:szCs w:val="18"/>
        </w:rPr>
        <w:t xml:space="preserve">☐ </w:t>
      </w:r>
      <w:r>
        <w:rPr>
          <w:rFonts w:ascii="Arial" w:cs="Arial" w:eastAsia="Arial" w:hAnsi="Arial"/>
          <w:sz w:val="18"/>
          <w:szCs w:val="18"/>
        </w:rPr>
        <w:t xml:space="preserve">квартира находится, согласно § 549 абз. 3 BGB, в студенческом или молодёжном общежитии</w:t>
      </w:r>
    </w:p>
    <w:p>
      <w:pPr>
        <w:spacing w:after="0" w:line="150" w:lineRule="exact"/>
      </w:pPr>
    </w:p>
    <w:p>
      <w:pPr>
        <w:spacing w:after="20" w:before="60" w:line="240"/>
        <w:jc w:val="center"/>
      </w:pPr>
      <w:r>
        <w:rPr>
          <w:rFonts w:ascii="Arial" w:cs="Arial" w:eastAsia="Arial" w:hAnsi="Arial"/>
          <w:b/>
          <w:bCs/>
          <w:sz w:val="18"/>
          <w:szCs w:val="18"/>
        </w:rPr>
        <w:t xml:space="preserve">§ 3 Арендная плата</w:t>
      </w:r>
    </w:p>
    <w:p>
      <w:pPr>
        <w:spacing w:after="0" w:line="60" w:lineRule="exact"/>
      </w:pPr>
    </w:p>
    <w:p>
      <w:pPr>
        <w:spacing w:after="0" w:before="0" w:line="240"/>
        <w:jc w:val="left"/>
      </w:pPr>
      <w:r>
        <w:rPr>
          <w:rFonts w:ascii="Arial" w:cs="Arial" w:eastAsia="Arial" w:hAnsi="Arial"/>
          <w:sz w:val="18"/>
          <w:szCs w:val="18"/>
        </w:rPr>
        <w:t xml:space="preserve">(1) Чистая арендная плата, т. е. без авансовых платежей по эксплуатационным расходам и расходам на отопление, составляет ежемесячно</w:t>
      </w:r>
      <w:r>
        <w:rPr>
          <w:rFonts w:ascii="Arial" w:cs="Arial" w:eastAsia="Arial" w:hAnsi="Arial"/>
          <w:sz w:val="18"/>
          <w:szCs w:val="18"/>
        </w:rPr>
        <w:t xml:space="preserve">  </w:t>
      </w:r>
      <w:r>
        <w:rPr>
          <w:rFonts w:ascii="Arial" w:cs="Arial" w:eastAsia="Arial" w:hAnsi="Arial"/>
          <w:b/>
          <w:bCs/>
          <w:sz w:val="18"/>
          <w:szCs w:val="18"/>
          <w:highlight w:val="yellow"/>
        </w:rPr>
        <w:t xml:space="preserve">590,00 €</w:t>
      </w:r>
    </w:p>
    <w:p>
      <w:pPr>
        <w:spacing w:after="0" w:line="150" w:lineRule="exact"/>
      </w:pPr>
    </w:p>
    <w:p>
      <w:pPr>
        <w:spacing w:after="0" w:before="0" w:line="240"/>
        <w:jc w:val="both"/>
      </w:pPr>
      <w:r>
        <w:rPr>
          <w:rFonts w:ascii="Segoe UI Symbol" w:cs="Segoe UI Symbol" w:eastAsia="Segoe UI Symbol" w:hAnsi="Segoe UI Symbol"/>
          <w:sz w:val="18"/>
          <w:szCs w:val="18"/>
        </w:rPr>
        <w:t xml:space="preserve">☐ </w:t>
      </w:r>
      <w:r>
        <w:rPr>
          <w:rFonts w:ascii="Arial" w:cs="Arial" w:eastAsia="Arial" w:hAnsi="Arial"/>
          <w:sz w:val="18"/>
          <w:szCs w:val="18"/>
        </w:rPr>
        <w:t xml:space="preserve">Чистая арендная плата устанавливается как ступенчатая арендная плата, которая каждый раз остаётся неизменной не менее 12 месяцев. Арендная плата, действующая на момент начала действия договора согласно абзацу 1, повышается соответственно:</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tabs>
          <w:tab w:val="left" w:pos="800"/>
          <w:tab w:val="left" w:pos="4000" w:leader="underscore"/>
          <w:tab w:val="left" w:pos="4400"/>
          <w:tab w:val="left" w:pos="8200" w:leader="underscore"/>
        </w:tabs>
        <w:spacing w:after="0" w:before="0" w:line="240"/>
        <w:jc w:val="left"/>
      </w:pPr>
      <w:r>
        <w:rPr>
          <w:rFonts w:ascii="Arial" w:cs="Arial" w:eastAsia="Arial" w:hAnsi="Arial"/>
          <w:sz w:val="18"/>
          <w:szCs w:val="18"/>
        </w:rPr>
        <w:t xml:space="preserve">с 1-го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до</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sz w:val="18"/>
          <w:szCs w:val="18"/>
        </w:rPr>
        <w:t xml:space="preserve">€</w:t>
      </w:r>
    </w:p>
    <w:p>
      <w:pPr>
        <w:spacing w:after="0" w:line="150" w:lineRule="exact"/>
      </w:pPr>
    </w:p>
    <w:p>
      <w:pPr>
        <w:spacing w:after="0" w:before="0" w:line="240"/>
        <w:jc w:val="both"/>
      </w:pPr>
      <w:r>
        <w:rPr>
          <w:rFonts w:ascii="Arial" w:cs="Arial" w:eastAsia="Arial" w:hAnsi="Arial"/>
          <w:sz w:val="18"/>
          <w:szCs w:val="18"/>
        </w:rPr>
        <w:t xml:space="preserve">В период действия ступенчатой арендной платы допускается корректировка только платежей по эксплуатационным расходам.</w:t>
      </w:r>
    </w:p>
    <w:p>
      <w:pPr>
        <w:spacing w:after="0" w:line="150" w:lineRule="exact"/>
      </w:pPr>
    </w:p>
    <w:p>
      <w:pPr>
        <w:spacing w:after="0" w:before="0" w:line="240"/>
        <w:ind w:left="360" w:hanging="360"/>
        <w:jc w:val="both"/>
      </w:pPr>
      <w:r>
        <w:rPr>
          <w:rFonts w:ascii="Segoe UI Symbol" w:cs="Segoe UI Symbol" w:eastAsia="Segoe UI Symbol" w:hAnsi="Segoe UI Symbol"/>
          <w:sz w:val="18"/>
          <w:szCs w:val="18"/>
        </w:rPr>
        <w:t xml:space="preserve">☐ </w:t>
      </w:r>
      <w:r>
        <w:rPr>
          <w:rFonts w:ascii="Arial" w:cs="Arial" w:eastAsia="Arial" w:hAnsi="Arial"/>
          <w:sz w:val="18"/>
          <w:szCs w:val="18"/>
        </w:rPr>
        <w:t xml:space="preserve">Арендная плата определяется на основании рассчитываемого Федеральным статистическим ведомством индекса цен на стоимость жизни всех частных домохозяйств в Германии (индексируемая арендная плата, § 557b BGB).</w:t>
      </w:r>
    </w:p>
    <w:p>
      <w:pPr>
        <w:spacing w:after="0" w:before="0" w:line="240"/>
        <w:ind w:left="360"/>
        <w:jc w:val="both"/>
      </w:pPr>
      <w:r>
        <w:rPr>
          <w:rFonts w:ascii="Arial" w:cs="Arial" w:eastAsia="Arial" w:hAnsi="Arial"/>
          <w:sz w:val="18"/>
          <w:szCs w:val="18"/>
        </w:rPr>
        <w:t xml:space="preserve">Если официально установленный и опубликованный Федеральным статистическим ведомством для Федеративной Республики Германия индекс цен на стоимость жизни всех частных домохозяйств изменяется по сравнению с его значением на момент заключения договора или последнего изменения согласно настоящему договорному положению, чистая арендная плата изменяется в той же процентной пропорции. Изменение чистой арендной платы на основании настоящего соглашения заявляется путём направления другой стороне договора заявления в текстовой форме, в котором указываются произошедшее изменение индекса цен, а также соответствующий размер чистой арендной платы или сумма повышения в денежном выражении. Изменённая чистая арендная плата подлежит уплате с начала второго месяца, следующего за заявлением. Чистая арендная плата должна каждый раз оставаться неизменной не менее 1 года.</w:t>
      </w:r>
    </w:p>
    <w:p>
      <w:pPr>
        <w:spacing w:after="0" w:before="0" w:line="240"/>
        <w:jc w:val="both"/>
      </w:pPr>
      <w:r>
        <w:rPr>
          <w:rFonts w:ascii="Arial" w:cs="Arial" w:eastAsia="Arial" w:hAnsi="Arial"/>
          <w:sz w:val="18"/>
          <w:szCs w:val="18"/>
        </w:rPr>
        <w:t xml:space="preserve">В период действия индексируемой арендной платы допускается только корректировка платежей по эксплуатационным расходам, а повышение арендной платы в связи с модернизацией может перекладываться на Арендатора только в отношении мероприятий, обусловленных обстоятельствами, за которые Арендодатель не отвечает.</w:t>
      </w:r>
    </w:p>
    <w:sectPr>
      <w:footerReference w:type="default" r:id="rId10"/>
      <w:pgSz w:w="11906" w:h="16838" w:orient="portrait"/>
      <w:pgMar w:top="700" w:right="1020" w:bottom="750" w:left="1134"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Arial" w:cs="Arial" w:eastAsia="Arial" w:hAnsi="Arial"/>
        <w:sz w:val="16"/>
        <w:szCs w:val="16"/>
      </w:rPr>
      <w:t xml:space="preserve">Страница 1 из 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Arial" w:cs="Arial" w:eastAsia="Arial" w:hAnsi="Arial"/>
        <w:sz w:val="16"/>
        <w:szCs w:val="16"/>
      </w:rPr>
      <w:t xml:space="preserve">Страница 2 из 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Arial" w:cs="Arial" w:eastAsia="Arial" w:hAnsi="Arial"/>
        <w:sz w:val="16"/>
        <w:szCs w:val="16"/>
      </w:rPr>
      <w:t xml:space="preserv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Arial" w:cs="Arial" w:eastAsia="Arial" w:hAnsi="Arial"/>
        <w:sz w:val="16"/>
        <w:szCs w:val="16"/>
      </w:rPr>
      <w:t xml:space="preserve">Страница 1 из 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Arial" w:cs="Arial" w:eastAsia="Arial" w:hAnsi="Arial"/>
        <w:sz w:val="16"/>
        <w:szCs w:val="16"/>
      </w:rPr>
      <w:t xml:space="preserve">Страница 2 из 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аренды — перевод с немецкого языка</dc:title>
  <dc:creator>Translation</dc:creator>
  <cp:lastModifiedBy>Un-named</cp:lastModifiedBy>
  <cp:revision>1</cp:revision>
  <dcterms:created xsi:type="dcterms:W3CDTF">2026-09-30T09:03:18.860Z</dcterms:created>
  <dcterms:modified xsi:type="dcterms:W3CDTF">2026-09-30T09:03:18.860Z</dcterms:modified>
</cp:coreProperties>
</file>

<file path=docProps/custom.xml><?xml version="1.0" encoding="utf-8"?>
<Properties xmlns="http://schemas.openxmlformats.org/officeDocument/2006/custom-properties" xmlns:vt="http://schemas.openxmlformats.org/officeDocument/2006/docPropsVTypes"/>
</file>