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ПЗ 10</w:t>
        <w:br w:type="textWrapping"/>
        <w:t xml:space="preserve">SSH</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Виконав:</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командир С-05 групи</w:t>
      </w:r>
    </w:p>
    <w:p w:rsidR="00000000" w:rsidDel="00000000" w:rsidP="00000000" w:rsidRDefault="00000000" w:rsidRPr="00000000" w14:paraId="00000004">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ст. с-т. ДЕМЧЕНКО В.І.</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SSH це протокол, який використовує клієнт-серверну модель для аутентифікації віддалених систем та забезпечення шифрування даних, обмін якими відбувається в рамках віддаленого доступу.</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замовчуванням для роботи протоколу використовується TCP-22 порт: на ньому сервер (хост) очікує вхідне підключення і після отримання команди і проведення аутентифікації організує запуск клієнта, відкриваючи обрану користувачем оболонку. При необхідності користувач може змінювати порт, що використовується.</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Для створення SSH підключення клієнт повинен ініціювати з'єднання з сервером, забезпечивши захищене з'єднання і підтвердивши свій ідентифікатор (перевіряються відповідність ідентифікатора з попередніми записами, що зберігаються в RSA-файлі, та особисті дані користувача для аутентифікації).</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SSH підключення має ряд переваг:</w:t>
      </w:r>
    </w:p>
    <w:p w:rsidR="00000000" w:rsidDel="00000000" w:rsidP="00000000" w:rsidRDefault="00000000" w:rsidRPr="00000000" w14:paraId="0000000B">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безпечна робота на віддаленому ПК з використанням командної оболонки;</w:t>
      </w:r>
    </w:p>
    <w:p w:rsidR="00000000" w:rsidDel="00000000" w:rsidP="00000000" w:rsidRDefault="00000000" w:rsidRPr="00000000" w14:paraId="0000000C">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різних алгоритмів шифрування (симетричного, асиметричного та хешування);</w:t>
      </w:r>
    </w:p>
    <w:p w:rsidR="00000000" w:rsidDel="00000000" w:rsidP="00000000" w:rsidRDefault="00000000" w:rsidRPr="00000000" w14:paraId="0000000D">
      <w:pPr>
        <w:numPr>
          <w:ilvl w:val="0"/>
          <w:numId w:val="1"/>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можливість безпечного використання будь-якого мережевого протоколу, що дозволяє передавати захищеним каналом файли будь-якого розміру.</w:t>
      </w:r>
    </w:p>
    <w:p w:rsidR="00000000" w:rsidDel="00000000" w:rsidP="00000000" w:rsidRDefault="00000000" w:rsidRPr="00000000" w14:paraId="0000000E">
      <w:pPr>
        <w:pBdr>
          <w:top w:color="auto" w:space="2" w:sz="0" w:val="none"/>
          <w:left w:color="auto" w:space="0" w:sz="0" w:val="none"/>
          <w:bottom w:color="auto" w:space="2" w:sz="0" w:val="none"/>
          <w:right w:color="auto" w:space="2" w:sz="0" w:val="none"/>
          <w:between w:color="auto" w:space="2" w:sz="0" w:val="none"/>
        </w:pBdr>
        <w:shd w:fill="ffffff" w:val="clea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both"/>
        <w:rPr>
          <w:rFonts w:ascii="Times New Roman" w:cs="Times New Roman" w:eastAsia="Times New Roman" w:hAnsi="Times New Roman"/>
          <w:sz w:val="28"/>
          <w:szCs w:val="28"/>
        </w:rPr>
      </w:pPr>
      <w:bookmarkStart w:colFirst="0" w:colLast="0" w:name="_uwplj275ugcp" w:id="0"/>
      <w:bookmarkEnd w:id="0"/>
      <w:r w:rsidDel="00000000" w:rsidR="00000000" w:rsidRPr="00000000">
        <w:rPr>
          <w:rFonts w:ascii="Times New Roman" w:cs="Times New Roman" w:eastAsia="Times New Roman" w:hAnsi="Times New Roman"/>
          <w:sz w:val="28"/>
          <w:szCs w:val="28"/>
          <w:rtl w:val="0"/>
        </w:rPr>
        <w:t xml:space="preserve">Як використовувати SSH?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забезпечити SSH доступ користувачеві необхідні SSH-клієнт та SSH-сервер. Кожна операційна система має власний набір програм, що забезпечують з'єднання. Так, для Linux це lsh (server та client), openssh (server та client). Для Mac OS найчастіше використовується Nifty Telnet SSH. А в ОС Windows для реалізації з'єднання через SSH протокол найчастіше використовується додаток PuTTY &lt;http://www.putty.org/" http://www.putty. org.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використання PuTTY необхідно завантажити та інсталювати програму, після чого в графічному інтерфейсі можна здійснити налаштування програми. Програма має 4 вкладки:</w:t>
      </w:r>
    </w:p>
    <w:p w:rsidR="00000000" w:rsidDel="00000000" w:rsidP="00000000" w:rsidRDefault="00000000" w:rsidRPr="00000000" w14:paraId="00000012">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Session. У цій вкладці здійснюється налаштування підключення до сервера.</w:t>
      </w:r>
    </w:p>
    <w:p w:rsidR="00000000" w:rsidDel="00000000" w:rsidP="00000000" w:rsidRDefault="00000000" w:rsidRPr="00000000" w14:paraId="00000013">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Термінальний. Тут можна коригувати налаштування роботи терміналу, через який здійснюється вся робота.</w:t>
      </w:r>
    </w:p>
    <w:p w:rsidR="00000000" w:rsidDel="00000000" w:rsidP="00000000" w:rsidRDefault="00000000" w:rsidRPr="00000000" w14:paraId="00000014">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Connection. У цій вкладці можна задати параметри підключення, обрати алгоритм шифрування та встановити інші налаштування з'єднання.</w:t>
      </w:r>
    </w:p>
    <w:p w:rsidR="00000000" w:rsidDel="00000000" w:rsidP="00000000" w:rsidRDefault="00000000" w:rsidRPr="00000000" w14:paraId="00000015">
      <w:pPr>
        <w:numPr>
          <w:ilvl w:val="0"/>
          <w:numId w:val="2"/>
        </w:numPr>
        <w:pBdr>
          <w:top w:color="auto" w:space="2" w:sz="0" w:val="none"/>
          <w:left w:color="auto" w:space="0" w:sz="0" w:val="none"/>
          <w:bottom w:color="auto" w:space="2" w:sz="0" w:val="none"/>
          <w:right w:color="auto" w:space="2" w:sz="0" w:val="none"/>
          <w:between w:color="auto" w:space="2" w:sz="0" w:val="none"/>
        </w:pBdr>
        <w:shd w:fill="ffffff" w:val="clear"/>
        <w:spacing w:line="240" w:lineRule="auto"/>
        <w:ind w:left="11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У цьому вікні користувач може обрати зовнішній вигляд програми, змінити шрифт та колір тексту.</w:t>
      </w:r>
    </w:p>
    <w:p w:rsidR="00000000" w:rsidDel="00000000" w:rsidP="00000000" w:rsidRDefault="00000000" w:rsidRPr="00000000" w14:paraId="00000016">
      <w:pPr>
        <w:pBdr>
          <w:top w:color="auto" w:space="2" w:sz="0" w:val="none"/>
          <w:left w:color="auto" w:space="0" w:sz="0" w:val="none"/>
          <w:bottom w:color="auto" w:space="2" w:sz="0" w:val="none"/>
          <w:right w:color="auto" w:space="2" w:sz="0" w:val="none"/>
          <w:between w:color="auto" w:space="2" w:sz="0" w:val="none"/>
        </w:pBdr>
        <w:shd w:fill="ffffff" w:val="clear"/>
        <w:spacing w:line="240" w:lineRule="auto"/>
        <w:jc w:val="both"/>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43438" cy="445261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3438" cy="445261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SSH – KEY GENERATION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SSH (Secure Shell) використовує ключі для шифрування та аутентифікації з'єднання. Для генерації ключів SSH можна використовувати різні варіації шифрування.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варіації шифрування ключів SSH:</w:t>
      </w:r>
    </w:p>
    <w:p w:rsidR="00000000" w:rsidDel="00000000" w:rsidP="00000000" w:rsidRDefault="00000000" w:rsidRPr="00000000" w14:paraId="0000002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RSA (Rivest-Shamir-Adleman): RSA є одним з найпоширеніших алгоритмів шифрування ключів SSH. Він використовує математичні принципи факторизації простих чисел для генерації ключів. RSA-ключі зазвичай мають довжину від 1024 до 4096 бітів. </w:t>
      </w:r>
    </w:p>
    <w:p w:rsidR="00000000" w:rsidDel="00000000" w:rsidP="00000000" w:rsidRDefault="00000000" w:rsidRPr="00000000" w14:paraId="0000002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DSA (Digital Signature Algorithm): DSA є іншим алгоритмом шифрування ключів SSH. Він використовує математичні принципи дискретного логарифмування для генерації ключів. DSA-ключі зазвичай мають довжину 1024 бітів. </w:t>
      </w:r>
    </w:p>
    <w:p w:rsidR="00000000" w:rsidDel="00000000" w:rsidP="00000000" w:rsidRDefault="00000000" w:rsidRPr="00000000" w14:paraId="0000002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ECDSA (Elliptic Curve Digital Signature Algorithm): ECDSA є алгоритмом шифрування ключів SSH, який базується на еліптичних кривих. Він забезпечує ту саму криптографічну силу, що й RSA та DSA, але з використанням ключів меншої довжини. Зазвичай використовуються ECDSA-ключі з довжиною 256 або 384 біти. </w:t>
      </w:r>
    </w:p>
    <w:p w:rsidR="00000000" w:rsidDel="00000000" w:rsidP="00000000" w:rsidRDefault="00000000" w:rsidRPr="00000000" w14:paraId="00000023">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Ed25519: Ed25519 є новітнім алгоритмом шифрування ключів SSH, який базується на кривих EdDSA (Edwards-curve Digital Signature Algorithm). Цей алгоритм забезпечує високу криптографічну силу з ключами довжиною 256 бітів.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генерації ключів SSH вибір конкретної варіації шифрування залежить від вашої конфігурації та вимог безпеки. RSA є найпоширенішим і розповсюдженим алгоритмом шифрування ключів SSH. Однак, варто враховувати інші алгоритми, особливо ECDSA та Ed25519, які пропонують високу криптографічну силу з меншими ключами.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ECDSA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ECDSA (Elliptic Curve Digital Signature Algorithm) є асиметричним алгоритмом шифрування та цифрового підпису, який використовує еліптичні криві для забезпечення криптографічної безпеки. Цей алгоритм базується на математичних принципах еліптичної криптографії.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принципи ECDSA:</w:t>
      </w:r>
    </w:p>
    <w:p w:rsidR="00000000" w:rsidDel="00000000" w:rsidP="00000000" w:rsidRDefault="00000000" w:rsidRPr="00000000" w14:paraId="0000002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Еліптичні криві: ECDSA використовує математичні об'єкти, відомі як еліптичні криві, для генерації ключів і виконання операцій шифрування та цифрового підпису. Еліптичні криві мають особливі властивості, які забезпечують безпеку і ефективність алгоритму. </w:t>
      </w:r>
    </w:p>
    <w:p w:rsidR="00000000" w:rsidDel="00000000" w:rsidP="00000000" w:rsidRDefault="00000000" w:rsidRPr="00000000" w14:paraId="0000002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Ключі: У ECDSA використовуються пари ключів: приватний ключ і публічний ключ. Приватний ключ використовується для підпису повідомлень, тоді як публічний ключ використовується для перевірки підпису. Публічний ключ може бути розповсюдженим, тоді як приватний ключ повинен залишатися секретним. </w:t>
      </w:r>
    </w:p>
    <w:p w:rsidR="00000000" w:rsidDel="00000000" w:rsidP="00000000" w:rsidRDefault="00000000" w:rsidRPr="00000000" w14:paraId="0000002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Шифрування: ECDSA використовує математичні операції на еліптичних кривих для шифрування даних. Він забезпечує конфіденційність, тому що навіть якщо зловмисник отримає публічний ключ, він не зможе відновити приватний ключ і розшифрувати дані безпосередньо. </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Цифровий підпис: ECDSA використовує приватний ключ для створення цифрового підпису повідомлення. Цей підпис може бути перевірений за допомогою відповідного публічного ключа. Цифровий підпис забезпечує цілісність та автентичність повідомлення.</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ECDSA є безпечним і ефективним алгоритмом шифрування ключів, особливо з точки зору використання менших ключів порівняно з RSA. Він широко використовується в різних протоколах, включаючи SSH для забезпечення безпечного з'єднання і цифрового підпису даних.</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Ed25519</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Ed25519 - це асиметричний алгоритм цифрового підпису, розроблений на основі кривих EdDSA (Edwards-curve Digital Signature Algorithm). Він отримав свою назву від параметрів, що використовуються в алгоритмі, зокрема, від кривої Ed25519, яка є частиною криптосистеми.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характеристики Ed25519: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Криптографічна безпека: Ed25519 надає високий рівень безпеки при використанні ключів довжиною 256 бітів. Цей алгоритм забезпечує захист від атак на базі відомих проблем з шифруванням, таких як факторизація чисел або дискретний логарифм.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Ефективність: Ed25519 пропонує високу швидкість обчислень та підписування. Завдяки спеціальній конструкції кривої Ed25519 та оптимізованим арифметичним операціям, алгоритм є ефективним у порівнянні з іншими асиметричними алгоритмами.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Простота: Ed25519 має просту та ефективну конструкцію, що допомагає уникнути потенційних помилок у реалізації, що можуть призвести до безпекових проблем.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Аутентифікація: Ed25519 може використовуватися для створення цифрових підписів для підтвердження автентичності даних. Це дозволяє перевіряти, що дані не були змінені після підпису та що вони були створені особою з правом на це.</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Ed25519 став досить популярним в останні роки і використовується в різних системах і протоколах для забезпечення безпеки та цифрового підпису, зокрема в системах електронної пошти, SSH, TLS, а також в блокчейн- технологіях. Його швидкодія та безпека роблять його привабливим вибором для застосувань, які вимагають ефективного та надійного цифрового підпису.</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Параноїдальний ключ</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Параноїдальний ключ - це термін, який походить від слова "параноя" і використовується для опису особливого виду криптографічного ключа, який генерується з високим рівнем випадковості та має дуже велику довжину.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ідея застосування параноїдальних ключів полягає в тому, щоб зробити ключ настільки складним для вгадування або підбору, що навіть при використанні потужних обчислювальних ресурсів неможливо зламати або визначити його значення. Це робить параноїдальний ключ відповідним для захисту конфіденційності і цілісності даних.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з відомих прикладів параноїдального ключа є ключ, згенерований за допомогою криптографічного алгоритму на основі хаотичних фізичних явищ, таких як шум електронних компонентів або рух частинок у квантових системах.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фізичні явища є непередбачуваними та випадковими, що забезпечує стійкість та непридатність параноїдального ключа до атак, злому.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Параноїдальний ключ зазвичай має такі особливості: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Випадковість: Ключ генерується з великою кількістю випадкових бітів, які важко передбачити або повторити. Це робить його складним для підбору або зламу.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Довжина: Параноїдальний ключ зазвичай має достатньо велику довжину, щоб унеможливити його перебір. Часто використовуються ключі довжиною 128 біт або більше.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Криптографічна стійкість: Параноїдальний ключ повинен мати високу стійкість до криптографічних атак, включаючи атаки з використанням потужних обчислювальних ресурсів.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Використання криптографічних алгоритмів: Параноїдальний ключ зазвичай використовується для шифрування або підпису повідомлень за допомогою сильних криптографічних алгоритмів, таких як AES (Advanced Encryption Standard) або RSA (Rivest-Shamir-Adleman).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параноїдальний ключ є дуже сильним і випадковим ключем, який забезпечує високий рівень безпеки у криптографічних операціях.</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Процес генерації ключів SSH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генерації ключів SSH (ssh-keygen) використовується для створення пари ключів - приватного і публічного, які використовуються для безпечного з'єднання і аутентифікації на віддаленому сервері з використанням протоколу SSH.</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Опис процесу генерації ключів SSH: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Виклик команди ssh-keygen: Ви викликаєте команду ssh-keygen на своєму комп'ютері.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Вибір розташування та назви файлів ключів: Буде запропоновано вибрати розташування та назву файлів для збереження ключів. За замовчуванням, приватний ключ зберігається в файлі `id_rsa`, а публічний ключ - в файлі `id_rsa.pub` у папці `.ssh` у домашній директорії. Можна залишити ці значення або вибрати власні.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Встановлення фрази-пароля (необов'язково): Буде запропоновано ввести фразу-пароль для захисту приватного ключа. Це додатковий шар безпеки, який шифрує ваш приватний ключ. Можна встановити фразу- пароль або залишити її порожньою, але рекомендується встановити фразу-пароль для забезпечення безпеки ключів.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Генерація ключів: Команда ssh-keygen генерує випадкову пару ключів - приватний і публічний. Приватний ключ зберігається на вашому комп'ютері, а публічний ключ можна розповсюджувати на сервери або системи, до яких ви плануєте отримати доступ.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Завершення процесу: Після завершення генерації ключів, ви отримаєте підтвердження успішного створення ключів.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SSH-ключі забезпечують безпечний обмін даними та аутентифікацію на віддалених серверах з використанням криптографічних методів. Приватний ключ повинен залишатися в безпечному місці, тоді як публічний ключ можна розповсюджувати на сервери, до яких ви плануєте отримати доступ.</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Варіації шифрування ключів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процесі генерації ключів SSH існує кілька варіацій шифрування ключів, які можна використовувати для забезпечення безпеки з'єднання SSH.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декілька варіацій шифрування ключів, які часто використовуються: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6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RSA (Rivest-Shamir-Adleman): RSA є одним з найпоширеніших алгоритмів шифрування ключів. Він базується на складності факторизації великих простих чисел і використовується для генерації пари ключів - приватного і публічного. </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DSA (Digital Signature Algorithm): DSA є алгоритмом підпису, який також може використовуватися для генерації ключів SSH. Він забезпечує аутентифікацію та цифровий підпис повідомлень. </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ECDSA (Elliptic Curve Digital Signature Algorithm): ECDSA є алгоритмом підпису на основі еліптичних кривих. Він забезпечує ту саму безпеку, що й RSA, але при меншому розмірі ключа, що робить його більш ефективним. 4. Ed25519: Ed25519 є алгоритмом підпису на основі едвардсової кривої. Він використовується для генерації ключів SSH і забезпечує високий рівень безпеки при невеликому розмірі ключа. </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Port forwarding </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Port forwarding, також відомий як порт мапінг або тунелювання портів, є технікою мережевого налаштування, яка дозволяє пересилати мережевий трафік між двома різними мережевими інтерфейсами або комп'ютерами. Це корисний інструмент для забезпечення доступу до ресурсів або послуг, які знаходяться за мережевим брандмауером або маршрутизатором, а також для забезпечення безпеки мережі.</w:t>
      </w:r>
    </w:p>
    <w:p w:rsidR="00000000" w:rsidDel="00000000" w:rsidP="00000000" w:rsidRDefault="00000000" w:rsidRPr="00000000" w14:paraId="0000005C">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ідея порт форвардингу полягає в тому, що ви пересилаєте мережевий трафік, який надходить на певний порт одного пристрою, на інший порт іншого пристрою. </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може бути використано в різних сценаріях, наприклад: </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Remote Access: Ви можете налаштувати порт форвардинг для отримання віддаленого доступу до комп'ютера або сервера з будь-якого місця. Наприклад, ви можете перенаправити порт SSH на внутрішній сервер, щоб здійснити безпечне з'єднання. </w:t>
      </w:r>
    </w:p>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Локальні послуги: Ви можете налаштувати порт форвардинг, щоб пересилати запити на певний порт до локальних послуг або програм, які використовуються на вашому комп'ютері. Наприклад, ви можете перенаправити запити на порт 80 на локальний веб-сервер для розробки або тестування веб-сайтів. </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Безпека мережі: Порт форвардинг може бути використаний для забезпечення безпеки вашої мережі шляхом пересилання запитів на спеціально налаштований проксі-сервер або мережевий пристрій, який може виконувати фільтрацію трафіку або обробку.</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Порт форвардинг може бути налаштований на рівні мережевого пристрою (наприклад, маршрутизатора) або на рівні операційної системи (наприклад, за допомогою команди iptables у Linux або налаштування пробросу портів у Windows). Це важлива техніка для адміністрування мережі і забезпечення безпеки та доступності різних ресурсів.</w:t>
      </w:r>
    </w:p>
    <w:p w:rsidR="00000000" w:rsidDel="00000000" w:rsidP="00000000" w:rsidRDefault="00000000" w:rsidRPr="00000000" w14:paraId="00000066">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Типи Port Forwarding</w:t>
      </w:r>
    </w:p>
    <w:p w:rsidR="00000000" w:rsidDel="00000000" w:rsidP="00000000" w:rsidRDefault="00000000" w:rsidRPr="00000000" w14:paraId="0000006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Існує кілька типів перебросу портів, які можна використовувати для різних потреб: </w:t>
      </w:r>
    </w:p>
    <w:p w:rsidR="00000000" w:rsidDel="00000000" w:rsidP="00000000" w:rsidRDefault="00000000" w:rsidRPr="00000000" w14:paraId="0000006A">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Local Port Forwarding (локальний переброс портів): Цей тип перебросу портів дозволяє перенаправляти трафік з локального порту на віддалений порт через SSH-тунель. Запити, що надходять до локального порту, будуть пересилатися на віддалений сервер через SSH-з'єднання. Це корисно, коли ви хочете отримати доступ до служб або ресурсів, які розташовані на віддаленому сервері.</w:t>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05375" cy="4000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053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Remote Port Forwarding (віддалений переброс портів): Цей тип перебросу портів дозволяє перенаправляти трафік з віддаленого порту на локальний порт через SSH-тунель. Запити, що надходять до віддаленого порту, будуть пересилатися на ваш локальний комп'ютер через SSH-з'єднання. Це корисно, коли ви хочете надати доступ до служб або ресурсів, які розташовані на вашому локальному комп'ютері через віддалений сервер.</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38650" cy="400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386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Dynamic Port Forwarding (динамічний переброс портів): Цей тип перебросу портів створює "динамічний" проксі-сервер, який дозволяє пересилати трафік з різних портів на віддалений сервер. Ви можете налаштувати ваш браузер або інший програмний засіб для використання цього проксі-сервера, що дозволяє вам анонімно та безпечно переглядати Інтернет або отримувати доступ до внутрішніх ресурсів через віддалений сервер. </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9125" cy="304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91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типи перебросу портів дозволяють створювати з'єднання між різними комп'ютерами або серверами через SSH-тунель і перенаправляти мережевий трафік для різних цілей, таких як віддалений доступ, обмін даними або безпечне переглядання Інтернету. </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