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181F"/>
          <w:sz w:val="32"/>
          <w:szCs w:val="32"/>
        </w:rPr>
        <w:t xml:space="preserve">Инструкция: как уже сейчас пробовать работу с RAG-ами</w:t>
      </w:r>
    </w:p>
    <w:p>
      <w:pPr>
        <w:spacing w:after="2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Ответ на клиентский вопрос «Мы уже сейчас можем пробовать работу с RAG-ами?»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Да, можно начинать прямо сейчас.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RAG-поиск по загруженным документам в чате платформы уже работает и подтверждён на практике (раздел 4). Ниже — что для этого нужно и как начать.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1. Что нужно, чтобы начать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Что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Где заводится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Учётная запись с доступом к чату (обычный пользователь, тумблер «Админ» не нужен)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«Каталог» → «Настройки» → «Команды и пользователи» → «Пользователи»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Доступ хотя бы к одному LLM-провайдеру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«Администрирование» → «Рабочее место ИБ» → «Пользователи и доступ» (по умолчанию роль «— без роли —» = все провайдеры разрешены)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Свои документы, загруженные как источники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«Источники» → «Документы» (раздел 2 ниже) — без них RAG искать не по чему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Подробный порядок заведения пользователя — docs/platform/administrirovanie-polzovateli.md.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2. Как загрузить свои документы как источники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Экран «Источники» → «Документы» (docs/platform/istochniki-dokumenty.md):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Сначала создать коллекцию (если подходящей ещё нет) — документы загружаются не сами по себе, а именно в неё.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Дальше загрузка: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+ Загрузить файл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один документ вручную, или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+ Директорию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целая папка сразу, с пакетной загрузкой и синхронизацией.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После загрузки экран показывает статус обработки и число фрагментов (чанков), на которые документ разбился при индексации — это то, чем RAG будет пользоваться при поиске. Число фрагментов зависит от количества смысловых разделов в тексте, а не от размера файла в байтах.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3. Как задавать вопросы в чате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«Чат» → «+ Новый чат» → вопрос обычным языком. RAG сам находит релевантные фрагменты по загруженным документам и отвечает, указывая источники и процент релевантности по каждому. Модель и «Агент» (роль/персона, задающая стиль и фокус ответа) выбираются в шапке диалога — подробнее в docs/platform/chat.md.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4. Уже подтверждено работающим на практике (17.08.2026)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Вопрос в чате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Что вернул RAG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«Сделай расширенный поиск по всем документам [на договоры с окончанием в 2026 году]»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Прямого совпадения не нашлось — и это честно показано отдельной строкой, а не выдумано. Плюс два близких по теме документа с указанием, чего именно не хватает в тексте для точного ответа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Документ.docx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— 56%,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ПР-03-00-12 Несоответствующая продукция.doc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— 57%).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«Сделай аналитический отчёт по всем документам от ОТ и ПБ, кому нужен инструктаж в 2026 году»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Развёрнутый ответ по 5 категориям работников (новые сотрудники, сборщики, сварщики, маляры, стропальщики) с точным периодом/основанием по каждой и ссылками на 3 исходных документа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OT-09_Reglament_periodichnosti_instruktazhey.docx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— 63%,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OT-10_Zhurnal_registratsii_instruktazhey.docx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— 61%,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OT-06_Instruktsiya_gruzopodyemnye_mehanizmy.pdf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— 61%).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Оба запроса выполнены на реальных загруженных документах клиента (папка «для теста ИИ»), без специальной подготовки под конкретный вопрос — то есть это не постановочный пример, а то, что работает уже сегодня.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5. Как получить более качественный результат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Формулировать вопрос ближе к терминологии документа: поиск находит «похожее по смыслу», но система дополнительно фильтрует нерелевантный шум по интенту вопроса — точная формулировка всё равно помогает (подробнее про фильтрацию — docs/platform/kalibrovka-politiki-poiska.md).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Если вопрос типовой и повторяется у разных пользователей — завести образец в «Мои шаблоны» (docs/platform/moi-shablony.md), чтобы ответ на него всегда шёл по одной и той же проверенной структуре, но с пересчитанными на момент вопроса данными.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Готовый ответ можно сразу экспортировать в PDF или сохранить как шаблон прямо из чата.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См. также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docs/platform/chat.md — сам интерфейс чата, модель, AI Guard.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docs/platform/istochniki-dokumenty.md — загрузка и статус источников.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docs/platform/moi-shablony.md — курируемые образцы ответов на повторяющиеся вопросы.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docs/platform/administrirovanie-polzovateli.md — как завести пользователя и дать доступ к LLM-провайдерам.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docs/platform/otkrytye-voprosy.md — сводный реестр открытых вопросов по платформе.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2026-08-19T11:18:18.473Z</dcterms:created>
  <dcterms:modified xsi:type="dcterms:W3CDTF">2026-08-19T11:18:18.473Z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