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31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Камерата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платформа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данных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и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ИИ</w:t>
      </w:r>
      <w:r>
        <w:rPr>
          <w:rFonts w:ascii="Arial" w:hAnsi="Arial" w:eastAsia="Arial" w:cs="Arial"/>
        </w:rPr>
      </w:r>
    </w:p>
    <w:p>
      <w:pPr>
        <w:pStyle w:val="732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Обзор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для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заказчиков.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Рабочая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версия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для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внутреннего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обзора</w:t>
      </w:r>
      <w:r>
        <w:rPr>
          <w:rFonts w:ascii="Arial" w:hAnsi="Arial" w:eastAsia="Arial" w:cs="Arial"/>
        </w:rPr>
      </w:r>
    </w:p>
    <w:p>
      <w:pPr>
        <w:pStyle w:val="734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20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августа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2026</w:t>
      </w:r>
      <w:r>
        <w:rPr>
          <w:rFonts w:ascii="Arial" w:hAnsi="Arial" w:eastAsia="Arial" w:cs="Arial"/>
        </w:rPr>
      </w:r>
    </w:p>
    <w:sdt>
      <w:sdtPr>
        <w15:appearance w15:val="boundingBox"/>
        <w:docPartObj>
          <w:docPartGallery w:val="Table of Contents"/>
          <w:docPartUnique w:val="true"/>
        </w:docPartObj>
        <w:rPr/>
      </w:sdtPr>
      <w:sdtContent>
        <w:p>
          <w:pPr>
            <w:pStyle w:val="763"/>
            <w:pBdr/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  <w:t xml:space="preserve">Содержание</w:t>
          </w:r>
          <w:r>
            <w:rPr>
              <w:rFonts w:ascii="Arial" w:hAnsi="Arial" w:eastAsia="Arial" w:cs="Arial"/>
            </w:rPr>
          </w:r>
        </w:p>
        <w:p>
          <w:pPr>
            <w:pBdr/>
            <w:spacing/>
            <w:ind/>
            <w:rPr>
              <w:rFonts w:ascii="Arial" w:hAnsi="Arial" w:cs="Arial"/>
            </w:rPr>
          </w:pPr>
          <w:r>
            <w:rPr>
              <w:rFonts w:ascii="Arial" w:hAnsi="Arial" w:eastAsia="Arial" w:cs="Arial"/>
            </w:rPr>
            <w:fldChar w:fldCharType="begin"/>
            <w:instrText xml:space="preserve">TOC \o "1-2" \h \z \u</w:instrText>
            <w:fldChar w:fldCharType="separate"/>
            <w:fldChar w:fldCharType="end"/>
          </w:r>
          <w:r>
            <w:rPr>
              <w:rFonts w:ascii="Arial" w:hAnsi="Arial" w:eastAsia="Arial" w:cs="Arial"/>
            </w:rPr>
          </w:r>
        </w:p>
      </w:sdtContent>
    </w:sdt>
    <w:p>
      <w:pPr>
        <w:pStyle w:val="747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Статус документа.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Рабочая версия, подготовленная для внутреннего обзора и согласования.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Фрагменты в двойных скобках [[ … ]] — места, требующие фактических данных от команды: они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помечены намеренно и должны быть закрыты до передачи документа заказчику.</w:t>
      </w:r>
      <w:r>
        <w:rPr>
          <w:rFonts w:ascii="Arial" w:hAnsi="Arial" w:eastAsia="Arial" w:cs="Arial"/>
        </w:rPr>
      </w:r>
    </w:p>
    <w:p>
      <w:pPr>
        <w:pStyle w:val="73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28" w:name="часть-a.-обзор"/>
      <w:r>
        <w:rPr>
          <w:rFonts w:ascii="Arial" w:hAnsi="Arial" w:eastAsia="Arial" w:cs="Arial"/>
        </w:rPr>
        <w:t xml:space="preserve">Часть A. Обзор</w:t>
      </w:r>
      <w:r>
        <w:rPr>
          <w:rFonts w:ascii="Arial" w:hAnsi="Arial" w:eastAsia="Arial" w:cs="Arial"/>
        </w:rPr>
      </w:r>
    </w:p>
    <w:p>
      <w:pPr>
        <w:pStyle w:val="747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Как читать документ.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Часть A (эти несколько страниц) читают все: что платформа даёт, как устроена в</w:t>
      </w:r>
      <w:r>
        <w:rPr>
          <w:rFonts w:ascii="Arial" w:hAnsi="Arial" w:eastAsia="Arial" w:cs="Arial"/>
        </w:rPr>
        <w:t xml:space="preserve"> общих чертах, что потребуется от вас и где её границы. Часть B — приложения с подробным разбором каждого понятия, читать выборочно и по мере надобности. Термины вроде «RAG» или «эмбеддинг» знать заранее не нужно: всё, что встречается, объясняется по ходу.</w:t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>
        <w:rPr>
          <w:rFonts w:ascii="Arial" w:hAnsi="Arial" w:eastAsia="Arial" w:cs="Arial"/>
        </w:rPr>
      </w:r>
    </w:p>
    <w:p>
      <w:pPr>
        <w:pStyle w:val="73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21" w:name="a.1.-что-это-за-платформа"/>
      <w:r>
        <w:rPr>
          <w:rFonts w:ascii="Arial" w:hAnsi="Arial" w:eastAsia="Arial" w:cs="Arial"/>
        </w:rPr>
        <w:t xml:space="preserve">A.1. Что это за платформа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Камерата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это единое интеллектуальное рабочее пространство, где сотрудник задаёт вопрос о данных и документах </w:t>
      </w:r>
      <w:r>
        <w:rPr>
          <w:rFonts w:ascii="Arial" w:hAnsi="Arial" w:eastAsia="Arial" w:cs="Arial"/>
        </w:rPr>
        <w:t xml:space="preserve">компании обычным человеческим языком и сразу получает ответ: число, таблицу, график или ссылку на нужный документ. Как если бы у каждого подразделения появился персональный аналитик, который знает, где что лежит, понимает бизнес-термины компании и при этом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никогда не показывает лишнего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только то, что конкретному сотруднику положено видеть.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Платформа ставится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в контур заказчика</w:t>
      </w:r>
      <w:r>
        <w:rPr>
          <w:rFonts w:ascii="Arial" w:hAnsi="Arial" w:eastAsia="Arial" w:cs="Arial"/>
        </w:rPr>
        <w:t xml:space="preserve">, вплоть до полностью изолированного, без выхода в интернет. Приоритет номер один — данные не покидают периметр.</w:t>
      </w:r>
      <w:r>
        <w:rPr>
          <w:rFonts w:ascii="Arial" w:hAnsi="Arial" w:eastAsia="Arial" w:cs="Arial"/>
        </w:rPr>
      </w:r>
    </w:p>
    <w:p>
      <w:pPr>
        <w:pStyle w:val="747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О названии.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Камератой во Флоренции конца XVI века называли собрание музыкантов, поэтов и учёных, из опытов которого выросла опера. Смысл слова — не «один солист», а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общество исполнителей</w:t>
      </w:r>
      <w:r>
        <w:rPr>
          <w:rFonts w:ascii="Arial" w:hAnsi="Arial" w:eastAsia="Arial" w:cs="Arial"/>
        </w:rPr>
        <w:t xml:space="preserve">: у каждого своя партия, звучат они вместе, и целое получается тем, чего никто не сделал</w:t>
      </w:r>
      <w:r>
        <w:rPr>
          <w:rFonts w:ascii="Arial" w:hAnsi="Arial" w:eastAsia="Arial" w:cs="Arial"/>
        </w:rPr>
        <w:t xml:space="preserve"> бы в одиночку. Платформа устроена так же. За каждым ответом стоит не одна ИИ-модель, а несколько узких исполнителей — один обращается к данным, другой ищет по документам, третий строит график, — и отдельный «дирижёр» сводит их партии в один связный ответ.</w:t>
      </w:r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20" w:name="X2326968ef58e1868b8d69656f0a8c6787e4b7a1"/>
      <w:r>
        <w:rPr>
          <w:rFonts w:ascii="Arial" w:hAnsi="Arial" w:eastAsia="Arial" w:cs="Arial"/>
        </w:rPr>
        <w:t xml:space="preserve">Чем это отличается от публичного чат-бота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Это первый вопрос, который обычно задают, и ответ на него короткий.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Публичный чат-бот отвечает «из головы» — из того, чему его обучили на данных интернета. Он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не знает ваших внутренних документов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и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может уверенно выдумать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правдоподобный, но неверный ответ. Проверить его нечем.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Камерата устроена наоборот: прежде чем ответить, платформа идёт в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ваши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данные и документы, находит нужное и отвечает строго по найденному — со ссылкой на источник, который можно открыть и проверить. Если ответа в ваших данных нет, платформа так и говорит. И на каждом шаге она знает,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кому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отвечает: сотрудник получает ответ только по тем данным, к которым у него есть доступ.</w:t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0"/>
      <w:r/>
      <w:bookmarkEnd w:id="21"/>
      <w:r/>
      <w:r>
        <w:rPr>
          <w:rFonts w:ascii="Arial" w:hAnsi="Arial" w:eastAsia="Arial" w:cs="Arial"/>
        </w:rPr>
      </w:r>
    </w:p>
    <w:p>
      <w:pPr>
        <w:pStyle w:val="73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22" w:name="a.2.-зачем-она-нужна"/>
      <w:r>
        <w:rPr>
          <w:rFonts w:ascii="Arial" w:hAnsi="Arial" w:eastAsia="Arial" w:cs="Arial"/>
        </w:rPr>
        <w:t xml:space="preserve">A.2. Зачем она нужна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Проблема.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Данные компании разбросаны: базы, хранил</w:t>
      </w:r>
      <w:r>
        <w:rPr>
          <w:rFonts w:ascii="Arial" w:hAnsi="Arial" w:eastAsia="Arial" w:cs="Arial"/>
        </w:rPr>
        <w:t xml:space="preserve">ища, папки с договорами, регламенты, должностные инструкции. Чтобы получить ответ, нужно знать, где искать, уметь писать запросы к базам и держать в голове, кому что можно показывать. Обычный сотрудник так не умеет — и идёт к аналитику или в ИТ, теряя дни.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Что даёт платформа: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2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Ответы на естественном языке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«сколько сделок по Уралу за квартал» → число и график, без SQL и без аналитика.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2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Поиск по документам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«что в регламенте про оформление отпуска» → ответ по тексту регламента со ссылкой на конкретный раздел.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2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Ответы строго по вашим источникам</w:t>
      </w:r>
      <w:r>
        <w:rPr>
          <w:rFonts w:ascii="Arial" w:hAnsi="Arial" w:eastAsia="Arial" w:cs="Arial"/>
        </w:rPr>
        <w:t xml:space="preserve">, с указанием, откуда взято.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2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Безопасность по умолчанию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каждый видит только свои данные; персональные и чувствительные сведения защищены.</w:t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2"/>
      <w:r/>
      <w:r>
        <w:rPr>
          <w:rFonts w:ascii="Arial" w:hAnsi="Arial" w:eastAsia="Arial" w:cs="Arial"/>
        </w:rPr>
      </w:r>
    </w:p>
    <w:p>
      <w:pPr>
        <w:pStyle w:val="73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23" w:name="a.3.-как-это-выглядит-в-жизни"/>
      <w:r>
        <w:rPr>
          <w:rFonts w:ascii="Arial" w:hAnsi="Arial" w:eastAsia="Arial" w:cs="Arial"/>
        </w:rPr>
        <w:t xml:space="preserve">A.3. Как это выглядит в жизни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Аналитик продаж.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Открывает чат и пишет по-русски: «покажи выручку по регионам за прошлый квартал и выдели отстающие». Получает число, диаграмму и ссылки на источники. При этом видит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только те регионы, что положены ему по правам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соседний менеджер с тем же вопросом получит свою картину.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Специалист по кадрам.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«Сколько дней отпуска положено сотруднику после трёх лет работы?» Платформа находит нужный пункт во внутреннем регламенте и отвечает по нему, приложив ссылку на раздел. Не пересказ «из общей эрудиции ИИ», а цитата вашего документа.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Юрист.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«В каких договорах с подрядчиками есть условие о неустойке больше 0,1% в день?» Платформа ищет по смыслу, а не по точному совпадению слов, и возвращает список документов с нужными фрагментами.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Руководитель.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Спрашивает то же, что аналитик, но своими словами и без подготовки — и получает ответ за минуту вместо заявки в ИТ на два дня.</w:t>
      </w:r>
      <w:r>
        <w:rPr>
          <w:rFonts w:ascii="Arial" w:hAnsi="Arial" w:eastAsia="Arial" w:cs="Arial"/>
        </w:rPr>
      </w:r>
    </w:p>
    <w:p>
      <w:pPr>
        <w:pStyle w:val="747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[[ Место для 2–3 скриншотов: чат с ответом, диаграммой и ссылками на источники. ]]</w:t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3"/>
      <w:r/>
      <w:r>
        <w:rPr>
          <w:rFonts w:ascii="Arial" w:hAnsi="Arial" w:eastAsia="Arial" w:cs="Arial"/>
        </w:rPr>
      </w:r>
    </w:p>
    <w:p>
      <w:pPr>
        <w:pStyle w:val="73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24" w:name="a.4.-как-это-устроено-пять-понятий"/>
      <w:r>
        <w:rPr>
          <w:rFonts w:ascii="Arial" w:hAnsi="Arial" w:eastAsia="Arial" w:cs="Arial"/>
        </w:rPr>
        <w:t xml:space="preserve">A.4. Как это устроено: пять понятий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Внутри платформы понятий больше — полный разбор в приложениях. Но чтобы понимать, о чём идёт речь на встречах, достаточно пяти.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1. Каталог данных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«оглавление» всех данных компании: какие есть таблицы, отчёты и документы, где они лежат, что означают и кто имеет к ним доступ. Это единый источник правды платформы: ни один её компонент не работает в обход каталога.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i/>
          <w:iCs/>
        </w:rPr>
        <w:t xml:space="preserve">(Приложение П1)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2. Глоссарий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словарь делового языка компании, связывающий привычные слова сотрудников («выручка», «объём», «партия»</w:t>
      </w:r>
      <w:r>
        <w:rPr>
          <w:rFonts w:ascii="Arial" w:hAnsi="Arial" w:eastAsia="Arial" w:cs="Arial"/>
        </w:rPr>
        <w:t xml:space="preserve">) с конкретными полями в базах. Именно он позволяет спрашивать по-русски и получать правильную цифру. Важно, что у разных подразделений одно слово может значить разное: в продажах «объём» — штуки, в логистике — вес. Платформа держит эти значения раздельно.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i/>
          <w:iCs/>
        </w:rPr>
        <w:t xml:space="preserve">(П2)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3. Домен и персона — модель доступа.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Домен — тематическая область данных («Логистика», «Персонал», «Продажи»). Персона — «в роли кого» человек сейчас работает. Персона указывает </w:t>
      </w:r>
      <w:r>
        <w:rPr>
          <w:rFonts w:ascii="Arial" w:hAnsi="Arial" w:eastAsia="Arial" w:cs="Arial"/>
        </w:rPr>
        <w:t xml:space="preserve">на набор доменов, и это определяет, что человек видит и каким языком система понимает его вопрос. Внутри доступного действуют построчные фильтры и маски: региональный менеджер видит сделки только своего региона, телефоны клиентов скрыты. Ключевое правило —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права можно только сузить, никогда не расширить</w:t>
      </w:r>
      <w:r>
        <w:rPr>
          <w:rFonts w:ascii="Arial" w:hAnsi="Arial" w:eastAsia="Arial" w:cs="Arial"/>
        </w:rPr>
        <w:t xml:space="preserve">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i/>
          <w:iCs/>
        </w:rPr>
        <w:t xml:space="preserve">(П3, П7)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4. Агенты и оркестратор.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Агент — с</w:t>
      </w:r>
      <w:r>
        <w:rPr>
          <w:rFonts w:ascii="Arial" w:hAnsi="Arial" w:eastAsia="Arial" w:cs="Arial"/>
        </w:rPr>
        <w:t xml:space="preserve">пециализированный ИИ-исполнитель под задачу: один обращается к данным, другой ищет по документам, третий строит графики. Оркестратор — диспетчер: разбирает вопрос, раздаёт подзадачи и собирает единый ответ, следя, чтобы каждый работал в разрешённых рамках.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i/>
          <w:iCs/>
        </w:rPr>
        <w:t xml:space="preserve">(П10)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5. Защитный слой (A</w:t>
      </w:r>
      <w:r>
        <w:rPr>
          <w:rFonts w:ascii="Arial" w:hAnsi="Arial" w:eastAsia="Arial" w:cs="Arial"/>
          <w:b/>
          <w:bCs/>
          <w:lang w:val="en-US"/>
        </w:rPr>
        <w:t xml:space="preserve">I-Guard</w:t>
      </w:r>
      <w:r>
        <w:rPr>
          <w:rFonts w:ascii="Arial" w:hAnsi="Arial" w:eastAsia="Arial" w:cs="Arial"/>
          <w:b/>
          <w:bCs/>
        </w:rPr>
        <w:t xml:space="preserve">)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единственная «дверь наружу». Весь обмен с ИИ-моделями идёт через него: он проверяет права, маскирует чувствительное и ведёт аудит. Об этом — следующий раздел, он важен настолько, что вынесен отдельно.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i/>
          <w:iCs/>
        </w:rPr>
        <w:t xml:space="preserve">(П9)</w:t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4"/>
      <w:r/>
      <w:r>
        <w:rPr>
          <w:rFonts w:ascii="Arial" w:hAnsi="Arial" w:eastAsia="Arial" w:cs="Arial"/>
        </w:rPr>
      </w:r>
    </w:p>
    <w:p>
      <w:pPr>
        <w:pStyle w:val="73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25" w:name="a.5.-куда-уходят-данные"/>
      <w:r>
        <w:rPr>
          <w:rFonts w:ascii="Arial" w:hAnsi="Arial" w:eastAsia="Arial" w:cs="Arial"/>
        </w:rPr>
        <w:t xml:space="preserve">A.5. Куда уходят данные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Это второй вопрос, который задают всегда, и ответ на него определяет конфигурацию поставки.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Два независимых правила доступа.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В платформе разведены две вещи, которые обычно путают: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3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что сотрудник вправе прочитать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задаётся доменом;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3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куда прочитанное можно отправить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задаётся «классом данных».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Это независимые оси. Сотрудник может иметь полное право читать зарплаты, но эти данные всё равно нельзя выгружать во внешнюю модель. Разделение этих двух правил — ядро модели безопасности платформы.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Два режима поставки.</w:t>
      </w:r>
      <w:r>
        <w:rPr>
          <w:rFonts w:ascii="Arial" w:hAnsi="Arial" w:eastAsia="Arial" w:cs="Arial"/>
        </w:rPr>
      </w:r>
    </w:p>
    <w:tbl>
      <w:tblPr>
        <w:tblStyle w:val="750"/>
        <w:tblW w:w="5000" w:type="pct"/>
        <w:tblBorders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730"/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Style w:val="730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Изолированный контур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Style w:val="730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Гибридный контур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30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Выход в интернет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Style w:val="730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отсутствует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Style w:val="730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только через защитный шлюз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30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Какие ИИ-модели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Style w:val="730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только локальные, внутри вашего периметра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Style w:val="730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локальные + внешние, для данных разрешённого класса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30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Что уходит наружу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Style w:val="730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ничего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Style w:val="730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только данные разрешённого класса, с маскированием персональных полей</w:t>
            </w:r>
            <w:r>
              <w:rPr>
                <w:rFonts w:ascii="Arial" w:hAnsi="Arial" w:eastAsia="Arial" w:cs="Arial"/>
              </w:rPr>
            </w:r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30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Требования к оборудованию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Style w:val="730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выше (все модели работают у вас)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Style w:val="730"/>
              <w:pBdr/>
              <w:spacing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>ниже</w:t>
            </w:r>
            <w:r>
              <w:rPr>
                <w:rFonts w:ascii="Arial" w:hAnsi="Arial" w:eastAsia="Arial" w:cs="Arial"/>
              </w:rPr>
            </w:r>
          </w:p>
        </w:tc>
      </w:tr>
    </w:tbl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Маскирование.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Если гибридный режим разрешён, персональные и чувствительные поля (ФИО, телефон, адрес, счёт) при отправке во внешнюю модель заменяются на заглушки, а в ответе восстанавливаются обратно. Внешняя модель реальных данных не видит.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Аудит.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Каждый обмен фиксируется: кто, что, куда и была ли маскировка.</w:t>
      </w:r>
      <w:r>
        <w:rPr>
          <w:rFonts w:ascii="Arial" w:hAnsi="Arial" w:eastAsia="Arial" w:cs="Arial"/>
        </w:rPr>
      </w:r>
    </w:p>
    <w:p>
      <w:pPr>
        <w:pStyle w:val="747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[[ Разд</w:t>
      </w:r>
      <w:r>
        <w:rPr>
          <w:rFonts w:ascii="Arial" w:hAnsi="Arial" w:eastAsia="Arial" w:cs="Arial"/>
        </w:rPr>
        <w:t xml:space="preserve">ел о соответствии требованиям: ФЗ-152, ФСТЭК, статус в реестре отечественного ПО, наличие сертификатов — уточнить фактическое состояние и вписать. Для регулируемого заказчика это один из первых вопросов, и его отсутствие в обзоре читается как умолчание. ]]</w:t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5"/>
      <w:r/>
      <w:r>
        <w:rPr>
          <w:rFonts w:ascii="Arial" w:hAnsi="Arial" w:eastAsia="Arial" w:cs="Arial"/>
        </w:rPr>
      </w:r>
    </w:p>
    <w:p>
      <w:pPr>
        <w:pStyle w:val="73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26" w:name="a.6.-что-требуется-от-вас"/>
      <w:r>
        <w:rPr>
          <w:rFonts w:ascii="Arial" w:hAnsi="Arial" w:eastAsia="Arial" w:cs="Arial"/>
        </w:rPr>
        <w:t xml:space="preserve">A.6. Что требуется от вас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Платформа не «ставится из коробки и сразу знает ваш бизнес». Точность ответов зависит не только от кода, но и от того, насколько аккуратно описаны ваши данные. Об этом честнее договориться на берегу.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Готовность каталога.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Чтобы вопрос по-русски приводил к правильной таблице, у данных должны быть понятные имена, описания и связи между источниками. У нас есть отдельный инструмент —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проверка готовности каталога</w:t>
      </w:r>
      <w:r>
        <w:rPr>
          <w:rFonts w:ascii="Arial" w:hAnsi="Arial" w:eastAsia="Arial" w:cs="Arial"/>
        </w:rPr>
        <w:t xml:space="preserve">: он </w:t>
      </w:r>
      <w:r>
        <w:rPr>
          <w:rFonts w:ascii="Arial" w:hAnsi="Arial" w:eastAsia="Arial" w:cs="Arial"/>
        </w:rPr>
        <w:t xml:space="preserve">выдаёт понятный отчёт (сколько таблиц без связей, есть ли «мосты» между источниками, заведены ли осмысленные имена) и показывает реальный объём работ по наведению порядка. Это защищает от «тихих» неверных ответов и даёт честную оценку сроков ещё до старта.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Дисциплина документов.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Работает правило «мусор на входе — уверенно неверный ответ». </w:t>
      </w:r>
      <w:r>
        <w:rPr>
          <w:rFonts w:ascii="Arial" w:hAnsi="Arial" w:eastAsia="Arial" w:cs="Arial"/>
        </w:rPr>
        <w:t xml:space="preserve">Если в коллекцию попадут устаревшие или противоречивые файлы, платформа честно найдёт их и уверенно ответит по ним — то есть неверно. Поэтому в коллекции идут только выверенные и актуальные документы, а при обновлении старая версия помечается неактуальной.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Люди на стороне заказчика.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Нужен куратор смысла данных (стюард) — он ведёт глоссарий и классифицирует термины, — и представитель ИБ, согласующий, что и куда можно отправлять. Платформа даёт им рабочие места и фонового помощника, но решения принимают люди.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Инфраструктура и интеграции.</w:t>
      </w:r>
      <w:r>
        <w:rPr>
          <w:rFonts w:ascii="Arial" w:hAnsi="Arial" w:eastAsia="Arial" w:cs="Arial"/>
        </w:rPr>
      </w:r>
    </w:p>
    <w:p>
      <w:pPr>
        <w:pStyle w:val="747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[[ Заполнить фактическими данными: требования к серверам и GPU для каждого режима поставки; поддерживаемые СУБД и источник</w:t>
      </w:r>
      <w:r>
        <w:rPr>
          <w:rFonts w:ascii="Arial" w:hAnsi="Arial" w:eastAsia="Arial" w:cs="Arial"/>
        </w:rPr>
        <w:t xml:space="preserve">и; поддерживаемые форматы документов; как данные попадают внутрь и с какой периодичностью обновляются; подключение системы входа заказчика (LDAP/AD); ориентиры по масштабу — число пользователей и объём документов; типовые сроки внедрения и этапы пилота. ]]</w:t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6"/>
      <w:r/>
      <w:r>
        <w:rPr>
          <w:rFonts w:ascii="Arial" w:hAnsi="Arial" w:eastAsia="Arial" w:cs="Arial"/>
        </w:rPr>
      </w:r>
    </w:p>
    <w:p>
      <w:pPr>
        <w:pStyle w:val="73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27" w:name="a.7.-границы-чего-платформа-не-делает"/>
      <w:r>
        <w:rPr>
          <w:rFonts w:ascii="Arial" w:hAnsi="Arial" w:eastAsia="Arial" w:cs="Arial"/>
        </w:rPr>
        <w:t xml:space="preserve">A.7. Границы: чего платформа не делает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4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Не заменяет хранилище данных и не наводит порядок за вас.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Она работает поверх того, что есть, и качество ответа ограничено качеством источников.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4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Не даёт доступ к тому, к чему его нет.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Если данные не заведены в каталог или не разрешены персоне, ответа по ним не будет — платформа скажет об этом прямо.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4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Не принимает решений за человека.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Там, где нужен контроль, срабатывает пауза на проверку: результат уходит сначала специалисту, а не сразу дальше.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4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Не гарантирует стопроцентной точности.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Ответ всегда сопровождается ссылкой на источник именно для того, чтобы его можно было проверить. Ошибочные ответы фиксируются и разбираются: [[ описать порядок обратной связи и разбора инцидентов ]].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4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Не обучается на ваших данных «в общий котёл».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Модели не дообучаются на вашем корпусе и не переносят его за пределы контура.</w:t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i/>
          <w:iCs/>
        </w:rPr>
        <w:t xml:space="preserve">Дальше — Часть B: приложения П1–П12 с подробным разбором каждого понятия, мини-глоссарий и карта связей. Каждое приложение самодостаточно, читать можно выборочно.</w:t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br w:type="page" w:clear="all"/>
      </w:r>
      <w:bookmarkEnd w:id="27"/>
      <w:r/>
      <w:bookmarkEnd w:id="28"/>
      <w:r/>
      <w:r>
        <w:rPr>
          <w:rFonts w:ascii="Arial" w:hAnsi="Arial" w:eastAsia="Arial" w:cs="Arial"/>
        </w:rPr>
      </w:r>
    </w:p>
    <w:p>
      <w:pPr>
        <w:pStyle w:val="73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130" w:name="часть-b.-приложения"/>
      <w:r>
        <w:rPr>
          <w:rFonts w:ascii="Arial" w:hAnsi="Arial" w:eastAsia="Arial" w:cs="Arial"/>
        </w:rPr>
        <w:t xml:space="preserve">Часть B. Приложения</w:t>
      </w:r>
      <w:r>
        <w:rPr>
          <w:rFonts w:ascii="Arial" w:hAnsi="Arial" w:eastAsia="Arial" w:cs="Arial"/>
        </w:rPr>
      </w:r>
    </w:p>
    <w:p>
      <w:pPr>
        <w:pStyle w:val="747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Каждое приложение самодостаточно: его можно читать отдельно, не заглядывая в соседние. Ссылки вида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i/>
          <w:iCs/>
        </w:rPr>
        <w:t xml:space="preserve">(П3)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подсказка, где посмотреть смежное понятие, а не обязательное чтение.</w:t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" o:spid="_x0000_s8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>
        <w:rPr>
          <w:rFonts w:ascii="Arial" w:hAnsi="Arial" w:eastAsia="Arial" w:cs="Arial"/>
        </w:rPr>
      </w:r>
    </w:p>
    <w:p>
      <w:pPr>
        <w:pStyle w:val="73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35" w:name="Xc8e7e78afe3650c1710480aaf80fe65c76d6b0b"/>
      <w:r>
        <w:rPr>
          <w:rFonts w:ascii="Arial" w:hAnsi="Arial" w:eastAsia="Arial" w:cs="Arial"/>
        </w:rPr>
        <w:t xml:space="preserve">Приложение П1. Каталог данных и происхождение (lineage)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Простое определение.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Каталог данных — это «оглавление» всех данных компании: единый реестр, где записано, какие есть таблицы, отчёты и документы, где они лежат, что означают и кто имеет к ним доступ.</w:t>
      </w:r>
      <w:r>
        <w:rPr>
          <w:rFonts w:ascii="Arial" w:hAnsi="Arial" w:eastAsia="Arial" w:cs="Arial"/>
        </w:rPr>
      </w:r>
    </w:p>
    <w:p>
      <w:pPr>
        <w:pStyle w:val="747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Аналогия.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Библиотечный каталог. Вы не ходите по всем полкам подряд — вы смотрите в каталог и сразу находите нужную книгу и её полку. Здесь то же самое, но для данных компании.</w:t>
      </w:r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29" w:name="Xc508e990c01c4591704f177fde3510f34e55736"/>
      <w:r>
        <w:rPr>
          <w:rFonts w:ascii="Arial" w:hAnsi="Arial" w:eastAsia="Arial" w:cs="Arial"/>
        </w:rPr>
        <w:t xml:space="preserve">Что важно понять сразу: каталог не хранит ваши данные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Это первое, о чём спрашивают, и ответ однозначный: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данные остаются там, где лежали</w:t>
      </w:r>
      <w:r>
        <w:rPr>
          <w:rFonts w:ascii="Arial" w:hAnsi="Arial" w:eastAsia="Arial" w:cs="Arial"/>
        </w:rPr>
        <w:t xml:space="preserve">. В базах, в хранилище, в файловых папках — платформа их не копирует и не переносит к себе. В каталоге хранятся только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i/>
          <w:iCs/>
        </w:rPr>
        <w:t xml:space="preserve">описания</w:t>
      </w:r>
      <w:r>
        <w:rPr>
          <w:rFonts w:ascii="Arial" w:hAnsi="Arial" w:eastAsia="Arial" w:cs="Arial"/>
        </w:rPr>
        <w:t xml:space="preserve">: какие есть таблицы и колонки, как они называются, что означают, кто владелец, кому что можно видеть.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Разница принципиальная. Библиотечный каталог — это карточки, а не сами книги. Внедрение платформы не означает «выгрузить всю компанию в новую систему»: ваш ландшафт данных остаётся прежним, над ним появляется слой описаний.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i/>
          <w:iCs/>
        </w:rPr>
        <w:t xml:space="preserve">(Исключение — документы, загруженные в платформу для поиска по ним: они действительно попадают внутрь контура. Об этом — в приложениях П6 и П10.)</w:t>
      </w:r>
      <w:bookmarkEnd w:id="29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30" w:name="зачем-нужен-каталог"/>
      <w:r>
        <w:rPr>
          <w:rFonts w:ascii="Arial" w:hAnsi="Arial" w:eastAsia="Arial" w:cs="Arial"/>
        </w:rPr>
        <w:t xml:space="preserve">Зачем нужен каталог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Каталог —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единый источник правды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платформы. В нём собраны: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5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структура данных, разложенная по доменам (П3);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5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глоссарий бизнес-терминов (П2);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5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права доступа — кто что видит (П7);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5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правила маскирования чувствительных полей (П9);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5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реестр документов;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5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реестр самих ИИ-агентов (П10).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На каждый вопрос пользователя из каталога собирается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персональный набор разрешённого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перечень того, что именно этому сотруднику п</w:t>
      </w:r>
      <w:r>
        <w:rPr>
          <w:rFonts w:ascii="Arial" w:hAnsi="Arial" w:eastAsia="Arial" w:cs="Arial"/>
        </w:rPr>
        <w:t xml:space="preserve">озволено видеть и использовать в ответе. Ни один агент не работает в обход этого набора: он физически не может обратиться к тому, чего в нём нет. Именно поэтому два сотрудника с одним и тем же вопросом получают разные ответы — каждый в границах своих прав.</w:t>
      </w:r>
      <w:bookmarkEnd w:id="30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31" w:name="ассет"/>
      <w:r>
        <w:rPr>
          <w:rFonts w:ascii="Arial" w:hAnsi="Arial" w:eastAsia="Arial" w:cs="Arial"/>
        </w:rPr>
        <w:t xml:space="preserve">Ассет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Ассет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любой управляемый объект каталога: таблица, колонка, отчёт, документ. У ассета есть владелец, домен, опи</w:t>
      </w:r>
      <w:r>
        <w:rPr>
          <w:rFonts w:ascii="Arial" w:hAnsi="Arial" w:eastAsia="Arial" w:cs="Arial"/>
        </w:rPr>
        <w:t xml:space="preserve">сание, теги и правила доступа. В новой архитектуре ассетом становится и сам ИИ-агент — то есть агент управляется теми же средствами и по тем же правилам, что и таблица с данными: у него есть ответственный, он проходит согласование и его права описаны явно.</w:t>
      </w:r>
      <w:bookmarkEnd w:id="31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32" w:name="происхождение-данных-lineage"/>
      <w:r>
        <w:rPr>
          <w:rFonts w:ascii="Arial" w:hAnsi="Arial" w:eastAsia="Arial" w:cs="Arial"/>
        </w:rPr>
        <w:t xml:space="preserve">Происхождение данных (lineage)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Lineage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карта «откуда пришли данные и куда идут дальше»: какие таблицы и процессы участвовали в расчёте показателя.</w:t>
      </w:r>
      <w:r>
        <w:rPr>
          <w:rFonts w:ascii="Arial" w:hAnsi="Arial" w:eastAsia="Arial" w:cs="Arial"/>
        </w:rPr>
      </w:r>
    </w:p>
    <w:p>
      <w:pPr>
        <w:pStyle w:val="747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Аналогия.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«Родословная» цифры: путь от исходной записи до строки в итоговом отчёте.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Практическая польза — три сценария, каждый из которых обычно стоит компании времени: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6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Разбор расхождений.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В отчёте цифра, в которую никто не верит. Вместо совещания на час — видно, из каких источников она собрана и на каком шаге разошлась.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6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Оценка последствий сбоя.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Сломалась загрузка из системы-источника. Сразу видно, какие витрины и отчёты пострадают и кого предупреждать — не по памяти, а по факту.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6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Ответ проверяющему.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На вопрос «откуда взялась эта величина в отчётности» есть воспроизводимый ответ со всей цепочкой, а не устная реконструкция.</w:t>
      </w:r>
      <w:bookmarkEnd w:id="32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33" w:name="как-каталог-наполняется"/>
      <w:r>
        <w:rPr>
          <w:rFonts w:ascii="Arial" w:hAnsi="Arial" w:eastAsia="Arial" w:cs="Arial"/>
        </w:rPr>
        <w:t xml:space="preserve">Как каталог наполняется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Разумный вопрос: кто всё это заполняет и не превратится ли каталог в мёртвый документ, который устарел через месяц.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7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Технический слой — автоматически.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Платформа подключается к вашим источникам и сама собирает структуру: какие есть таблицы и колонки, каких типов данные, как связаны процессы. Это обновляется по расписанию и не требует ручного труда.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7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Смысловой слой — людьми, с помощью платформы.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Описания,</w:t>
      </w:r>
      <w:r>
        <w:rPr>
          <w:rFonts w:ascii="Arial" w:hAnsi="Arial" w:eastAsia="Arial" w:cs="Arial"/>
        </w:rPr>
        <w:t xml:space="preserve"> бизнес-термины, классификация чувствительности — то, чего в самих базах нет и вывести неоткуда. Здесь работает куратор данных (стюард), а фоновый помощник предлагает ему кандидатов на основе анализа данных и документов. Решение остаётся за человеком (П8).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Отсюда следует практическое: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качество ответов платформы упирается в качество смыслового слоя.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Технический слой соберётся сам, а вот описания и термины — совместная работа на старте проекта. Насколько её много, покажет проверка готовности каталога (см. часть A, «Что требуется от вас»).</w:t>
      </w:r>
      <w:bookmarkEnd w:id="33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34" w:name="с-чем-связано"/>
      <w:r>
        <w:rPr>
          <w:rFonts w:ascii="Arial" w:hAnsi="Arial" w:eastAsia="Arial" w:cs="Arial"/>
        </w:rPr>
        <w:t xml:space="preserve">С чем связано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Каталог — центр всей платформы. Из него растут глоссарий (П2), домены и права на данные и коллекции (П3, П7), реестр документов (П10) и тот самый персональный набор разрешённого, с которым работают агенты (П10).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[[ Место для схемы: источники данных → каталог (описания) → домены/персоны → агенты. Одна картинка, без внутренней нумерации приложений. ]]</w:t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" o:spid="_x0000_s9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4"/>
      <w:r/>
      <w:bookmarkEnd w:id="35"/>
      <w:r/>
      <w:r>
        <w:rPr>
          <w:rFonts w:ascii="Arial" w:hAnsi="Arial" w:eastAsia="Arial" w:cs="Arial"/>
        </w:rPr>
      </w:r>
    </w:p>
    <w:p>
      <w:pPr>
        <w:pStyle w:val="73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42" w:name="X490154a1dcd3d8ac5e0ff207a81637f36bd704f"/>
      <w:r>
        <w:rPr>
          <w:rFonts w:ascii="Arial" w:hAnsi="Arial" w:eastAsia="Arial" w:cs="Arial"/>
        </w:rPr>
        <w:t xml:space="preserve">Приложение П2. Глоссарий и бизнес-термины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Простое определение.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Глоссарий — это словарь делового языка компании: он связывает привычные слова сотрудников («выручка», «объём», «партия», «дефект», «маржа») с конкретными полями в базах данных.</w:t>
      </w:r>
      <w:r>
        <w:rPr>
          <w:rFonts w:ascii="Arial" w:hAnsi="Arial" w:eastAsia="Arial" w:cs="Arial"/>
        </w:rPr>
      </w:r>
    </w:p>
    <w:p>
      <w:pPr>
        <w:pStyle w:val="747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Аналогия.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Переводчик между «языком бизнеса» и «языком таблиц». Сотрудник говорит «выручка» — система знает, что в базе это определённое поле определённой таблицы, посчитанное определённым образом.</w:t>
      </w:r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36" w:name="зачем-он-нужен"/>
      <w:r>
        <w:rPr>
          <w:rFonts w:ascii="Arial" w:hAnsi="Arial" w:eastAsia="Arial" w:cs="Arial"/>
        </w:rPr>
        <w:t xml:space="preserve">Зачем он нужен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Без глоссария вопрос по-русски приходится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угадывать</w:t>
      </w:r>
      <w:r>
        <w:rPr>
          <w:rFonts w:ascii="Arial" w:hAnsi="Arial" w:eastAsia="Arial" w:cs="Arial"/>
        </w:rPr>
        <w:t xml:space="preserve">. Сотрудник спрашивает про выручку, а в базах десяток похожих полей: с НДС и без, начисленная и полученная, по отгрузке и по оплате. Система, у которой нет словаря, выберет что-нибудь правдоподобное — и ответ будет уверенным и неверным.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Глоссарий убирает угадывание. Это тот механизм, который превращает «умный поиск» в «правильный ответ»: он фиксирует, что именно в вашей компании называется выручкой, в каких единицах она измеряется и откуда берётся.</w:t>
      </w:r>
      <w:bookmarkEnd w:id="36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37" w:name="что-записано-в-термине"/>
      <w:r>
        <w:rPr>
          <w:rFonts w:ascii="Arial" w:hAnsi="Arial" w:eastAsia="Arial" w:cs="Arial"/>
        </w:rPr>
        <w:t xml:space="preserve">Что записано в термине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У каждого термина есть карточка, и её содержимое стоит представлять конкретно: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8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название и синонимы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«выручка», «оборот», «продажи» указывают на одно и то же;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8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определение на человеческом языке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что этот показатель означает для бизнеса;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8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привязка к данным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какое поле какой таблицы и по какому правилу считается;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8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единица измерения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рубли или тысячи рублей, штуки или тонны. Без этого легко сложить несопоставимое;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8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домен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к какой предметной области термин относится (П3);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8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владелец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кто в компании отвечает за это определение и к кому идти при споре.</w:t>
      </w:r>
      <w:bookmarkEnd w:id="37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38" w:name="одно-слово-разные-смыслы"/>
      <w:r>
        <w:rPr>
          <w:rFonts w:ascii="Arial" w:hAnsi="Arial" w:eastAsia="Arial" w:cs="Arial"/>
        </w:rPr>
        <w:t xml:space="preserve">Одно слово — разные смыслы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Важная особенность: одно и то же слово в разных подразделениях значит разное. В продажах «объём» — это штуки, в логистике — вес. «Клиент» для менеджера тот, кто купил, а для комплаенса — тот, кто прошёл идентификацию.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Платформа не пытается свести это к одному определению — она держит значения раздельно по доменам. </w:t>
      </w:r>
      <w:r>
        <w:rPr>
          <w:rFonts w:ascii="Arial" w:hAnsi="Arial" w:eastAsia="Arial" w:cs="Arial"/>
        </w:rPr>
        <w:t xml:space="preserve">Поскольку она всегда знает, из какой предметной области задан вопрос, берётся правильное определение, и путаницы не возникает. Компании не приходится ради внедрения договариваться о едином значении слова — договорённость нужна только внутри каждого домена.</w:t>
      </w:r>
      <w:bookmarkEnd w:id="38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39" w:name="только-утверждённые-определения"/>
      <w:r>
        <w:rPr>
          <w:rFonts w:ascii="Arial" w:hAnsi="Arial" w:eastAsia="Arial" w:cs="Arial"/>
        </w:rPr>
        <w:t xml:space="preserve">Только утверждённые определения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Принцип простой: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в ответах используются только те определения, которые утвердил человек.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Платформа помогает наполнять глоссарий — анализирует данные и загруженные документы и предлагает кандидатов: вот похоже на биз</w:t>
      </w:r>
      <w:r>
        <w:rPr>
          <w:rFonts w:ascii="Arial" w:hAnsi="Arial" w:eastAsia="Arial" w:cs="Arial"/>
        </w:rPr>
        <w:t xml:space="preserve">нес-термин, вот вероятная привязка к полю. Но предложенный кандидат не влияет на ответы, пока его не подтвердил ответственный сотрудник. Пока определение не утверждено, оно остаётся черновиком в рабочем месте куратора и не участвует в формировании ответов.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Смысл разделения — не бюрократия, а управляемость. Автоматическ</w:t>
      </w:r>
      <w:r>
        <w:rPr>
          <w:rFonts w:ascii="Arial" w:hAnsi="Arial" w:eastAsia="Arial" w:cs="Arial"/>
        </w:rPr>
        <w:t xml:space="preserve">ое предложение экономит куратору основную часть работы: не заполнять словарь с нуля, а проверять и править. При этом никто не может «случайно» изменить смысл показателя для всей компании — за каждым определением, влияющим на ответы, стоит подпись человека.</w:t>
      </w:r>
      <w:bookmarkEnd w:id="39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40" w:name="чего-глоссарий-не-делает"/>
      <w:r>
        <w:rPr>
          <w:rFonts w:ascii="Arial" w:hAnsi="Arial" w:eastAsia="Arial" w:cs="Arial"/>
        </w:rPr>
        <w:t xml:space="preserve">Чего глоссарий не делает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9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Не переименовывает ничего в ваших системах.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Определения живут в каталоге; базы данных остаются как есть.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9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Не подменяет вашу методику расчёта.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Если у показателя есть утверждённая внутренняя методика, глоссарий на неё ссылается и следует ей — это словарь, а не нормативный документ.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9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Не заменяет техническое описание полей.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Глоссарий — про смысл для бизнеса, а не про типы данных и структуру таблиц; техническая часть живёт в каталоге (П1).</w:t>
      </w:r>
      <w:bookmarkEnd w:id="40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41" w:name="с-чем-связано-1"/>
      <w:r>
        <w:rPr>
          <w:rFonts w:ascii="Arial" w:hAnsi="Arial" w:eastAsia="Arial" w:cs="Arial"/>
        </w:rPr>
        <w:t xml:space="preserve">С чем связано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Глоссарий — часть каталога (П1). Из него берутся синонимы для расширения вопроса: к формулировке пользователя подставляются родственные термины, ч</w:t>
      </w:r>
      <w:r>
        <w:rPr>
          <w:rFonts w:ascii="Arial" w:hAnsi="Arial" w:eastAsia="Arial" w:cs="Arial"/>
        </w:rPr>
        <w:t xml:space="preserve">тобы поиск нашёл нужное, даже если человек назвал вещь иначе, чем она названа в документе. Наполнение и утверждение терминов — зона ответственности куратора данных (П8). И именно глоссарий делает возможной работу с вопросами на русском деловом языке (П12).</w:t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" o:spid="_x0000_s1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41"/>
      <w:r/>
      <w:bookmarkEnd w:id="42"/>
      <w:r/>
      <w:r>
        <w:rPr>
          <w:rFonts w:ascii="Arial" w:hAnsi="Arial" w:eastAsia="Arial" w:cs="Arial"/>
        </w:rPr>
      </w:r>
    </w:p>
    <w:p>
      <w:pPr>
        <w:pStyle w:val="73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47" w:name="приложение-п3.-домены"/>
      <w:r>
        <w:rPr>
          <w:rFonts w:ascii="Arial" w:hAnsi="Arial" w:eastAsia="Arial" w:cs="Arial"/>
        </w:rPr>
        <w:t xml:space="preserve">Приложение П3. Домены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Простое определение.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Домен — это тематическая область данных (например, «Логистика», «Персонал», «Продажи»): набор таблиц и документов, объединённых по смыслу, вместе с их бизнес-словарём и ответственным подразделением.</w:t>
      </w:r>
      <w:r>
        <w:rPr>
          <w:rFonts w:ascii="Arial" w:hAnsi="Arial" w:eastAsia="Arial" w:cs="Arial"/>
        </w:rPr>
      </w:r>
    </w:p>
    <w:p>
      <w:pPr>
        <w:pStyle w:val="747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Аналогия.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Отделы в компании. У каждого свои документы, свои данные и свой профессиональный язык. Домен — такой «отдел» внутри платформы.</w:t>
      </w:r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43" w:name="откуда-взялось-это-понятие"/>
      <w:r>
        <w:rPr>
          <w:rFonts w:ascii="Arial" w:hAnsi="Arial" w:eastAsia="Arial" w:cs="Arial"/>
        </w:rPr>
        <w:t xml:space="preserve">Откуда взялось это понятие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Домены — не изобретение платформы. Понятие пришло из подхода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data mesh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(«сетка данных»), который за последние годы стал одним из основных ответов на болезнь крупных компаний: единое централизованное</w:t>
      </w:r>
      <w:r>
        <w:rPr>
          <w:rFonts w:ascii="Arial" w:hAnsi="Arial" w:eastAsia="Arial" w:cs="Arial"/>
        </w:rPr>
        <w:t xml:space="preserve"> хранилище, которое ведёт одна ИТ-команда, перестаёт справляться, когда источников становится много. Центральная команда физически не может знать смысл всех данных организации — она умеет их перевозить и хранить, но не может отвечать за то, что они значат.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Data mesh предлагает развернуть ответственность. Данные закрепляются за тем подразделением, которое их порождает и понимает: логистика отвечает за смысл логистических данных, кадры — за кадро</w:t>
      </w:r>
      <w:r>
        <w:rPr>
          <w:rFonts w:ascii="Arial" w:hAnsi="Arial" w:eastAsia="Arial" w:cs="Arial"/>
        </w:rPr>
        <w:t xml:space="preserve">вые. Каждое подразделение подаёт свои данные остальным как продукт — с владельцем, описанием и понятными правилами использования. А поверх этого действует общий свод правил, единый для всех, чтобы самостоятельность подразделений не превратилась в разнобой.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Камерата опирается на эту логику: ответственность за смысл данных лежит там, где есть экспертиза, а платформа даёт общие правила и единое место, где всё описано.</w:t>
      </w:r>
      <w:r>
        <w:rPr>
          <w:rFonts w:ascii="Arial" w:hAnsi="Arial" w:eastAsia="Arial" w:cs="Arial"/>
        </w:rPr>
      </w:r>
    </w:p>
    <w:p>
      <w:pPr>
        <w:pStyle w:val="747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Что это значит практически.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Переходить на data mesh целиком, чтобы пользоваться платформой, не нужно — это не предварительное условие и не отдельный проект. Д</w:t>
      </w:r>
      <w:r>
        <w:rPr>
          <w:rFonts w:ascii="Arial" w:hAnsi="Arial" w:eastAsia="Arial" w:cs="Arial"/>
        </w:rPr>
        <w:t xml:space="preserve">остаточно ответить на вопрос, кто в компании отвечает за смысл каждой группы данных. Домены при этом не обязаны один в один повторять оргструктуру: их удобнее нарезать по предметным областям, и одно подразделение вполне может отвечать за несколько доменов.</w:t>
      </w:r>
      <w:bookmarkEnd w:id="43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44" w:name="две-функции-домена"/>
      <w:r>
        <w:rPr>
          <w:rFonts w:ascii="Arial" w:hAnsi="Arial" w:eastAsia="Arial" w:cs="Arial"/>
        </w:rPr>
        <w:t xml:space="preserve">Две функции домена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В платформе домен работает сразу в двух качествах, и обе важны: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10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Граница видимости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к каким данным у сотрудника вообще есть доступ. Персона человека указывает на набор доменов, и это определяет, что ему доступно (П7).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10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Границы языка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каким словарём эти данные описаны. Термины глоссария привязаны к домену, поэтому «объём» в продажах и «объём» в логистике не смешиваются (П2).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Отсюда простое правило для документов: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у именованной коллекции есть домен — доступ ограничен; домена нет — коллекция считается общей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(П6).</w:t>
      </w:r>
      <w:bookmarkEnd w:id="44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45" w:name="X779f7ad569d3c95dd8bd17889f47c9ace88cd81"/>
      <w:r>
        <w:rPr>
          <w:rFonts w:ascii="Arial" w:hAnsi="Arial" w:eastAsia="Arial" w:cs="Arial"/>
        </w:rPr>
        <w:t xml:space="preserve">Ключевое разграничение: что читать ≠ куда отправлять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Это ядро модели безопасности, и на нём стоит задержаться.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Домен отвечает на вопрос «что сотруднику можно ЧИТАТЬ».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Отдельно от него существует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класс данных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он отвечает на вопрос «куда прочитанное можно ОТПРАВИТЬ», в частности, допустимо ли передавать это во внешнюю ИИ-модель.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Это две независимые оси, и их постоянно путают. Сотрудник кадровой службы может иметь полное право читать зарплаты — это его домен, его работа. Но данные о зарплатах в</w:t>
      </w:r>
      <w:r>
        <w:rPr>
          <w:rFonts w:ascii="Arial" w:hAnsi="Arial" w:eastAsia="Arial" w:cs="Arial"/>
        </w:rPr>
        <w:t xml:space="preserve">сё равно нельзя выгружать за пределы контура: у них соответствующий класс. Право доступа человека и допустимый маршрут данных решаются разными механизмами и разными людьми: домены — вопрос владельца данных, классы — вопрос информационной безопасности (П8).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Подробно про вторую ось — в приложении П9.</w:t>
      </w:r>
      <w:bookmarkEnd w:id="45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46" w:name="с-чем-связано-2"/>
      <w:r>
        <w:rPr>
          <w:rFonts w:ascii="Arial" w:hAnsi="Arial" w:eastAsia="Arial" w:cs="Arial"/>
        </w:rPr>
        <w:t xml:space="preserve">С чем связано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Домен — центральная сущ</w:t>
      </w:r>
      <w:r>
        <w:rPr>
          <w:rFonts w:ascii="Arial" w:hAnsi="Arial" w:eastAsia="Arial" w:cs="Arial"/>
        </w:rPr>
        <w:t xml:space="preserve">ность доступа. Персона (П7) указывает на набор доменов, из них берутся и данные, и семантика (П2). Итоговые права пользователя — это домены его персоны и команды, дополнительно суженные построчными правилами и масками (П7). Домены задаются в каталоге (П1).</w:t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1" o:spid="_x0000_s11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46"/>
      <w:r/>
      <w:bookmarkEnd w:id="47"/>
      <w:r/>
      <w:r>
        <w:rPr>
          <w:rFonts w:ascii="Arial" w:hAnsi="Arial" w:eastAsia="Arial" w:cs="Arial"/>
        </w:rPr>
      </w:r>
    </w:p>
    <w:p>
      <w:pPr>
        <w:pStyle w:val="73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56" w:name="Xa2943cdd0f8fbe4b3bacf4ac2f25117b609c334"/>
      <w:r>
        <w:rPr>
          <w:rFonts w:ascii="Arial" w:hAnsi="Arial" w:eastAsia="Arial" w:cs="Arial"/>
        </w:rPr>
        <w:t xml:space="preserve">Приложение П4. Как платформа отвечает по вашим документам</w:t>
      </w:r>
      <w:r>
        <w:rPr>
          <w:rFonts w:ascii="Arial" w:hAnsi="Arial" w:eastAsia="Arial" w:cs="Arial"/>
        </w:rPr>
      </w:r>
    </w:p>
    <w:p>
      <w:pPr>
        <w:pStyle w:val="747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Это, пожалуй, самое важное приложение для понимания «магии» платформы. Разберём медленно и на аналогиях. Специальный термин здесь один —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RAG</w:t>
      </w:r>
      <w:r>
        <w:rPr>
          <w:rFonts w:ascii="Arial" w:hAnsi="Arial" w:eastAsia="Arial" w:cs="Arial"/>
        </w:rPr>
        <w:t xml:space="preserve">; он встречается в переписке и в технических документах, поэтому его стоит знать, но запоминать расшифровку не обязательно.</w:t>
      </w:r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48" w:name="проблема-которую-это-решает"/>
      <w:r>
        <w:rPr>
          <w:rFonts w:ascii="Arial" w:hAnsi="Arial" w:eastAsia="Arial" w:cs="Arial"/>
        </w:rPr>
        <w:t xml:space="preserve">Проблема, которую это решает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Обычный ИИ-чат отвечает «из головы» — из того, чему его обучили на текстах интернета. Для бизнеса у такого подхода два изъяна: он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не знает ваших внутренних документов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(ваш регламент отпусков он никогда не видел) и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может уверенно сформулировать неверное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правдоподобный ответ, который нечем проверить.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RAG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(Retrieval-Augmented Generation — «генерация ответа с опорой на найденное») переворачивает порядок действий: прежде чем ответить, платформа идёт в ваш архив, находит подходящие фрагменты и отвечает по ним, прикладывая ссылку на источник.</w:t>
      </w:r>
      <w:r>
        <w:rPr>
          <w:rFonts w:ascii="Arial" w:hAnsi="Arial" w:eastAsia="Arial" w:cs="Arial"/>
        </w:rPr>
      </w:r>
    </w:p>
    <w:p>
      <w:pPr>
        <w:pStyle w:val="747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Аналогия.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Представьте нового помощ</w:t>
      </w:r>
      <w:r>
        <w:rPr>
          <w:rFonts w:ascii="Arial" w:hAnsi="Arial" w:eastAsia="Arial" w:cs="Arial"/>
        </w:rPr>
        <w:t xml:space="preserve">ника. Плохой на любой вопрос отвечает по памяти — иногда наугад, но всегда уверенно. Хороший говорит «секунду», идёт к нужной полке, находит абзац в регламенте и отвечает: «согласно разделу 4.2 такого-то документа — вот так». Платформа работает как второй.</w:t>
      </w:r>
      <w:bookmarkEnd w:id="48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49" w:name="X75b5321ae8c2c709c4613806d361a8604a2b936"/>
      <w:r>
        <w:rPr>
          <w:rFonts w:ascii="Arial" w:hAnsi="Arial" w:eastAsia="Arial" w:cs="Arial"/>
        </w:rPr>
        <w:t xml:space="preserve">Почему нельзя просто отдать модели все документы сразу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Резонный вопрос: современные модели умеют читать длинные тексты — может, загрузить в неё весь архив и не усложнять?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11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Объём.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Корпус документов крупной компании — это сотни тысяч страниц. Целиком он не помещается, а попытка приблизиться к этому делает каждый вопрос медленным и непропорционально дорогим.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11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Точность.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Чем больше лишнего в поле зрения модели, тем выше шанс, что она зацепится не за тот фрагмент. Найти нужные несколько абзацев — это и есть основная работа, а не подготовка к ней.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11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Права доступа.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Главное. Отдать модели «весь архив» нельзя в принципе, потому что у разных сотрудников разный доступ. Поиск внутри того подмножества, которое разрешено конкретному человеку, — единственный способ одновременно отвечать по существу и соблюдать права.</w:t>
      </w:r>
      <w:bookmarkEnd w:id="49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50" w:name="как-это-работает-четыре-шага"/>
      <w:r>
        <w:rPr>
          <w:rFonts w:ascii="Arial" w:hAnsi="Arial" w:eastAsia="Arial" w:cs="Arial"/>
        </w:rPr>
        <w:t xml:space="preserve">Как это работает — четыре шага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Шаг 1. Подготовка документа.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Документ загружают в платформу. Она его распознаёт — в том числе сканы — и режет на осмысленные фрагменты. Режет не механически по строкам, а по структуре: по разделам и пунктам, чтобы пошаговая инструкция или условие договора не разорвались на полуслове.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Шаг 2. Смысловой отпечаток.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Каждый фрагмент переводится в «отпечаток смысла» — компактную запись того,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i/>
          <w:iCs/>
        </w:rPr>
        <w:t xml:space="preserve">о чём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этот фрагмент. Похожие по смыслу фрагменты получают похожие отпечатки. Подробнее — в приложении П5; для понимания достаточно самого образа.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Шаг 3. Поиск.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Когда пользователь задаёт вопрос, платформа делает такой же отпечаток из вопроса и находит наиболее близкие по смыслу фрагменты —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только среди тех документов, которые разрешены этому сотруднику</w:t>
      </w:r>
      <w:r>
        <w:rPr>
          <w:rFonts w:ascii="Arial" w:hAnsi="Arial" w:eastAsia="Arial" w:cs="Arial"/>
        </w:rPr>
        <w:t xml:space="preserve">. Именно поэтому вопрос «как оформить отсутствие на работе» находит раздел про оформление отпуска, хотя дословно слова не совпадают: обычный поиск по словам это бы пропустил.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Шаг 4. Ответ со ссылками.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Найденные фрагменты передаются ИИ-модели с инструкцией: ответить строго по ним и указать, откуда взято. На выходе — связный ответ плюс ссылки на документ и раздел.</w:t>
      </w:r>
      <w:r>
        <w:rPr>
          <w:rFonts w:ascii="Arial" w:hAnsi="Arial" w:eastAsia="Arial" w:cs="Arial"/>
        </w:rPr>
      </w:r>
    </w:p>
    <w:p>
      <w:pPr>
        <w:pStyle w:val="747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Короткая схема: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документ → фрагменты → смысловые отпечатки →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i/>
          <w:iCs/>
        </w:rPr>
        <w:t xml:space="preserve">(вопрос → отпечаток вопроса)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→ поиск похожих фрагментов → ответ по ним со ссылкой.</w:t>
      </w:r>
      <w:bookmarkEnd w:id="50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51" w:name="что-это-даёт"/>
      <w:r>
        <w:rPr>
          <w:rFonts w:ascii="Arial" w:hAnsi="Arial" w:eastAsia="Arial" w:cs="Arial"/>
        </w:rPr>
        <w:t xml:space="preserve">Что это даёт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12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Ответ по вашим данным</w:t>
      </w:r>
      <w:r>
        <w:rPr>
          <w:rFonts w:ascii="Arial" w:hAnsi="Arial" w:eastAsia="Arial" w:cs="Arial"/>
        </w:rPr>
        <w:t xml:space="preserve">, а не по общей эрудиции модели.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12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Проверяемость.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Ссылка на источник даётся к каждому ответу, и открыть первоисточник — это десять секунд. Это главное отличие от обычного чат-бота: там проверить нечем.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12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Честное «не найдено».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Модель инструктирована отвечать только по найденным фрагментам и сообщать, когда ответа в них нет. Это резко снижает риск выдуманного ответа — но не отменяет проверки по ссылке, и именно поэтому ссылка всегда есть.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12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Соблюдение прав.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Поиск идёт только по документам, разрешённым пользователю (П3, П7).</w:t>
      </w:r>
      <w:bookmarkEnd w:id="51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52" w:name="Xd6cde39bcf6488137dbd98c9002eee19f058a53"/>
      <w:r>
        <w:rPr>
          <w:rFonts w:ascii="Arial" w:hAnsi="Arial" w:eastAsia="Arial" w:cs="Arial"/>
        </w:rPr>
        <w:t xml:space="preserve">Правило «мусор на входе — уверенно неверный ответ»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Качество ответа напрямую зависит от качества загруженных документов. Есл</w:t>
      </w:r>
      <w:r>
        <w:rPr>
          <w:rFonts w:ascii="Arial" w:hAnsi="Arial" w:eastAsia="Arial" w:cs="Arial"/>
        </w:rPr>
        <w:t xml:space="preserve">и в коллекцию попадут устаревшая редакция регламента или два противоречащих друг другу приказа, платформа честно их найдёт и уверенно ответит по ним — то есть неверно. Она не знает, какая из двух версий правильная: это знание внешнее по отношению к тексту.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Отсюда ди</w:t>
      </w:r>
      <w:r>
        <w:rPr>
          <w:rFonts w:ascii="Arial" w:hAnsi="Arial" w:eastAsia="Arial" w:cs="Arial"/>
        </w:rPr>
        <w:t xml:space="preserve">сциплина, которую платформа поддерживает, но не может обеспечить за вас: в коллекции идут только выверенные и актуальные документы, у документа есть владелец, а при обновлении прежняя редакция помечается неактуальной и перестаёт участвовать в ответах (П6).</w:t>
      </w:r>
      <w:bookmarkEnd w:id="52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53" w:name="границы-чего-ждать-не-стоит"/>
      <w:r>
        <w:rPr>
          <w:rFonts w:ascii="Arial" w:hAnsi="Arial" w:eastAsia="Arial" w:cs="Arial"/>
        </w:rPr>
        <w:t xml:space="preserve">Границы: чего ждать не стоит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13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Это не калькулятор по документам.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Найти условие в договоре и процитировать его — да. Посчитать, сравнить, свести в таблицу — тоже да, но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другим механизмом</w:t>
      </w:r>
      <w:r>
        <w:rPr>
          <w:rFonts w:ascii="Arial" w:hAnsi="Arial" w:eastAsia="Arial" w:cs="Arial"/>
        </w:rPr>
        <w:t xml:space="preserve">: такие вопросы платформа направляет не в поиск по тексту, а к работе с данными, где расчёт выполняется точно (П10). Разделение осознанное: считать по пересказу текста нельзя — считать нужно по данным.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13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Это не экспертиза.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Платформа показывает, что написано в документе. Вывод о том, что из этого следует юридически или методологически, остаётся за специалистом.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13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Это не поиск по всему, что есть в компании.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Отвечать можно только по тому, что загружено в коллекции и описано в каталоге. Чего там нет — для платформы не существует, и она об этом прямо скажет.</w:t>
      </w:r>
      <w:bookmarkEnd w:id="53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54" w:name="Xff286b200a63340ed2d5d69b19f166b2a75c490"/>
      <w:r>
        <w:rPr>
          <w:rFonts w:ascii="Arial" w:hAnsi="Arial" w:eastAsia="Arial" w:cs="Arial"/>
        </w:rPr>
        <w:t xml:space="preserve">Для технических специалистов: как повышается точность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Три механизма, которые имеет смысл обсуждать при проектировании внедрения: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14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Гибридный поиск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сочетание поиска по смыслу и по точным словам. Первый ловит «о чём документ», второй — реквизиты: номера договоров, коды, артикулы, где важно буквальное совпадение.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14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Переранжировщик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второй, более придирчивый проход по найденному: из нескольких десятков кандидатов отбираются те, что действительно отвечают на вопрос.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14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Настройка под русский деловой язык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подбор моделей, сильных на русском, и работа с терминологией через глоссарий (П2, П12).</w:t>
      </w:r>
      <w:bookmarkEnd w:id="54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55" w:name="с-чем-связано-3"/>
      <w:r>
        <w:rPr>
          <w:rFonts w:ascii="Arial" w:hAnsi="Arial" w:eastAsia="Arial" w:cs="Arial"/>
        </w:rPr>
        <w:t xml:space="preserve">С чем связано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Работает поверх коллекций (П6), опирается на смысловой поиск (П5), исполняется соответствующим агентом (П10), доступен через чат (П11) и всегда проходит через защитный слой (П9).</w:t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2" o:spid="_x0000_s12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55"/>
      <w:r/>
      <w:bookmarkEnd w:id="56"/>
      <w:r/>
      <w:r>
        <w:rPr>
          <w:rFonts w:ascii="Arial" w:hAnsi="Arial" w:eastAsia="Arial" w:cs="Arial"/>
        </w:rPr>
      </w:r>
    </w:p>
    <w:p>
      <w:pPr>
        <w:pStyle w:val="73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64" w:name="Xed480527f18f8414dd1c141b30052bd1b991635"/>
      <w:r>
        <w:rPr>
          <w:rFonts w:ascii="Arial" w:hAnsi="Arial" w:eastAsia="Arial" w:cs="Arial"/>
        </w:rPr>
        <w:t xml:space="preserve">Приложение П5. Смысловой поиск и «отпечатки смысла»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Простое определение.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Смысловой (семантический) поиск ищет по смыслу, а не по буквальному совпадению слов. Работает он на «отпечатках смысла»: каждый текст записывается набором чисел так, что близкие по смыслу тексты оказываются рядом. Технический термин для такого отпечатка —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эмбеддинг</w:t>
      </w:r>
      <w:r>
        <w:rPr>
          <w:rFonts w:ascii="Arial" w:hAnsi="Arial" w:eastAsia="Arial" w:cs="Arial"/>
        </w:rPr>
        <w:t xml:space="preserve">; он встречается в переписке, но для дела достаточно самого образа.</w:t>
      </w:r>
      <w:r>
        <w:rPr>
          <w:rFonts w:ascii="Arial" w:hAnsi="Arial" w:eastAsia="Arial" w:cs="Arial"/>
        </w:rPr>
      </w:r>
    </w:p>
    <w:p>
      <w:pPr>
        <w:pStyle w:val="747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Аналогия.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Представьте карту, где каждый текст — точка. «Отпуск», «отгул» и «выходные» стоят рядом, а «бетон» — далеко. Задавая вопрос, вы ставите на карту новую точку и берёте всё, что оказалось поблизости.</w:t>
      </w:r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57" w:name="зачем-это-нужно"/>
      <w:r>
        <w:rPr>
          <w:rFonts w:ascii="Arial" w:hAnsi="Arial" w:eastAsia="Arial" w:cs="Arial"/>
        </w:rPr>
        <w:t xml:space="preserve">Зачем это нужно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Люди спрашивают не теми словами, которыми написан документ. Сотрудник п</w:t>
      </w:r>
      <w:r>
        <w:rPr>
          <w:rFonts w:ascii="Arial" w:hAnsi="Arial" w:eastAsia="Arial" w:cs="Arial"/>
        </w:rPr>
        <w:t xml:space="preserve">ишет «как оформить отсутствие на работе», а в регламенте раздел называется «Порядок предоставления отпуска». Поиск по словам вернёт пустоту — совпадений нет ни одного. Смысловой поиск вернёт нужный раздел, потому что сравнивает не буквы, а о чём идёт речь.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Для русского языка это особенно заметно: падежи, приставки и синонимия делают буквальный поиск почти бесполезным на живых формулировках.</w:t>
      </w:r>
      <w:bookmarkEnd w:id="57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58" w:name="одна-система-координат"/>
      <w:r>
        <w:rPr>
          <w:rFonts w:ascii="Arial" w:hAnsi="Arial" w:eastAsia="Arial" w:cs="Arial"/>
        </w:rPr>
        <w:t xml:space="preserve">Одна система координат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Есть техническое обстоятельство с практическими последствиями, о котором лучше знать заранее.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Отпечатки смысла имеют смысл только внутри одной «системы координат» — то есть если и документы, и вопрос обработаны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одной и той же моделью</w:t>
      </w:r>
      <w:r>
        <w:rPr>
          <w:rFonts w:ascii="Arial" w:hAnsi="Arial" w:eastAsia="Arial" w:cs="Arial"/>
        </w:rPr>
        <w:t xml:space="preserve">. Отпечатки, сделанные разными моделями, сравнивать бессмысленно: это как сверять координаты, снятые по двум разным картам. Поэтому каждая коллекция документов помнит, какой моделью она построена, и вопрос к ней кодируется той же моделью.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Следствие для планирования.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См</w:t>
      </w:r>
      <w:r>
        <w:rPr>
          <w:rFonts w:ascii="Arial" w:hAnsi="Arial" w:eastAsia="Arial" w:cs="Arial"/>
        </w:rPr>
        <w:t xml:space="preserve">ена модели означает переиндексацию всего корпуса: документы придётся обработать заново. Операция штатная и предсказуемая, но её длительность зависит от объёма архива, и её планируют, а не делают между делом. При выборе модели на старте это стоит учитывать.</w:t>
      </w:r>
      <w:bookmarkEnd w:id="58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59" w:name="разные-тексты-разные-модели"/>
      <w:r>
        <w:rPr>
          <w:rFonts w:ascii="Arial" w:hAnsi="Arial" w:eastAsia="Arial" w:cs="Arial"/>
        </w:rPr>
        <w:t xml:space="preserve">Разные тексты — разные модели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Один тип текста лучше ложится на одну модель, другой — на другую. Русские кадровые документы и програ</w:t>
      </w:r>
      <w:r>
        <w:rPr>
          <w:rFonts w:ascii="Arial" w:hAnsi="Arial" w:eastAsia="Arial" w:cs="Arial"/>
        </w:rPr>
        <w:t xml:space="preserve">ммный код устроены принципиально по-разному, и универсальная модель проигрывает специализированной на обоих. Поэтому платформа поддерживает несколько моделей одновременно: коллекция создаётся с указанием типа содержимого, и под него подбирается подходящая.</w:t>
      </w:r>
      <w:bookmarkEnd w:id="59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60" w:name="смысл-плюс-точные-слова"/>
      <w:r>
        <w:rPr>
          <w:rFonts w:ascii="Arial" w:hAnsi="Arial" w:eastAsia="Arial" w:cs="Arial"/>
        </w:rPr>
        <w:t xml:space="preserve">Смысл плюс точные слова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Смысловой поиск хорош там, где важно «о чём», и слаб там, где важно «дословно». Номер договора, артикул, код классификатора, фамилия — здесь нужно точное совпадение, а «похожий по смыслу» номер не нужен никому.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Поэтому применяется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гибридный поиск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два механизма одновременно: смысловой находит тематически подходящее, словарный ловит точные реквизиты, результаты объединяются. Это заметно устойчивее, чем любой из них по отдельности.</w:t>
      </w:r>
      <w:bookmarkEnd w:id="60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61" w:name="связь-с-безопасностью"/>
      <w:r>
        <w:rPr>
          <w:rFonts w:ascii="Arial" w:hAnsi="Arial" w:eastAsia="Arial" w:cs="Arial"/>
        </w:rPr>
        <w:t xml:space="preserve">Связь с безопасностью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Чтобы сделать отпечаток, текст нужно обработать моделью — то есть куда-то передать. Здесь работает то же правило, что и везде в платформе: чувствительные данные обрабатываются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локальной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моделью внутри вашего контура. Если по классу данных допустима внешняя модель, персональные сведения маскируются до отправки. Подробно — в приложении П9.</w:t>
      </w:r>
      <w:bookmarkEnd w:id="61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62" w:name="границы"/>
      <w:r>
        <w:rPr>
          <w:rFonts w:ascii="Arial" w:hAnsi="Arial" w:eastAsia="Arial" w:cs="Arial"/>
        </w:rPr>
        <w:t xml:space="preserve">Границы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15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Похожее по смыслу — не то же самое, что отвечающее на вопрос.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Поиск может вернуть фрагмент, верный по теме, но не содержащий ответа. Для этого существует второй, придирчивый проход по найденному (П4).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15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Отрицание и точные условия — не его задача.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Запрос вида «договоры, где неустойка не превышает 0,1%» смысловым поиском не решается: близость по смыслу не отличает «превышает» от «не превышает» и не сравн</w:t>
      </w:r>
      <w:r>
        <w:rPr>
          <w:rFonts w:ascii="Arial" w:hAnsi="Arial" w:eastAsia="Arial" w:cs="Arial"/>
        </w:rPr>
        <w:t xml:space="preserve">ивает числа. Но сам вопрос платформа берёт — просто другим маршрутом: такие формулировки направляются к работе с данными, где условия, диапазоны и агрегаты вычисляются точно (П10). Смысловой поиск нужен, чтобы найти нужное в тексте; расчёт — задача данных.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15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Не различает актуальность.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Действующая редакция и отменённая похожи по смыслу как две капли воды. Какая из них действует — это сведения о документе, а не его содержание; за это отвечает дисциплина ведения коллекций (П4, П10).</w:t>
      </w:r>
      <w:bookmarkEnd w:id="62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63" w:name="с-чем-связано-4"/>
      <w:r>
        <w:rPr>
          <w:rFonts w:ascii="Arial" w:hAnsi="Arial" w:eastAsia="Arial" w:cs="Arial"/>
        </w:rPr>
        <w:t xml:space="preserve">С чем связано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Смысловой поиск — второй и третий шаги внутри работы с документами (П4). Коллекции (П6) хранят отпечатки и помнят свою модель. Точность на русском деловом языке дополнительно опирается на глоссарий (П2, П12).</w:t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3" o:spid="_x0000_s13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63"/>
      <w:r/>
      <w:bookmarkEnd w:id="64"/>
      <w:r/>
      <w:r>
        <w:rPr>
          <w:rFonts w:ascii="Arial" w:hAnsi="Arial" w:eastAsia="Arial" w:cs="Arial"/>
        </w:rPr>
      </w:r>
    </w:p>
    <w:p>
      <w:pPr>
        <w:pStyle w:val="73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76" w:name="X585cbbca99b0853d9ce3a24cf28639e75f494f9"/>
      <w:r>
        <w:rPr>
          <w:rFonts w:ascii="Arial" w:hAnsi="Arial" w:eastAsia="Arial" w:cs="Arial"/>
        </w:rPr>
        <w:t xml:space="preserve">Приложение П6. Коллекции: что загружается в платформу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Простое определение.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Коллекция — это тематическая «папка» документов, по которой платформа умеет искать: например, «Договоры», «Регламенты», «Кадровые документы».</w:t>
      </w:r>
      <w:r>
        <w:rPr>
          <w:rFonts w:ascii="Arial" w:hAnsi="Arial" w:eastAsia="Arial" w:cs="Arial"/>
        </w:rPr>
      </w:r>
    </w:p>
    <w:p>
      <w:pPr>
        <w:pStyle w:val="747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Аналогия.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Раздел архива. Документы одного рода сложены вместе, чтобы искать в нужном месте, а не во всём хранилище сразу.</w:t>
      </w:r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65" w:name="два-пути-загрузка-и-подключение"/>
      <w:r>
        <w:rPr>
          <w:rFonts w:ascii="Arial" w:hAnsi="Arial" w:eastAsia="Arial" w:cs="Arial"/>
        </w:rPr>
        <w:t xml:space="preserve">Два пути: загрузка и подключение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Содержимое попадает в коллекции двумя способами, и различать их полезно.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Загрузка.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Документы кладут в коллекцию вручную: регламенты, договоры, инструкции, методики. Сюда же относятся файлы, которые сотрудник приложил к вопросу в чате.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Подключение коннектором.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Платформа сама забирает содержимое из корпоративных систем по расписанию. Реализованы коннекторы к корпоративной вики (Confluence), репозиториям кода (Git) и почте (IMAP). [[ Дополнить актуальным перечнем и планами. ]]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В обоих случаях результат один: содержимое оказывается в индексе платформы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внутри вашего контура</w:t>
      </w:r>
      <w:r>
        <w:rPr>
          <w:rFonts w:ascii="Arial" w:hAnsi="Arial" w:eastAsia="Arial" w:cs="Arial"/>
        </w:rPr>
        <w:t xml:space="preserve">. Разница только в том, кладёт его человек или забирает коннектор.</w:t>
      </w:r>
      <w:r>
        <w:rPr>
          <w:rFonts w:ascii="Arial" w:hAnsi="Arial" w:eastAsia="Arial" w:cs="Arial"/>
        </w:rPr>
      </w:r>
    </w:p>
    <w:p>
      <w:pPr>
        <w:pStyle w:val="747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Важное уточнение про базы данных.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С ними всё иначе, и это стоит держать в голове, чтобы не путать два механизма. К базам платформа подключается, но забирает только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описания структуры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какие есть таблицы и колонки. Само содержимое остаётся в базе и обращение к нему происходит в момент вопроса (П1). Документы же индексируются заранее — иначе поиск по смыслу невозможен.</w:t>
      </w:r>
      <w:bookmarkEnd w:id="65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66" w:name="что-при-этом-хранится-в-платформе"/>
      <w:r>
        <w:rPr>
          <w:rFonts w:ascii="Arial" w:hAnsi="Arial" w:eastAsia="Arial" w:cs="Arial"/>
        </w:rPr>
        <w:t xml:space="preserve">Что при этом хранится в платформе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Платформа хранит минимум необходимого, и правило здесь простое: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копия оригинала делается только там, где иначе его не вернуть.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Во всех случаях строится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поисковый индекс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фрагменты текста и их смысловые отпечатки (П5). Без этого поиск по смыслу невозможен. А вот сам файл-оригинал хранится по-разному: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16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Подключённые системы — копии нет.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Содержимое Confluence, репозиториев, почты индексируется, но оригинал остаётся в системе-источнике. Когда пользователю нужно открыть первоисточник по ссылке из ответа, платформа обращается за ним в исходную систему.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16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Файлы из папок и ручные загрузки — копия хранится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во внутреннем хранилище платформы, внутри вашего контура. Причина техническая: для файла, положенного в сетевую папку, нет гарантии, что позже удастся поднять оригинал по тому же пути. Без копии ссылка на источник перестала бы работать.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Смысл разделения — не хранить лишнего. Там, где первоисточник достижим, платформа его не дублирует.</w:t>
      </w:r>
      <w:bookmarkEnd w:id="66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67" w:name="почта-отдельная-модель"/>
      <w:r>
        <w:rPr>
          <w:rFonts w:ascii="Arial" w:hAnsi="Arial" w:eastAsia="Arial" w:cs="Arial"/>
        </w:rPr>
        <w:t xml:space="preserve">Почта: отдельная модель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Почтовый коннектор устроен иначе, чем остальные, и это стоит разобрать подробно — вопросы к нему возникают первыми.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17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Ящик подключает сам сотрудник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в своём профиле. Это не централизованная настройка администратора: никто не может подключить чужую почту.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17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Учётные данные и содержимое шифруются персональным ключом пользователя.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Утечка базы данных не раскрывает переписку: без ключа это нечитаемый массив.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17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Почтовые индексы недоступны администраторам платформы.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Обычные данные администратор при необходимости видит по долгу службы — почта исключение из этого правила.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Практически это означает, что почта каждого сотрудника остаётся его личным пространством поиска: платформа помогает ему находить нужное в собственной переписке, но не превращает почту организации в общий корпус.</w:t>
      </w:r>
      <w:bookmarkEnd w:id="67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68" w:name="доступ-к-найденному"/>
      <w:r>
        <w:rPr>
          <w:rFonts w:ascii="Arial" w:hAnsi="Arial" w:eastAsia="Arial" w:cs="Arial"/>
        </w:rPr>
        <w:t xml:space="preserve">Доступ к найденному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Доступ к индексу режется теми же правилами, что и всё остальное в платформе: домен коллекции и персона пользователя (П3, П7). Права исходной системы при этом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не наследуются автоматически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доступ определяется тем, в какую коллекцию и домен настроена синхронизация.</w:t>
      </w:r>
      <w:r>
        <w:rPr>
          <w:rFonts w:ascii="Arial" w:hAnsi="Arial" w:eastAsia="Arial" w:cs="Arial"/>
        </w:rPr>
      </w:r>
    </w:p>
    <w:p>
      <w:pPr>
        <w:pStyle w:val="747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На что обратить внимание при настройке.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Из этого следует практическое требование: раскладку подключаемых источников по коллекциям и доменам нужно продумать на старте. Если ограниченное в вики простран</w:t>
      </w:r>
      <w:r>
        <w:rPr>
          <w:rFonts w:ascii="Arial" w:hAnsi="Arial" w:eastAsia="Arial" w:cs="Arial"/>
        </w:rPr>
        <w:t xml:space="preserve">ство синхронизировать в коллекцию с широким доменом, оно станет доступно шире, чем в источнике. Платформа даёт средства это описать, но за соответствие отвечает тот, кто настраивает подключение — обычно совместно с владельцем данных и службой безопасности.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Каждое подключение описывается конечным набором</w:t>
      </w:r>
      <w:r>
        <w:rPr>
          <w:rFonts w:ascii="Arial" w:hAnsi="Arial" w:eastAsia="Arial" w:cs="Arial"/>
        </w:rPr>
        <w:t xml:space="preserve"> параметров: какая система, под какой учётной записью, какая область внутри неё, с какой периодичностью и в какую коллекцию и домен попадает результат. Ничего сверх заданной области коннектор не забирает — перечень источников конечен, известен и управляем.</w:t>
      </w:r>
      <w:bookmarkEnd w:id="68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69" w:name="что-платформа-знает-и-чего-не-знает"/>
      <w:r>
        <w:rPr>
          <w:rFonts w:ascii="Arial" w:hAnsi="Arial" w:eastAsia="Arial" w:cs="Arial"/>
        </w:rPr>
        <w:t xml:space="preserve">Что платформа знает и чего не знает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Если документа нет ни в загруженных коллекциях, ни в области подключённых источников — платформа о нём не знает. На вопрос по такому документу она честно ответит «не найдено», а не выдаст приблизительный ответ по чему-то похожему.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Поэтому определение областей синхронизации и поддержание корпуса в актуальном состоянии — процесс с ответственным, а не разовая настройка на старте.</w:t>
      </w:r>
      <w:bookmarkEnd w:id="69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70" w:name="виды-коллекций-по-содержимому"/>
      <w:r>
        <w:rPr>
          <w:rFonts w:ascii="Arial" w:hAnsi="Arial" w:eastAsia="Arial" w:cs="Arial"/>
        </w:rPr>
        <w:t xml:space="preserve">Виды коллекций по содержимому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18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Текстовые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обычные документы на естественном языке.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18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Кодовые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программный код и SQL; наполняются в том числе через подключение к репозиториям.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Тип задаётся явно при создании и определяет, какой моделью строятся смысловые отпечатки: код и деловой текст устроены слишком по-разному, чтобы обрабатывать их одинаково (П5).</w:t>
      </w:r>
      <w:bookmarkEnd w:id="70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71" w:name="виды-коллекций-по-доступу"/>
      <w:r>
        <w:rPr>
          <w:rFonts w:ascii="Arial" w:hAnsi="Arial" w:eastAsia="Arial" w:cs="Arial"/>
        </w:rPr>
        <w:t xml:space="preserve">Виды коллекций по доступу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19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Доменные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привязаны к предметной области и подразделению, видны только тем, кому положено по персоне. Например, кадровые документы (П3, П7).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19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Публичные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без домена, доступны всем сотрудникам: справка по платформе, общие политики, открытые регламенты.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19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Личные загрузки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файлы, приложенные пользователем к вопросу в чате.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Правило простое: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есть домен — доступ ограничен; домена нет — коллекция общая.</w:t>
      </w:r>
      <w:bookmarkEnd w:id="71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72" w:name="личные-загрузки-отдельно"/>
      <w:r>
        <w:rPr>
          <w:rFonts w:ascii="Arial" w:hAnsi="Arial" w:eastAsia="Arial" w:cs="Arial"/>
        </w:rPr>
        <w:t xml:space="preserve">Личные загрузки: отдельно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Этот случай стоит разобрать, потому что он чаще всего вызывает вопросы у службы безопасности.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Когда сотрудник прикладывает файл к вопросу в чате, файл попадает внутрь контура и становится доступен для поиска — но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только своему владельцу</w:t>
      </w:r>
      <w:r>
        <w:rPr>
          <w:rFonts w:ascii="Arial" w:hAnsi="Arial" w:eastAsia="Arial" w:cs="Arial"/>
        </w:rPr>
        <w:t xml:space="preserve">. Он не попадает ни в доменные, ни в публичные коллекции, не виден коллегам и не участвует в чужих ответах. Домена у него нет, но приватность обеспечивается принадлежностью владельцу.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Практический смысл — разовые задачи: получил документ от контрагента, задал по нему вопрос, не заводя ничего в общий архив.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Файл при этом сохраняется во внутреннем хранилище платформы — как и любая ручная загрузка, чтобы ссылка на источник в ответе продолжала работать.</w:t>
      </w:r>
      <w:bookmarkEnd w:id="72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73" w:name="документ-управляемый-объект"/>
      <w:r>
        <w:rPr>
          <w:rFonts w:ascii="Arial" w:hAnsi="Arial" w:eastAsia="Arial" w:cs="Arial"/>
        </w:rPr>
        <w:t xml:space="preserve">Документ — управляемый объект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Загруженный документ не лежит в коллекции безымянным файлом: он регистрируется в ка</w:t>
      </w:r>
      <w:r>
        <w:rPr>
          <w:rFonts w:ascii="Arial" w:hAnsi="Arial" w:eastAsia="Arial" w:cs="Arial"/>
        </w:rPr>
        <w:t xml:space="preserve">талоге как объект с владельцем, датой и признаком актуальности (П1). Отсюда практическое: при загрузке новой редакции прежняя помечается неактуальной и перестаёт участвовать в ответах, а у каждого документа есть человек, к которому можно прийти с вопросом.</w:t>
      </w:r>
      <w:bookmarkEnd w:id="73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74" w:name="границы-1"/>
      <w:r>
        <w:rPr>
          <w:rFonts w:ascii="Arial" w:hAnsi="Arial" w:eastAsia="Arial" w:cs="Arial"/>
        </w:rPr>
        <w:t xml:space="preserve">Границы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20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Коллекция — не система документооборота.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Разработка, согласование и утверждение документа остаются в вашей системе. В коллекцию кладут то, что уже утверждено.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20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Коллекция не решает, какой документ правильный.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Если внутрь положили две противоречащие редакции, найдены будут обе. Актуальность обеспечивает владелец коллекции (П4, П10).</w:t>
      </w:r>
      <w:bookmarkEnd w:id="74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75" w:name="с-чем-связано-5"/>
      <w:r>
        <w:rPr>
          <w:rFonts w:ascii="Arial" w:hAnsi="Arial" w:eastAsia="Arial" w:cs="Arial"/>
        </w:rPr>
        <w:t xml:space="preserve">С чем связано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Коллекции — хранилище, по которому идёт поиск при ответах на вопросы по документам (П4). Наполняются загрузкой или </w:t>
      </w:r>
      <w:r>
        <w:rPr>
          <w:rFonts w:ascii="Arial" w:hAnsi="Arial" w:eastAsia="Arial" w:cs="Arial"/>
        </w:rPr>
        <w:t xml:space="preserve">коннекторами к корпоративным системам. Каждая помнит свою модель отпечатков (П5). Права на коллекцию определяются доменом и персоной пользователя (П3, П7). Каждый загруженный документ регистрируется в каталоге как управляемый объект с владельцем (П1, П10).</w:t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4" o:spid="_x0000_s14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75"/>
      <w:r/>
      <w:bookmarkEnd w:id="76"/>
      <w:r/>
      <w:r>
        <w:rPr>
          <w:rFonts w:ascii="Arial" w:hAnsi="Arial" w:eastAsia="Arial" w:cs="Arial"/>
        </w:rPr>
      </w:r>
    </w:p>
    <w:p>
      <w:pPr>
        <w:pStyle w:val="73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85" w:name="X0eb5fdbcc47eb67acf262db13cbc0c3a4341ce5"/>
      <w:r>
        <w:rPr>
          <w:rFonts w:ascii="Arial" w:hAnsi="Arial" w:eastAsia="Arial" w:cs="Arial"/>
        </w:rPr>
        <w:t xml:space="preserve">Приложение П7. Кто что видит: персоны, пользователи, команды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Это ядро модели доступа. Разберём по частям, а в конце соберём в одно правило.</w:t>
      </w:r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77" w:name="пользователь"/>
      <w:r>
        <w:rPr>
          <w:rFonts w:ascii="Arial" w:hAnsi="Arial" w:eastAsia="Arial" w:cs="Arial"/>
        </w:rPr>
        <w:t xml:space="preserve">Пользователь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Любой участник системы — человек или программный агент — имеет единую учётную запись со своими правами. Внешняя система входа заказчика (Active Directory, LDAP) подключается к платформе один раз, а не к каждому её компоненту по отдельности.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Кто именно допускается в платформу, определяется настройкой: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21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при подключённом корпоративном каталоге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сотрудники каталога, при необходимости ограниченные конкретной группой;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21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без каталога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только те, кого завели в самой платформе.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Отдельно от этого устроены полномочия службы безопасности: они из каталога не наследуются никогда (П8).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Программный агент — такой же пользователь</w:t>
      </w:r>
      <w:r>
        <w:rPr>
          <w:rFonts w:ascii="Arial" w:hAnsi="Arial" w:eastAsia="Arial" w:cs="Arial"/>
        </w:rPr>
        <w:t xml:space="preserve">, со своей учётной записью и своими правами. Это не техническая мелочь: благодаря этому действия агента видны в аудите так же, как действия человека, и ограничены так же (П10).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Практическое следствие: сотрудник, отключённый в вашей системе входа, теряет доступ и к платформе. Отдельного контура управления учётными записями, за которым нужно следить, не появляется.</w:t>
      </w:r>
      <w:bookmarkEnd w:id="77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78" w:name="команда"/>
      <w:r>
        <w:rPr>
          <w:rFonts w:ascii="Arial" w:hAnsi="Arial" w:eastAsia="Arial" w:cs="Arial"/>
        </w:rPr>
        <w:t xml:space="preserve">Команда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Организационная единица — отдел, подразделение. От команды сотрудник наследует доступ к предметным областям (доменам): все в отделе логистики по умолчанию видят логистические данные.</w:t>
      </w:r>
      <w:bookmarkEnd w:id="78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79" w:name="персона-ключевое-понятие"/>
      <w:r>
        <w:rPr>
          <w:rFonts w:ascii="Arial" w:hAnsi="Arial" w:eastAsia="Arial" w:cs="Arial"/>
        </w:rPr>
        <w:t xml:space="preserve">Персона — ключевое понятие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Персона — это «в роли кого» человек сейчас работает</w:t>
      </w:r>
      <w:r>
        <w:rPr>
          <w:rFonts w:ascii="Arial" w:hAnsi="Arial" w:eastAsia="Arial" w:cs="Arial"/>
        </w:rPr>
        <w:t xml:space="preserve">: как финансист, как кадровик, как аналитик продаж.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Персона задаёт сразу две вещи: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22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что человек видит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набор доступных ему предметных областей (П3);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22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каким языком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система понимает его вопрос и отвечает — какие определения из глоссария применяются (П2).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Второе часто упускают, а оно существенно. Один и тот же вопрос про «объём» от сотрудника продаж и от сотрудника логистики означает разное, и платформа отвечает по-разному не из-за прав, а из-за словаря.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Один человек может иметь несколько персон и переключаться между ними — например, руководитель, который работает и как финансист, и как аналитик. При переключении доступ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меняется в пределах уже разрешённого, но никогда не выходит за него</w:t>
      </w:r>
      <w:r>
        <w:rPr>
          <w:rFonts w:ascii="Arial" w:hAnsi="Arial" w:eastAsia="Arial" w:cs="Arial"/>
        </w:rPr>
        <w:t xml:space="preserve">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i/>
          <w:iCs/>
        </w:rPr>
        <w:t xml:space="preserve">О слове «роль»: в платформе бизнес-функцию человека выражает персона; слово «роль» зарезервировано за внутренними техническими полномочиями.</w:t>
      </w:r>
      <w:bookmarkEnd w:id="79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80" w:name="как-вычисляется-доступ"/>
      <w:r>
        <w:rPr>
          <w:rFonts w:ascii="Arial" w:hAnsi="Arial" w:eastAsia="Arial" w:cs="Arial"/>
        </w:rPr>
        <w:t xml:space="preserve">Как вычисляется доступ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Три шага, всегда в одном порядке: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23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Берутся предметные области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персоны и команды пользователя — что ему в принципе доступно.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23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Внутри доступного применяются построчные правила и маски.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Построчное правило ограничивает набор строк: региональный менеджер видит только сделки своего региона. Маска скрывает отдельные поля внутри видимых строк: телефон клиента заменён на заглушку, хотя сама сделка видна.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23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Действует правило сужения.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Персона задаёт потолок прав. Индивидуальные настройки могут только сузить — добавить область или снять маску они не могут. Менять эти ограничения вправе владелец данных или администратор, и это отдельное действие с согласованием (П8).</w:t>
      </w:r>
      <w:r>
        <w:rPr>
          <w:rFonts w:ascii="Arial" w:hAnsi="Arial" w:eastAsia="Arial" w:cs="Arial"/>
        </w:rPr>
      </w:r>
    </w:p>
    <w:p>
      <w:pPr>
        <w:pStyle w:val="747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Пример.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Персона «Региональный менеджер» плюс параметр «регион = Урал». В любом вопросе про сделки система сама добавляет </w:t>
      </w:r>
      <w:r>
        <w:rPr>
          <w:rFonts w:ascii="Arial" w:hAnsi="Arial" w:eastAsia="Arial" w:cs="Arial"/>
        </w:rPr>
        <w:t xml:space="preserve">условие «регион = Урал». Тот же вопрос от московского коллеги вернёт московские сделки. Никаких запросов сотрудник при этом не пишет и о существовании фильтра может не знать — он накладывается на уровне данных, обойти его через формулировку вопроса нельзя.</w:t>
      </w:r>
      <w:bookmarkEnd w:id="80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81" w:name="одно-правило-если-запомнить-только-его"/>
      <w:r>
        <w:rPr>
          <w:rFonts w:ascii="Arial" w:hAnsi="Arial" w:eastAsia="Arial" w:cs="Arial"/>
        </w:rPr>
        <w:t xml:space="preserve">Одно правило, если запомнить только его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Права можно сузить, но нельзя расширить.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Это касается всего: переключения персоны, работы агента, выполнения запроса. Ни одна опера</w:t>
      </w:r>
      <w:r>
        <w:rPr>
          <w:rFonts w:ascii="Arial" w:hAnsi="Arial" w:eastAsia="Arial" w:cs="Arial"/>
        </w:rPr>
        <w:t xml:space="preserve">ция в платформе не может привести к тому, что человек или агент увидит больше, чем ему положено по исходным правам. Агент, действующий по поручению сотрудника, работает в пересечении своих прав и прав этого сотрудника — то есть в самых узких из двух (П10).</w:t>
      </w:r>
      <w:bookmarkEnd w:id="81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82" w:name="та-же-модель-для-интерфейса"/>
      <w:r>
        <w:rPr>
          <w:rFonts w:ascii="Arial" w:hAnsi="Arial" w:eastAsia="Arial" w:cs="Arial"/>
        </w:rPr>
        <w:t xml:space="preserve">Та же модель — для интерфейса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Персона опр</w:t>
      </w:r>
      <w:r>
        <w:rPr>
          <w:rFonts w:ascii="Arial" w:hAnsi="Arial" w:eastAsia="Arial" w:cs="Arial"/>
        </w:rPr>
        <w:t xml:space="preserve">еделяет не только видимость данных, но и видимость разделов платформы. Обычный сотрудник видит чат; куратор данных — ещё каталог и документы; специалист по безопасности — раздел администрирования. Это один и тот же механизм, применённый к интерфейсу (П11).</w:t>
      </w:r>
      <w:bookmarkEnd w:id="82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83" w:name="границы-2"/>
      <w:r>
        <w:rPr>
          <w:rFonts w:ascii="Arial" w:hAnsi="Arial" w:eastAsia="Arial" w:cs="Arial"/>
        </w:rPr>
        <w:t xml:space="preserve">Границы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24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Платформа не выдаёт права сама.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Она применяет ту модель доступа, которую вы в ней описали. Автоматическая обработка заявок на доступ — отдельная задача, вынесенная за рамки текущей функциональности.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24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Платформа не заменяет вашу систему управления учётными записями.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Она опирается на неё при проверке личности и может наследовать из неё состав пользователей; собственными средствами ведутся полномочия внутри платформы (П8).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24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Модель доступа требует проектирования.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Персоны, области и построчные правила описывают под конкретную организацию. Это работа на старте проекта, и её объём зависит от того, насколько формализована модель доступа у вас сегодня.</w:t>
      </w:r>
      <w:bookmarkEnd w:id="83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84" w:name="с-чем-связано-6"/>
      <w:r>
        <w:rPr>
          <w:rFonts w:ascii="Arial" w:hAnsi="Arial" w:eastAsia="Arial" w:cs="Arial"/>
        </w:rPr>
        <w:t xml:space="preserve">С чем связано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Персона указывает на предметные</w:t>
      </w:r>
      <w:r>
        <w:rPr>
          <w:rFonts w:ascii="Arial" w:hAnsi="Arial" w:eastAsia="Arial" w:cs="Arial"/>
        </w:rPr>
        <w:t xml:space="preserve"> области (П3), из них берутся и данные, и словарь (П2). Права описаны в каталоге (П1). Та же модель управляет видимостью документов и коллекций (П6), возможностями агентов (П10) и разделами интерфейса (П11). Изменение прав проходит через согласование (П8).</w:t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5" o:spid="_x0000_s15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84"/>
      <w:r/>
      <w:bookmarkEnd w:id="85"/>
      <w:r/>
      <w:r>
        <w:rPr>
          <w:rFonts w:ascii="Arial" w:hAnsi="Arial" w:eastAsia="Arial" w:cs="Arial"/>
        </w:rPr>
      </w:r>
    </w:p>
    <w:p>
      <w:pPr>
        <w:pStyle w:val="73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94" w:name="X93001a51f23e251dbf5c23830ee0ec9c9259a9d"/>
      <w:r>
        <w:rPr>
          <w:rFonts w:ascii="Arial" w:hAnsi="Arial" w:eastAsia="Arial" w:cs="Arial"/>
        </w:rPr>
        <w:t xml:space="preserve">Приложение П8. Управление полномочиями: кто что решает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Простое определение.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Изменения прав, классификация данных и допуск агентов к работе не применяются автоматически — они проходят через людей-согласователей. Ключевой механизм —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двойное согласование</w:t>
      </w:r>
      <w:r>
        <w:rPr>
          <w:rFonts w:ascii="Arial" w:hAnsi="Arial" w:eastAsia="Arial" w:cs="Arial"/>
        </w:rPr>
        <w:t xml:space="preserve">: сначала владелец смысла данных, затем служба безопасности.</w:t>
      </w:r>
      <w:r>
        <w:rPr>
          <w:rFonts w:ascii="Arial" w:hAnsi="Arial" w:eastAsia="Arial" w:cs="Arial"/>
        </w:rPr>
      </w:r>
    </w:p>
    <w:p>
      <w:pPr>
        <w:pStyle w:val="747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Аналогия.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Две подписи на документе, и обе обязательны. Одна отвечает за то, что написано по существу верно, вторая — за то, что это допустимо выпускать.</w:t>
      </w:r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86" w:name="зачем-не-автоматически"/>
      <w:r>
        <w:rPr>
          <w:rFonts w:ascii="Arial" w:hAnsi="Arial" w:eastAsia="Arial" w:cs="Arial"/>
        </w:rPr>
        <w:t xml:space="preserve">Зачем не автоматически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Соблазн понятен: система могла бы сама классифицировать данные и сама выдавать агентам полномочия. Проблема в том, что классификация — это не описание, а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решение с последствиями</w:t>
      </w:r>
      <w:r>
        <w:rPr>
          <w:rFonts w:ascii="Arial" w:hAnsi="Arial" w:eastAsia="Arial" w:cs="Arial"/>
        </w:rPr>
        <w:t xml:space="preserve">. Из того, что стюард отнёс поле к определённому классу, автоматически выводится поведение всей платформы: можно ли отправлять эти данные во внешнюю модель, нужно ли маскировать, кому показывать.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То есть одно решение одного человека меняет поведение системы для всей организации. Именно поэтому оно проходит вторую проверку, а не применяется сразу.</w:t>
      </w:r>
      <w:bookmarkEnd w:id="86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87" w:name="кто-за-что-отвечает"/>
      <w:r>
        <w:rPr>
          <w:rFonts w:ascii="Arial" w:hAnsi="Arial" w:eastAsia="Arial" w:cs="Arial"/>
        </w:rPr>
        <w:t xml:space="preserve">Кто за что отвечает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Куратор данных (Data Steward)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владелец смысла. Ведёт глоссарий, описывает термины, относит данные к классам чувствительности, наводит порядок в каталоге. Ему помогает фоновый помощник, предлагающий кандидатов, но решение принимает он (П2). Отвечает на вопрос: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что это за данные</w:t>
      </w:r>
      <w:r>
        <w:rPr>
          <w:rFonts w:ascii="Arial" w:hAnsi="Arial" w:eastAsia="Arial" w:cs="Arial"/>
        </w:rPr>
        <w:t xml:space="preserve">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Администратор информационной безопасности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граница безопасности. Второй шаг согласования: допустимо ли выпустить данные этого класса наружу, можно ли дать агенту запрошенные полномочия. Настраивает политики и ведёт реестр сотрудников безопасности. Отвечает на вопрос: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что с этими данными разрешено делать</w:t>
      </w:r>
      <w:r>
        <w:rPr>
          <w:rFonts w:ascii="Arial" w:hAnsi="Arial" w:eastAsia="Arial" w:cs="Arial"/>
        </w:rPr>
        <w:t xml:space="preserve">. Это не то же самое, что администратор платформы, — см. ниже.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Оператор информационной безопасности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наблюдение и реагирование. Работает с журналами, следит за событиями и разбирает инциденты. Настройки не меняет.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Ответственный за персональные данные (DPO)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независимый контур контроля по требованиям законодательства о персональных данных (ФЗ-152). Не входит в цепочку согласования, а проверяет её результаты.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Автор агента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(обычно аналитик) — собирает агента и назначает ему задачу и инструменты. Но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не может сам присвоить агенту класс данных или расширенный доступ</w:t>
      </w:r>
      <w:r>
        <w:rPr>
          <w:rFonts w:ascii="Arial" w:hAnsi="Arial" w:eastAsia="Arial" w:cs="Arial"/>
        </w:rPr>
        <w:t xml:space="preserve">: это решается согласованием (П10).</w:t>
      </w:r>
      <w:r>
        <w:rPr>
          <w:rFonts w:ascii="Arial" w:hAnsi="Arial" w:eastAsia="Arial" w:cs="Arial"/>
        </w:rPr>
      </w:r>
    </w:p>
    <w:p>
      <w:pPr>
        <w:pStyle w:val="747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[[ Проверить и при необходимости поправить распределение обязанностей между администратором и оператором ИБ — здесь описан принцип, конкретные полномочия нужно свести с фактической реализацией. ]]</w:t>
      </w:r>
      <w:bookmarkEnd w:id="87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88" w:name="X2e72c9493575b523fb99c7c7f74df4b60c708e7"/>
      <w:r>
        <w:rPr>
          <w:rFonts w:ascii="Arial" w:hAnsi="Arial" w:eastAsia="Arial" w:cs="Arial"/>
        </w:rPr>
        <w:t xml:space="preserve">Суверенный реестр сотрудников безопасности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Механизм, который стоит назвать прямо, потому что он отличает платформу от систем, целиком доверяющих корпоративному каталогу.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Доступ в платформу и полномочия безопасности выдаются по-разному.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25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Обычный доступ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может наследоваться из корпоративного каталога: работать смогут все заведённые там сотрудники либо, если так настроено, только участники определённой группы. Если каталог не используется, доступ есть только у тех, кого завели в самой платформе.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25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Полномочия администратора и оператора безопасности из каталога не наследуются никогда.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Кто в платформе исполняет эти роли, определяется отдельным реестром, который ведётся в разделе администрирования самой платформы.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Смысл разделения в следующем. Состав пользователей — вопрос повседневного администрирования, и наследовать его из каталога удобно и правильно. А вот полномочия контроля не должны выдаваться средствами общей ИТ-инфрас</w:t>
      </w:r>
      <w:r>
        <w:rPr>
          <w:rFonts w:ascii="Arial" w:hAnsi="Arial" w:eastAsia="Arial" w:cs="Arial"/>
        </w:rPr>
        <w:t xml:space="preserve">труктуры: добавление себя или коллеги в группу каталога не может превратить человека в сотрудника службы безопасности внутри платформы. Ошибка или злоупотребление при работе с каталогом остаётся ошибкой в составе пользователей и не даёт полномочий надзора.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Следствие практическое: на вопрос «у кого есть полномочия безопасности» есть ответ одним конечным списком, заведённым явно и подлежащим ревизии, — а не реконструкция по вложенным группам корпоративного каталога.</w:t>
      </w:r>
      <w:bookmarkEnd w:id="88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89" w:name="X3a164fca082b0ba82b6a2db33c406f5bf68ad1d"/>
      <w:r>
        <w:rPr>
          <w:rFonts w:ascii="Arial" w:hAnsi="Arial" w:eastAsia="Arial" w:cs="Arial"/>
        </w:rPr>
        <w:t xml:space="preserve">Администратор платформы и администратор безопасности — разные люди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Это два ортогональных набора полномочий, и одно не влечёт другого.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Администратор платформы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поддерживает систему в работоспособном состоянии: развёртывание, обновления, подключения, эксплуатация.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Администратор безопасности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определяет политики, классы, допустимые маршруты данных и состав тех, кто наделён полномочиями надзора.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Ни одна из ролей не приобретает полномочий другой автоматически. Тот, кто обслуживает платформу, не получает вместе с этим права решать, что мож</w:t>
      </w:r>
      <w:r>
        <w:rPr>
          <w:rFonts w:ascii="Arial" w:hAnsi="Arial" w:eastAsia="Arial" w:cs="Arial"/>
        </w:rPr>
        <w:t xml:space="preserve">но выпускать наружу и кто имеет право просматривать журналы. Для регулируемых организаций это требование разделения обязанностей, которое обычно приходится обеспечивать организационными мерами поверх продукта, — здесь оно заложено в саму модель полномочий.</w:t>
      </w:r>
      <w:bookmarkEnd w:id="89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90" w:name="X1a4395814eb8967b610203f21e95943a3b61d02"/>
      <w:r>
        <w:rPr>
          <w:rFonts w:ascii="Arial" w:hAnsi="Arial" w:eastAsia="Arial" w:cs="Arial"/>
        </w:rPr>
        <w:t xml:space="preserve">Разделение полномочий и взаимный контроль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Из перечисленного складывается принцип, важный для регулируемых организаций: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тот, кто настраивает, и тот, кто наблюдает, — разные люди.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Администратор безопасности задаёт </w:t>
      </w:r>
      <w:r>
        <w:rPr>
          <w:rFonts w:ascii="Arial" w:hAnsi="Arial" w:eastAsia="Arial" w:cs="Arial"/>
        </w:rPr>
        <w:t xml:space="preserve">политики, но его собственные действия попадают в журнал, который просматривает оператор. Администратор платформы поддерживает систему, но не определяет политики безопасности. Куратор данных определяет смысл и класс, но не может сам разрешить выпуск наружу.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Ни одна из этих ролей не может в одиночку изменить поведение платформы в отношении чувствительных данных. Это и есть содержание двойного согласования — не бюрократия ради формы, а невозможность единоличного решения.</w:t>
      </w:r>
      <w:bookmarkEnd w:id="90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91" w:name="как-проходит-согласование"/>
      <w:r>
        <w:rPr>
          <w:rFonts w:ascii="Arial" w:hAnsi="Arial" w:eastAsia="Arial" w:cs="Arial"/>
        </w:rPr>
        <w:t xml:space="preserve">Как проходит согласование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26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Куратор данных описывает термин или относит данные к классу, либо автор агента запрашивает для агента полномочия.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26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Заявка уходит администратору безопасности: допустим ли такой класс, такой маршрут данных, такие полномочия.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26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Отказ на любом шаге останавливает заявку целиком. Молчаливого одобрения нет.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26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Решение фиксируется: видно, кто, что и когда согласовал.</w:t>
      </w:r>
      <w:bookmarkEnd w:id="91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92" w:name="границы-3"/>
      <w:r>
        <w:rPr>
          <w:rFonts w:ascii="Arial" w:hAnsi="Arial" w:eastAsia="Arial" w:cs="Arial"/>
        </w:rPr>
        <w:t xml:space="preserve">Границы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27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Платформа не принимает решений о доступе за вас.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Она обеспечивает процедуру, распределение обязанностей и следы, но содержание решений — за вашими людьми.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27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Согласование требует людей.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Если в организации не назначены куратор данных и ответственный со стороны безопасности, механизм работать не будет. Это организационное условие внедрения, а не техническое.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27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Автоматическая обработка заявок на доступ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с анализом обоснованности запроса и оценкой риска — за рамками текущей функциональности.</w:t>
      </w:r>
      <w:bookmarkEnd w:id="92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93" w:name="с-чем-связано-7"/>
      <w:r>
        <w:rPr>
          <w:rFonts w:ascii="Arial" w:hAnsi="Arial" w:eastAsia="Arial" w:cs="Arial"/>
        </w:rPr>
        <w:t xml:space="preserve">С чем связано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Классификация куратора определяет маршруты данных и работу защитного слоя (П9). Согласование управляет полномочиями агентов (П10) и изменениями прав пользователей (П7). Термины и классы живут в каталоге (П1, П2).</w:t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6" o:spid="_x0000_s16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93"/>
      <w:r/>
      <w:bookmarkEnd w:id="94"/>
      <w:r/>
      <w:r>
        <w:rPr>
          <w:rFonts w:ascii="Arial" w:hAnsi="Arial" w:eastAsia="Arial" w:cs="Arial"/>
        </w:rPr>
      </w:r>
    </w:p>
    <w:p>
      <w:pPr>
        <w:pStyle w:val="73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104" w:name="Xee63ea59dcf30172eef01f211ef9a11c4939435"/>
      <w:r>
        <w:rPr>
          <w:rFonts w:ascii="Arial" w:hAnsi="Arial" w:eastAsia="Arial" w:cs="Arial"/>
        </w:rPr>
        <w:t xml:space="preserve">Приложение П9. Защитный слой: куда уходят данные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Простое определение.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В платформе есть единый защитный слой, через который проходит весь обмен с ИИ-моделями. Это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единственный выход наружу</w:t>
      </w:r>
      <w:r>
        <w:rPr>
          <w:rFonts w:ascii="Arial" w:hAnsi="Arial" w:eastAsia="Arial" w:cs="Arial"/>
        </w:rPr>
        <w:t xml:space="preserve">: он проверяет права, определяет допустимый маршрут, маскирует чувствительное и ведёт журнал.</w:t>
      </w:r>
      <w:r>
        <w:rPr>
          <w:rFonts w:ascii="Arial" w:hAnsi="Arial" w:eastAsia="Arial" w:cs="Arial"/>
        </w:rPr>
      </w:r>
    </w:p>
    <w:p>
      <w:pPr>
        <w:pStyle w:val="747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Аналогия.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Единственный охраняемый выход из здания с досмотром. Что бы ни происходило внутри, наружу ничто не выходит мимо этой двери и без проверки.</w:t>
      </w:r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95" w:name="ничто-не-уходит-наружу-в-открытом-виде"/>
      <w:r>
        <w:rPr>
          <w:rFonts w:ascii="Arial" w:hAnsi="Arial" w:eastAsia="Arial" w:cs="Arial"/>
        </w:rPr>
        <w:t xml:space="preserve">Ничто не уходит наружу в открытом виде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Базовое правило простое: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маскирование применяется ко всему, что покидает контур, — независимо от того, размечены данные в каталоге или нет.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Отсутствие разметки не создаёт незакрытого пути наружу. Оно меняет только способ, которым защитный слой определяет, что именно скрывать.</w:t>
      </w:r>
      <w:bookmarkEnd w:id="95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96" w:name="два-способа-определить-что-маскировать"/>
      <w:r>
        <w:rPr>
          <w:rFonts w:ascii="Arial" w:hAnsi="Arial" w:eastAsia="Arial" w:cs="Arial"/>
        </w:rPr>
        <w:t xml:space="preserve">Два способа определить, что маскировать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Безусловно, по разметке каталога.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Если поле объявлено персональным на уровне каталога, оно маскируется всегда — по самому факту объявления, без разбора содержимого. Это детерминированное правило: результат не зависит от того, удалось ли распознать значение в тексте.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Анализом на шлюзе.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Всё, что разметкой не покрыто — свободный текст, содержимое документов, формулировка самого вопроса, — проходит через распознавание чувствительных сущностей, и найденное маскируется.</w:t>
      </w:r>
      <w:r>
        <w:rPr>
          <w:rFonts w:ascii="Arial" w:hAnsi="Arial" w:eastAsia="Arial" w:cs="Arial"/>
        </w:rPr>
      </w:r>
    </w:p>
    <w:p>
      <w:pPr>
        <w:pStyle w:val="747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Практический вывод для внедрения.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Разметка каталога не включает защиту — защита работает и без неё. Разметка делает защиту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предсказуемой</w:t>
      </w:r>
      <w:r>
        <w:rPr>
          <w:rFonts w:ascii="Arial" w:hAnsi="Arial" w:eastAsia="Arial" w:cs="Arial"/>
        </w:rPr>
        <w:t xml:space="preserve">: чем больше разме</w:t>
      </w:r>
      <w:r>
        <w:rPr>
          <w:rFonts w:ascii="Arial" w:hAnsi="Arial" w:eastAsia="Arial" w:cs="Arial"/>
        </w:rPr>
        <w:t xml:space="preserve">чено, тем большая доля маскирования выполняется по объявленному правилу, а не по распознаванию. Поэтому работа куратора данных здесь не формальность — она напрямую конвертируется в надёжность, и это ещё один аргумент в пользу приведения каталога в порядок.</w:t>
      </w:r>
      <w:bookmarkEnd w:id="96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97" w:name="Xb8d98aea21c8575942bd0a11ac8def36d02595c"/>
      <w:r>
        <w:rPr>
          <w:rFonts w:ascii="Arial" w:hAnsi="Arial" w:eastAsia="Arial" w:cs="Arial"/>
        </w:rPr>
        <w:t xml:space="preserve">Класс данных — про маршрут, а не про маскирование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Отдельно от маскирования решается вопрос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маршрута</w:t>
      </w:r>
      <w:r>
        <w:rPr>
          <w:rFonts w:ascii="Arial" w:hAnsi="Arial" w:eastAsia="Arial" w:cs="Arial"/>
        </w:rPr>
        <w:t xml:space="preserve">: допустима ли для этих данных внешняя модель вообще. На него отве</w:t>
      </w:r>
      <w:r>
        <w:rPr>
          <w:rFonts w:ascii="Arial" w:hAnsi="Arial" w:eastAsia="Arial" w:cs="Arial"/>
        </w:rPr>
        <w:t xml:space="preserve">чает класс данных, присвоенный куратором и утверждённый службой безопасности (П8). Если класс внешнюю обработку не допускает, вопрос обрабатывается локальной моделью внутри вашего контура — и наружу не уходит ничего, ни в открытом виде, ни в маскированном.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Итого две независимые линии: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класс решает, можно ли отправлять вообще; маскирование применяется к тому, что отправляется.</w:t>
      </w:r>
      <w:r>
        <w:rPr>
          <w:rFonts w:ascii="Arial" w:hAnsi="Arial" w:eastAsia="Arial" w:cs="Arial"/>
        </w:rPr>
      </w:r>
    </w:p>
    <w:p>
      <w:pPr>
        <w:pStyle w:val="747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Повторим ключевое разграничение.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То, что сотрудник вправе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прочитать</w:t>
      </w:r>
      <w:r>
        <w:rPr>
          <w:rFonts w:ascii="Arial" w:hAnsi="Arial" w:eastAsia="Arial" w:cs="Arial"/>
        </w:rPr>
        <w:t xml:space="preserve">, определяется предметной областью (П3). То, куда прочитанное можно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отправить</w:t>
      </w:r>
      <w:r>
        <w:rPr>
          <w:rFonts w:ascii="Arial" w:hAnsi="Arial" w:eastAsia="Arial" w:cs="Arial"/>
        </w:rPr>
        <w:t xml:space="preserve">, определяется классом данных. Это разные вопросы, и решают их разные люди: первый — владелец данных, второй — служба безопасности.</w:t>
      </w:r>
      <w:bookmarkEnd w:id="97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98" w:name="как-выглядит-маскирование"/>
      <w:r>
        <w:rPr>
          <w:rFonts w:ascii="Arial" w:hAnsi="Arial" w:eastAsia="Arial" w:cs="Arial"/>
        </w:rPr>
        <w:t xml:space="preserve">Как выглядит маскирование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Персональные и чувствительные значения — имена, телефоны, адреса, номера счетов — перед отправкой заменяю</w:t>
      </w:r>
      <w:r>
        <w:rPr>
          <w:rFonts w:ascii="Arial" w:hAnsi="Arial" w:eastAsia="Arial" w:cs="Arial"/>
        </w:rPr>
        <w:t xml:space="preserve">тся на устойчивые заглушки. Внешняя модель работает с обезличенным текстом и реальных значений не видит. В полученном ответе заглушки заменяются обратно, уже внутри вашего контура. Пользователь видит нормальный связный ответ и о подстановке может не знать.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Границы механизма, о которых стоит знать честно: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28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Для размеченных полей вопрос распознавания не стоит — они скрываются по объявлению. Для неразмеченного содержимого работает анализ, и он хорош, но не абсолютен. Отсюда практический смысл разметки, о котором сказано выше.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28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Обезличивание не всегда равно безопасности: по совокупнос</w:t>
      </w:r>
      <w:r>
        <w:rPr>
          <w:rFonts w:ascii="Arial" w:hAnsi="Arial" w:eastAsia="Arial" w:cs="Arial"/>
        </w:rPr>
        <w:t xml:space="preserve">ти косвенных признаков человека иногда можно определить и без имени — например, если речь идёт о единственном сотруднике в подразделении. Поэтому для действительно чувствительных данных решение принимается на уровне маршрута: они просто не покидают контур.</w:t>
      </w:r>
      <w:bookmarkEnd w:id="98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99" w:name="Xe2a13f3545ae83cedb9012d96aade9a3eb7600c"/>
      <w:r>
        <w:rPr>
          <w:rFonts w:ascii="Arial" w:hAnsi="Arial" w:eastAsia="Arial" w:cs="Arial"/>
        </w:rPr>
        <w:t xml:space="preserve">Почему один шлюз, а не проверка в каждом агенте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Логика та же, чт</w:t>
      </w:r>
      <w:r>
        <w:rPr>
          <w:rFonts w:ascii="Arial" w:hAnsi="Arial" w:eastAsia="Arial" w:cs="Arial"/>
        </w:rPr>
        <w:t xml:space="preserve">о у единственного охраняемого выхода. Если бы каждый агент сам решал, что и куда можно отправить, проверок было бы столько, сколько агентов, и надёжность системы равнялась бы надёжности самого слабого из них. Добавление нового агента становилось бы риском.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Единый слой означает: правило описано один раз, действует для всех и обойти его нельзя — не потому что агентам запрещено, а потому что другого пути наружу не существует. Новый агент автоматически подчиняется тем же правилам, что и все остальные.</w:t>
      </w:r>
      <w:bookmarkEnd w:id="99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100" w:name="журнал-обменов"/>
      <w:r>
        <w:rPr>
          <w:rFonts w:ascii="Arial" w:hAnsi="Arial" w:eastAsia="Arial" w:cs="Arial"/>
        </w:rPr>
        <w:t xml:space="preserve">Журнал обменов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Каждое обращение фиксируется: кто инициировал, какие данные участвовали, какая модель использовалась — локальная или внешняя, — применялось ли маскирование. Журнал ведётся независимо от того, чем закончился обмен.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Читает и разбирает журнал оператор службы безопасности (П8). Для регулируемой организации это доказательная база: на вопрос проверяющего «куда уходили данные и что с ними происходило» есть воспроизводимый ответ, а не заверения.</w:t>
      </w:r>
      <w:bookmarkEnd w:id="100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101" w:name="два-контура"/>
      <w:r>
        <w:rPr>
          <w:rFonts w:ascii="Arial" w:hAnsi="Arial" w:eastAsia="Arial" w:cs="Arial"/>
        </w:rPr>
        <w:t xml:space="preserve">Два контура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Как платформа поставляется в изолированном и гибридном исполнении, описано в части A. Здесь важно одно уточнение: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разница между ними не в наличии защитного слоя, а в том, есть ли у него внешнее направление вообще.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В изолированном контуре все модели локальные, наружу выхода нет физически, а защитный слой продолжает работать — проверяя права и ведя журнал внутренних обменов.</w:t>
      </w:r>
      <w:bookmarkEnd w:id="101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102" w:name="границы-4"/>
      <w:r>
        <w:rPr>
          <w:rFonts w:ascii="Arial" w:hAnsi="Arial" w:eastAsia="Arial" w:cs="Arial"/>
        </w:rPr>
        <w:t xml:space="preserve">Границы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29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Платформа не отвечает за то, что делает внешний провайдер с полученным текстом.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Она отвечает за то, что этому провайдеру уходит только разрешённое и обезличенное. Решение о самой допустимости внешней обработки — за вашей службой безопасности.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29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Маскирование не является обезличиванием в юридическом смысле.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Это техническая мера снижения риска; правовую квалификацию обработки персональных данных она не заменяет.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29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Защитный слой не проверяет содержательную правильность ответа.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Он отвечает за маршруты и права, а не за качество.</w:t>
      </w:r>
      <w:bookmarkEnd w:id="102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103" w:name="с-чем-связано-8"/>
      <w:r>
        <w:rPr>
          <w:rFonts w:ascii="Arial" w:hAnsi="Arial" w:eastAsia="Arial" w:cs="Arial"/>
        </w:rPr>
        <w:t xml:space="preserve">С чем связано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Классы данных задаются куратором и утверждаются службой безопасности (П8). Через слой проходят все агенты (П10) и построение смысловых отпечатков для чувствительных документов (П5). Права, которые он проверяет, вычисляются по модели персон (П7).</w:t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7" o:spid="_x0000_s17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103"/>
      <w:r/>
      <w:bookmarkEnd w:id="104"/>
      <w:r/>
      <w:r>
        <w:rPr>
          <w:rFonts w:ascii="Arial" w:hAnsi="Arial" w:eastAsia="Arial" w:cs="Arial"/>
        </w:rPr>
      </w:r>
    </w:p>
    <w:p>
      <w:pPr>
        <w:pStyle w:val="73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113" w:name="приложение-п10.-агенты-и-оркестратор"/>
      <w:r>
        <w:rPr>
          <w:rFonts w:ascii="Arial" w:hAnsi="Arial" w:eastAsia="Arial" w:cs="Arial"/>
        </w:rPr>
        <w:t xml:space="preserve">Приложение П10. Агенты и оркестратор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Простое определение.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А</w:t>
      </w:r>
      <w:r>
        <w:rPr>
          <w:rFonts w:ascii="Arial" w:hAnsi="Arial" w:eastAsia="Arial" w:cs="Arial"/>
        </w:rPr>
        <w:t xml:space="preserve">гент — специализированный исполнитель под конкретную задачу: один обращается к данным, другой ищет по документам, третий строит графики. Это не отдельные искусственные интеллекты, а настроенные рабочие места: задача, инструменты, права и правила поведения.</w:t>
      </w:r>
      <w:r>
        <w:rPr>
          <w:rFonts w:ascii="Arial" w:hAnsi="Arial" w:eastAsia="Arial" w:cs="Arial"/>
        </w:rPr>
      </w:r>
    </w:p>
    <w:p>
      <w:pPr>
        <w:pStyle w:val="747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Аналогия.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Команда узких специалистов. Вы обращаетесь к руководителю группы, а он раздаёт части задачи нужным людям и собирает единый результат. Вам при этом не нужно знать, кто именно что делал.</w:t>
      </w:r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105" w:name="путь-одного-вопроса"/>
      <w:r>
        <w:rPr>
          <w:rFonts w:ascii="Arial" w:hAnsi="Arial" w:eastAsia="Arial" w:cs="Arial"/>
        </w:rPr>
        <w:t xml:space="preserve">Путь одного вопроса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Проще всего понять устройство, проследив, что происходит после нажатия «отправить».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30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Разбор.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Оркестратор — диспетчер платформы — определяет, о чём спрашивают и что нужно, чтобы ответить.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30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Выбор источников.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Планировщик решает, куда обращаться: к данным, к документам или к тому и другому. Решение принимается по смыслу вопроса и по тому, что известно из глоссария и каталога, а не наугад (П2, П12).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30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Проверка прав.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Из каталога собирается набор того, что разрешено именно этому сотруднику: какие предметные области, какие таблицы, какие коллекции (П1, П7). За пределы этого набора выйти нельзя.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30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Исполнение.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Нужные агенты выполняют свою часть: один считает по данным, другой ищет фрагменты в документах, третий готовит диаграмму.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30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Сборка и проверка.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Оркестратор сводит части в один ответ, проверяет результат на согласованность и прикладывает ссылки на источники.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30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Выход.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Любое обращение к ИИ-модели по пути проходит через защитный слой (П9).</w:t>
      </w:r>
      <w:bookmarkEnd w:id="105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106" w:name="кто-участвует"/>
      <w:r>
        <w:rPr>
          <w:rFonts w:ascii="Arial" w:hAnsi="Arial" w:eastAsia="Arial" w:cs="Arial"/>
        </w:rPr>
        <w:t xml:space="preserve">Кто участвует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31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Оркестратор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диспетчер: разбирает вопрос, раздаёт подзадачи, собирает ответ и следит, чтобы каждый работал в разрешённых рамках.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31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Планировщик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решает, к каким источникам идти. Именно он отвечает за то, чтобы вопрос про число ушёл к данным, а вопрос про формулировку — к документам.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31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Исполнители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агенты под конкретные задачи: работа с данными, поиск по документам, построение диаграмм, поиск закономерностей.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31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Системные агенты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работают в фоне, без участия пользователя: помощник куратора данных, наблюдение за состоянием.</w:t>
      </w:r>
      <w:bookmarkEnd w:id="106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107" w:name="агент-управляемый-объект-а-не-скрипт"/>
      <w:r>
        <w:rPr>
          <w:rFonts w:ascii="Arial" w:hAnsi="Arial" w:eastAsia="Arial" w:cs="Arial"/>
        </w:rPr>
        <w:t xml:space="preserve">Агент — управляемый объект, а не скрипт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Каждый агент заведён в каталоге наравне с таб</w:t>
      </w:r>
      <w:r>
        <w:rPr>
          <w:rFonts w:ascii="Arial" w:hAnsi="Arial" w:eastAsia="Arial" w:cs="Arial"/>
        </w:rPr>
        <w:t xml:space="preserve">лицами и документами: у него есть владелец, назначенная персона, версия и история согласований (П1). Собирают агента на визуальном холсте из готовых блоков — это конструирование, а не программирование, поэтому автором может быть аналитик, а не разработчик.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Из этого следует то, ради чего так сделано: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на вопрос «какие агенты работают в платформе, что каждый умеет и кто за него отвечает» есть ответ одним списком.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Не обход исходного кода, а реестр.</w:t>
      </w:r>
      <w:bookmarkEnd w:id="107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108" w:name="права-агента"/>
      <w:r>
        <w:rPr>
          <w:rFonts w:ascii="Arial" w:hAnsi="Arial" w:eastAsia="Arial" w:cs="Arial"/>
        </w:rPr>
        <w:t xml:space="preserve">Права агента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Здесь действует то же правило, что и для людей, и оно не имеет исключений.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Агент никогда не расширяет права.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Когда агент работает по поручению сотрудника, он действует в пересечении своих прав и прав этого сотрудника — то есть в самых узких из двух. Собрать агента, который «видит больше», нельзя: автор агента назначает ему задачу и инструменты, но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не может сам присвоить ему класс данных или расширенный доступ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это решается согласованием (П8).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Особые полномочия системных агентов.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У фоновых агентов есть технические возможности, которых нет у пользовательских, — например, читать структуру всего каталога, чтобы предлагать кураторам кандидатов в термины. Эти полномочия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никогда не выдаются людям и не могут быть заимствованы пользовательским агентом</w:t>
      </w:r>
      <w:r>
        <w:rPr>
          <w:rFonts w:ascii="Arial" w:hAnsi="Arial" w:eastAsia="Arial" w:cs="Arial"/>
        </w:rPr>
        <w:t xml:space="preserve">. Разделение жёсткое: то, что может фоновый процесс, не становится доступно человеку через агента.</w:t>
      </w:r>
      <w:bookmarkEnd w:id="108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109" w:name="пауза-на-проверку"/>
      <w:r>
        <w:rPr>
          <w:rFonts w:ascii="Arial" w:hAnsi="Arial" w:eastAsia="Arial" w:cs="Arial"/>
        </w:rPr>
        <w:t xml:space="preserve">Пауза на проверку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Т</w:t>
      </w:r>
      <w:r>
        <w:rPr>
          <w:rFonts w:ascii="Arial" w:hAnsi="Arial" w:eastAsia="Arial" w:cs="Arial"/>
        </w:rPr>
        <w:t xml:space="preserve">ам, где решение имеет последствия, в цепочку встраивается остановка: результат уходит не дальше по маршруту, а сначала ответственному специалисту. Типовой пример — подготовленный документ отправляется не заказчику напрямую, а своему сотруднику на проверку.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Смысл в том, что степень автономности — это настройка, а не свойство платформы. Где требуется человек, он остаётся в контуре по построению, а не по доброй воле.</w:t>
      </w:r>
      <w:bookmarkEnd w:id="109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110" w:name="от-чего-зависит-качество-ответов"/>
      <w:r>
        <w:rPr>
          <w:rFonts w:ascii="Arial" w:hAnsi="Arial" w:eastAsia="Arial" w:cs="Arial"/>
        </w:rPr>
        <w:t xml:space="preserve">От чего зависит качество ответов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Точность определяется не только платформой, но и тем, насколько аккуратно описан ваш каталог: есть ли понятные имена, заполнен ли глоссарий, извес</w:t>
      </w:r>
      <w:r>
        <w:rPr>
          <w:rFonts w:ascii="Arial" w:hAnsi="Arial" w:eastAsia="Arial" w:cs="Arial"/>
        </w:rPr>
        <w:t xml:space="preserve">тны ли связи между источниками. Для оценки этого есть отдельный инструмент — проверка готовности каталога, — который даёт понятный отчёт и показывает объём предстоящей работы. Подробно об этом сказано в части A, в разделе о том, что требуется от заказчика.</w:t>
      </w:r>
      <w:bookmarkEnd w:id="110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111" w:name="границы-5"/>
      <w:r>
        <w:rPr>
          <w:rFonts w:ascii="Arial" w:hAnsi="Arial" w:eastAsia="Arial" w:cs="Arial"/>
        </w:rPr>
        <w:t xml:space="preserve">Границы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32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Агент не работает по собственной инициативе.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Пользовательские агенты запускаются вопросом. Фоновые работают по расписанию и в заданных рамках; появление новых происходит через согласование, а не само собой.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32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Агент не обходит правила доступа.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Он не может получить данные, к которым нет прав ни у него, ни у пользователя, и не может отправить наружу то, что запрещено классом данных.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32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Агент не является ответственным лицом.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За результат отвечает человек: владелец агента за его поведение, сотрудник — за использование ответа.</w:t>
      </w:r>
      <w:r>
        <w:rPr>
          <w:rFonts w:ascii="Arial" w:hAnsi="Arial" w:eastAsia="Arial" w:cs="Arial"/>
        </w:rPr>
      </w:r>
    </w:p>
    <w:p>
      <w:pPr>
        <w:pStyle w:val="747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[[ Уточнить и вписать: выполняют ли пользовательские агенты изменяющие операции над данными заказчика или работают только на чтение. Вопрос задают на каждой технической встрече, и ответ «только чтение», если он верен, стоит написать прямо. ]]</w:t>
      </w:r>
      <w:bookmarkEnd w:id="111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112" w:name="с-чем-связано-9"/>
      <w:r>
        <w:rPr>
          <w:rFonts w:ascii="Arial" w:hAnsi="Arial" w:eastAsia="Arial" w:cs="Arial"/>
        </w:rPr>
        <w:t xml:space="preserve">С чем связано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Агенты получают разрешённый набо</w:t>
      </w:r>
      <w:r>
        <w:rPr>
          <w:rFonts w:ascii="Arial" w:hAnsi="Arial" w:eastAsia="Arial" w:cs="Arial"/>
        </w:rPr>
        <w:t xml:space="preserve">р из каталога (П1, П7), обращаются к данным и коллекциям (П3, П6), используют смысловой поиск и работу с документами (П4, П5), проходят наружу только через защитный слой (П9), согласуются в порядке управления полномочиями (П8) и вызываются через чат (П11).</w:t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8" o:spid="_x0000_s18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112"/>
      <w:r/>
      <w:bookmarkEnd w:id="113"/>
      <w:r/>
      <w:r>
        <w:rPr>
          <w:rFonts w:ascii="Arial" w:hAnsi="Arial" w:eastAsia="Arial" w:cs="Arial"/>
        </w:rPr>
      </w:r>
    </w:p>
    <w:p>
      <w:pPr>
        <w:pStyle w:val="73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119" w:name="приложение-п11.-единое-окно-и-чат"/>
      <w:r>
        <w:rPr>
          <w:rFonts w:ascii="Arial" w:hAnsi="Arial" w:eastAsia="Arial" w:cs="Arial"/>
        </w:rPr>
        <w:t xml:space="preserve">Приложение П11. Единое окно и чат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Простое определение.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Вся работа с платформой происходит в одном окне: один вход, одна навигация, и каждый сотрудник видит только те разделы, что положены ему по персоне. Чат — главный раздел, где всё начинается с обычного вопроса.</w:t>
      </w:r>
      <w:r>
        <w:rPr>
          <w:rFonts w:ascii="Arial" w:hAnsi="Arial" w:eastAsia="Arial" w:cs="Arial"/>
        </w:rPr>
      </w:r>
    </w:p>
    <w:p>
      <w:pPr>
        <w:pStyle w:val="747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Аналогия.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Дом с одним входом. Не десяток адресов, которые нужно помнить и в каждый заходить отдельно, а одна точка.</w:t>
      </w:r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114" w:name="что-видит-сотрудник"/>
      <w:r>
        <w:rPr>
          <w:rFonts w:ascii="Arial" w:hAnsi="Arial" w:eastAsia="Arial" w:cs="Arial"/>
        </w:rPr>
        <w:t xml:space="preserve">Что видит сотрудник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Разделы открываются по персоне — тем же механизмом, что управляет доступом к данным (П7):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33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обычный сотрудник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чат и историю своих обращений;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33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куратор данных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дополнительно каталог и работу с документами;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33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специалист по безопасности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раздел администрирования.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Человек не видит разделов, которые ему не нужны, и не может случайно попасть туда, где ему нечего делать. Обучение при этом минимальное: для большинства сотрудников интерфейс сводится к полю ввода.</w:t>
      </w:r>
      <w:bookmarkEnd w:id="114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115" w:name="как-выглядит-ответ"/>
      <w:r>
        <w:rPr>
          <w:rFonts w:ascii="Arial" w:hAnsi="Arial" w:eastAsia="Arial" w:cs="Arial"/>
        </w:rPr>
        <w:t xml:space="preserve">Как выглядит ответ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Ответ приходит не одним куском текста. В нём, в зависимости от вопроса, могут быть число, таблица, диаграмма — и всегда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ссылки на источники</w:t>
      </w:r>
      <w:r>
        <w:rPr>
          <w:rFonts w:ascii="Arial" w:hAnsi="Arial" w:eastAsia="Arial" w:cs="Arial"/>
        </w:rPr>
        <w:t xml:space="preserve">: конкретный документ и раздел, конкретная таблица. Проверить ответ — это открыть источник, а не спорить с системой.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История обращений сохраняется, к прошлому вопросу можно вернуться и продолжить разговор.</w:t>
      </w:r>
      <w:bookmarkEnd w:id="115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116" w:name="помощник-по-платформе"/>
      <w:r>
        <w:rPr>
          <w:rFonts w:ascii="Arial" w:hAnsi="Arial" w:eastAsia="Arial" w:cs="Arial"/>
        </w:rPr>
        <w:t xml:space="preserve">Помощник по платформе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Отдельно есть встроенный помощник — чат по кнопке «?», который отвечает на вопросы «как сделать то-то» строго по руководствам пользователя.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Это, между прочим, наглядный</w:t>
      </w:r>
      <w:r>
        <w:rPr>
          <w:rFonts w:ascii="Arial" w:hAnsi="Arial" w:eastAsia="Arial" w:cs="Arial"/>
        </w:rPr>
        <w:t xml:space="preserve"> пример работы самой платформы на маленьком корпусе: тот же механизм ответа по документам со ссылкой на раздел, только вместо ваших регламентов — документация продукта. Заказчик видит технологию в действии до того, как загрузит первый собственный документ.</w:t>
      </w:r>
      <w:bookmarkEnd w:id="116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117" w:name="границы-6"/>
      <w:r>
        <w:rPr>
          <w:rFonts w:ascii="Arial" w:hAnsi="Arial" w:eastAsia="Arial" w:cs="Arial"/>
        </w:rPr>
        <w:t xml:space="preserve">Границы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34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Это не замена вашим системам.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Платформа не подменяет учётные системы, документооборот или инструменты отчётности — она даёт единую точку, чтобы спрашивать, а не место, где всё ведётся.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34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Интерфейс не расширяет прав.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Видимость разделов — то же правило сужения, что и везде: увидеть больше через интерфейс нельзя.</w:t>
      </w:r>
      <w:bookmarkEnd w:id="117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118" w:name="с-чем-связано-10"/>
      <w:r>
        <w:rPr>
          <w:rFonts w:ascii="Arial" w:hAnsi="Arial" w:eastAsia="Arial" w:cs="Arial"/>
        </w:rPr>
        <w:t xml:space="preserve">С чем связано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Окно — точка входа к оркестратору и агентам (П10). Единый вход обеспечивается общей моделью учётных записей (П7). Видимость разделов определяется персоной (П7), встроенный помощник работает на механизме ответов по документам (П4).</w:t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9" o:spid="_x0000_s19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118"/>
      <w:r/>
      <w:bookmarkEnd w:id="119"/>
      <w:r/>
      <w:r>
        <w:rPr>
          <w:rFonts w:ascii="Arial" w:hAnsi="Arial" w:eastAsia="Arial" w:cs="Arial"/>
        </w:rPr>
      </w:r>
    </w:p>
    <w:p>
      <w:pPr>
        <w:pStyle w:val="73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124" w:name="X60f68e68e72e4f936146d91d90496944d533c72"/>
      <w:r>
        <w:rPr>
          <w:rFonts w:ascii="Arial" w:hAnsi="Arial" w:eastAsia="Arial" w:cs="Arial"/>
        </w:rPr>
        <w:t xml:space="preserve">Приложение П12. Работа с русским деловым языком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Простое определение.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Набор механизмов, которые надёжно связывают вопрос, заданный обычными русскими словами, с конкретными данными и документами.</w:t>
      </w:r>
      <w:r>
        <w:rPr>
          <w:rFonts w:ascii="Arial" w:hAnsi="Arial" w:eastAsia="Arial" w:cs="Arial"/>
        </w:rPr>
      </w:r>
    </w:p>
    <w:p>
      <w:pPr>
        <w:pStyle w:val="747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Аналогия.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Мост между тем, как спрашивае</w:t>
      </w:r>
      <w:r>
        <w:rPr>
          <w:rFonts w:ascii="Arial" w:hAnsi="Arial" w:eastAsia="Arial" w:cs="Arial"/>
        </w:rPr>
        <w:t xml:space="preserve">т человек, и тем, как это называется в системе. Без него берег «человеческого вопроса» и берег «названий в базе» не сходятся: сотрудник пишет «сколько мы отгрузили в прошлом месяце», а в базе это поле с латинским именем в таблице с другим латинским именем.</w:t>
      </w:r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120" w:name="почему-это-отдельная-задача"/>
      <w:r>
        <w:rPr>
          <w:rFonts w:ascii="Arial" w:hAnsi="Arial" w:eastAsia="Arial" w:cs="Arial"/>
        </w:rPr>
        <w:t xml:space="preserve">Почему это отдельная задача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Языковые модели в массе своей обучены преимущественно на английских текстах, и на русском деловом</w:t>
      </w:r>
      <w:r>
        <w:rPr>
          <w:rFonts w:ascii="Arial" w:hAnsi="Arial" w:eastAsia="Arial" w:cs="Arial"/>
        </w:rPr>
        <w:t xml:space="preserve"> языке качество заметно ниже, если ничего не предпринимать. Прибавьте падежи, приставки, свободный порядок слов и профессиональный жаргон подразделений — и разрыв между формулировкой сотрудника и содержимым базы становится больше, чем в англоязычной среде.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Для платформы, которая продаётся под обещание «спросите по-русски», это не деталь, а условие работоспособности. Поэтому механизмы собраны и настраиваются целенаправленно.</w:t>
      </w:r>
      <w:bookmarkEnd w:id="120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121" w:name="из-чего-складывается"/>
      <w:r>
        <w:rPr>
          <w:rFonts w:ascii="Arial" w:hAnsi="Arial" w:eastAsia="Arial" w:cs="Arial"/>
        </w:rPr>
        <w:t xml:space="preserve">Из чего складывается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35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Глоссарий и синонимы.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Понять, что «выручка», «оборот» и «продажи» указывают на одно поле, а «объём» в разных подразделениях — на разное (П2).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35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Имена источников по-русски.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Распознать, что «в кадровой системе» или «в биллинге» — это конкретная база. Без этого верно понятый вопрос уходит не туда.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35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Расширение запроса.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К формулировке пользователя добавляются родственные термины, чтобы поиск нашёл нужное, даже если человек назвал вещь иначе, чем документ.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35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Модели, сильные на русском, и придирчивый второй проход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по найденному — вместе они заметно поднимают точность на русскоязычных документах (П5).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35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Надёжный выбор источника.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Планировщик по смыслу вопроса определяет, идти ли к данным, к документам или к тому и другому — по правилам, а не наугад (П10).</w:t>
      </w:r>
      <w:bookmarkEnd w:id="121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122" w:name="что-из-этого-следует-для-внедрения"/>
      <w:r>
        <w:rPr>
          <w:rFonts w:ascii="Arial" w:hAnsi="Arial" w:eastAsia="Arial" w:cs="Arial"/>
        </w:rPr>
        <w:t xml:space="preserve">Что из этого следует для внедрения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Первые четыре механизма — про язык, и они работают из коробки. Пятый и качество первого зависят от вашего каталога: пока «выручка» не связана с конкретным полем, а «биллинг» — с конкретной базой, мост упирается в недостроенный пролёт.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Это та же мысль, что и в других приложениях, и она повторяется не случайно: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точность на русском языке — совместный результат продукта и наполнения каталога.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Продукт даёт механизмы, наполнение даёт им опору.</w:t>
      </w:r>
      <w:bookmarkEnd w:id="122"/>
      <w:r/>
      <w:r>
        <w:rPr>
          <w:rFonts w:ascii="Arial" w:hAnsi="Arial" w:eastAsia="Arial" w:cs="Arial"/>
        </w:rPr>
      </w:r>
    </w:p>
    <w:p>
      <w:pPr>
        <w:pStyle w:val="740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123" w:name="с-чем-связано-11"/>
      <w:r>
        <w:rPr>
          <w:rFonts w:ascii="Arial" w:hAnsi="Arial" w:eastAsia="Arial" w:cs="Arial"/>
        </w:rPr>
        <w:t xml:space="preserve">С чем связано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Опирается на глоссарий (П2), смысловой поиск (П5), качество описаний в каталоге (П1) и работу планировщика (П10).</w:t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0" o:spid="_x0000_s2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123"/>
      <w:r/>
      <w:bookmarkEnd w:id="124"/>
      <w:r/>
      <w:r>
        <w:rPr>
          <w:rFonts w:ascii="Arial" w:hAnsi="Arial" w:eastAsia="Arial" w:cs="Arial"/>
        </w:rPr>
      </w:r>
    </w:p>
    <w:p>
      <w:pPr>
        <w:pStyle w:val="73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125" w:name="мини-глоссарий"/>
      <w:r>
        <w:rPr>
          <w:rFonts w:ascii="Arial" w:hAnsi="Arial" w:eastAsia="Arial" w:cs="Arial"/>
        </w:rPr>
        <w:t xml:space="preserve">Мини-глоссарий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36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Каталог данных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«оглавление» всех данных: где что лежит, что значит, кто имеет доступ. Описания, а не сами данные.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36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Ассет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управляемый объект каталога: таблица, документ, отчёт, агент.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36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Происхождение данных (lineage)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«родословная» цифры: откуда пришла и куда идёт дальше.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36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Глоссарий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словарь-переводчик между словами сотрудников и полями в базах.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36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Домен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предметная область данных: что доступно и каким языком описано.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36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Коллекция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тематическая папка документов, по которой идёт поиск.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36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Ответ по документам (RAG)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ответ по вашим документам со ссылкой на источник, а не «из общих знаний» модели.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36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Смысловой отпечаток (эмбеддинг)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запись смысла текста числами; основа поиска по смыслу.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36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Персона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«в роли кого» работает сотрудник; определяет, что он видит и каким языком система его понимает.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36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Построчное правило и маска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ограничение набора строк и скрытие отдельных полей внутри доступного.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36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Класс данных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куда данные можно отправлять. Не то же самое, что право их читать.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36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Агент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специализированный исполнитель под задачу.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 xml:space="preserve">Оркестратор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диспетчер над агентами.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36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Защитный слой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единственный выход наружу: маршруты, маскирование, журнал.</w:t>
      </w:r>
      <w:r>
        <w:rPr>
          <w:rFonts w:ascii="Arial" w:hAnsi="Arial" w:eastAsia="Arial" w:cs="Arial"/>
        </w:rPr>
      </w:r>
    </w:p>
    <w:p>
      <w:pPr>
        <w:pStyle w:val="730"/>
        <w:numPr>
          <w:ilvl w:val="0"/>
          <w:numId w:val="36"/>
        </w:num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Куратор данных (стюард)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— отвечает за смысл данных: глоссарий, описания, классификация.</w:t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1" o:spid="_x0000_s21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125"/>
      <w:r/>
      <w:r>
        <w:rPr>
          <w:rFonts w:ascii="Arial" w:hAnsi="Arial" w:eastAsia="Arial" w:cs="Arial"/>
        </w:rPr>
      </w:r>
    </w:p>
    <w:p>
      <w:pPr>
        <w:pStyle w:val="73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</w:r>
      <w:bookmarkStart w:id="129" w:name="карта-связей"/>
      <w:r>
        <w:rPr>
          <w:rFonts w:ascii="Arial" w:hAnsi="Arial" w:eastAsia="Arial" w:cs="Arial"/>
        </w:rPr>
        <w:t xml:space="preserve">Карта связей</w: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4387645"/>
                <wp:effectExtent l="0" t="0" r="0" b="0"/>
                <wp:docPr id="23" name="Picture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" name="Picture" descr="kamerata_map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334000" cy="43876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20.00pt;height:345.48pt;mso-wrap-distance-left:0.00pt;mso-wrap-distance-top:0.00pt;mso-wrap-distance-right:0.00pt;mso-wrap-distance-bottom:0.00pt;z-index:1;" stroked="f" strokeweight="0.75pt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Схема собирает воедино то, что в приложениях разобрано по частям. На неё стоит обратить внимание в трёх местах.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Каталог в центре.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Всё сходится к нему и от него расходится. Что в каталоге не описано, для платформы не существует.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Три типа источников — три способа обращения.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Из баз забираются только описания структуры, сами данные остаются на месте. Файлы из папок индексируются, и копия оригинала хранится внутри. Подключённые системы индексируются без копирования — оригинал остаётся в источнике.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</w:rPr>
        <w:t xml:space="preserve">Две перпендикулярные оси.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 xml:space="preserve">«Что можно читать» и «куда можно отправлять» — независимые вопросы, и решают их разные люди. Именно поэтому они нарисованы под прямым углом, а не одна за другой.</w:t>
      </w:r>
      <w:r>
        <w:rPr>
          <w:rFonts w:ascii="Arial" w:hAnsi="Arial" w:eastAsia="Arial" w:cs="Arial"/>
        </w:rPr>
      </w:r>
    </w:p>
    <w:p>
      <w:pPr>
        <w:pStyle w:val="728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И контур: всё происходит внутри вашего периметра, а наружу ведёт единственная дверь — защитный слой.</w:t>
      </w:r>
      <w:r>
        <w:rPr>
          <w:rFonts w:ascii="Arial" w:hAnsi="Arial" w:eastAsia="Arial" w:cs="Arial"/>
        </w:rPr>
      </w:r>
    </w:p>
    <w:p>
      <w:pPr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3" o:spid="_x0000_s23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>
        <w:rPr>
          <w:rFonts w:ascii="Arial" w:hAnsi="Arial" w:eastAsia="Arial" w:cs="Arial"/>
        </w:rPr>
      </w:r>
    </w:p>
    <w:p>
      <w:pPr>
        <w:pStyle w:val="729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  <w:i/>
          <w:iCs/>
        </w:rPr>
        <w:t xml:space="preserve">Конец части B. Приложения П1–П12, мини-глоссарий и карта связей.</w:t>
      </w:r>
      <w:bookmarkEnd w:id="129"/>
      <w:r/>
      <w:bookmarkEnd w:id="130"/>
      <w:r/>
      <w:r>
        <w:rPr>
          <w:rFonts w:ascii="Arial" w:hAnsi="Arial" w:eastAsia="Arial" w:cs="Arial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3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1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2">
    <w:nsid w:val="00A99411"/>
    <w:lvl w:ilvl="0">
      <w:isLgl w:val="false"/>
      <w:lvlJc w:val="left"/>
      <w:lvlText w:val="%1."/>
      <w:numFmt w:val="decimal"/>
      <w:pPr>
        <w:pBdr/>
        <w:spacing/>
        <w:ind w:hanging="48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48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4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8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48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4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8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48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4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</w:num>
  <w:num w:numId="25">
    <w:abstractNumId w:val="1"/>
  </w:num>
  <w:num w:numId="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"/>
  </w:num>
  <w:num w:numId="28">
    <w:abstractNumId w:val="1"/>
  </w:num>
  <w:num w:numId="29">
    <w:abstractNumId w:val="1"/>
  </w:num>
  <w:num w:numId="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wrapRight m:val="true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749"/>
    <w:link w:val="7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49"/>
    <w:link w:val="7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49"/>
    <w:link w:val="7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49"/>
    <w:link w:val="7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49"/>
    <w:link w:val="7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49"/>
    <w:link w:val="7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49"/>
    <w:link w:val="7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49"/>
    <w:link w:val="7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49"/>
    <w:link w:val="7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49"/>
    <w:link w:val="7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49"/>
    <w:link w:val="73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27"/>
    <w:next w:val="727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4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27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4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7"/>
    <w:next w:val="727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4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4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2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4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4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4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4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4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2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49"/>
    <w:link w:val="176"/>
    <w:uiPriority w:val="99"/>
    <w:pPr>
      <w:pBdr/>
      <w:spacing/>
      <w:ind/>
    </w:pPr>
  </w:style>
  <w:style w:type="paragraph" w:styleId="178">
    <w:name w:val="Footer"/>
    <w:basedOn w:val="72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49"/>
    <w:link w:val="178"/>
    <w:uiPriority w:val="99"/>
    <w:pPr>
      <w:pBdr/>
      <w:spacing/>
      <w:ind/>
    </w:pPr>
  </w:style>
  <w:style w:type="character" w:styleId="182">
    <w:name w:val="Footnote Text Char"/>
    <w:basedOn w:val="749"/>
    <w:link w:val="748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72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4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49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4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7"/>
    <w:next w:val="727"/>
    <w:uiPriority w:val="39"/>
    <w:unhideWhenUsed/>
    <w:pPr>
      <w:pBdr/>
      <w:spacing w:after="100"/>
      <w:ind/>
    </w:pPr>
  </w:style>
  <w:style w:type="paragraph" w:styleId="190">
    <w:name w:val="toc 2"/>
    <w:basedOn w:val="727"/>
    <w:next w:val="727"/>
    <w:uiPriority w:val="39"/>
    <w:unhideWhenUsed/>
    <w:pPr>
      <w:pBdr/>
      <w:spacing w:after="100"/>
      <w:ind w:left="220"/>
    </w:pPr>
  </w:style>
  <w:style w:type="paragraph" w:styleId="191">
    <w:name w:val="toc 3"/>
    <w:basedOn w:val="727"/>
    <w:next w:val="727"/>
    <w:uiPriority w:val="39"/>
    <w:unhideWhenUsed/>
    <w:pPr>
      <w:pBdr/>
      <w:spacing w:after="100"/>
      <w:ind w:left="440"/>
    </w:pPr>
  </w:style>
  <w:style w:type="paragraph" w:styleId="192">
    <w:name w:val="toc 4"/>
    <w:basedOn w:val="727"/>
    <w:next w:val="727"/>
    <w:uiPriority w:val="39"/>
    <w:unhideWhenUsed/>
    <w:pPr>
      <w:pBdr/>
      <w:spacing w:after="100"/>
      <w:ind w:left="660"/>
    </w:pPr>
  </w:style>
  <w:style w:type="paragraph" w:styleId="193">
    <w:name w:val="toc 5"/>
    <w:basedOn w:val="727"/>
    <w:next w:val="727"/>
    <w:uiPriority w:val="39"/>
    <w:unhideWhenUsed/>
    <w:pPr>
      <w:pBdr/>
      <w:spacing w:after="100"/>
      <w:ind w:left="880"/>
    </w:pPr>
  </w:style>
  <w:style w:type="paragraph" w:styleId="194">
    <w:name w:val="toc 6"/>
    <w:basedOn w:val="727"/>
    <w:next w:val="727"/>
    <w:uiPriority w:val="39"/>
    <w:unhideWhenUsed/>
    <w:pPr>
      <w:pBdr/>
      <w:spacing w:after="100"/>
      <w:ind w:left="1100"/>
    </w:pPr>
  </w:style>
  <w:style w:type="paragraph" w:styleId="195">
    <w:name w:val="toc 7"/>
    <w:basedOn w:val="727"/>
    <w:next w:val="727"/>
    <w:uiPriority w:val="39"/>
    <w:unhideWhenUsed/>
    <w:pPr>
      <w:pBdr/>
      <w:spacing w:after="100"/>
      <w:ind w:left="1320"/>
    </w:pPr>
  </w:style>
  <w:style w:type="paragraph" w:styleId="196">
    <w:name w:val="toc 8"/>
    <w:basedOn w:val="727"/>
    <w:next w:val="727"/>
    <w:uiPriority w:val="39"/>
    <w:unhideWhenUsed/>
    <w:pPr>
      <w:pBdr/>
      <w:spacing w:after="100"/>
      <w:ind w:left="1540"/>
    </w:pPr>
  </w:style>
  <w:style w:type="paragraph" w:styleId="197">
    <w:name w:val="toc 9"/>
    <w:basedOn w:val="727"/>
    <w:next w:val="72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49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27"/>
    <w:next w:val="727"/>
    <w:uiPriority w:val="99"/>
    <w:unhideWhenUsed/>
    <w:pPr>
      <w:pBdr/>
      <w:spacing w:after="0" w:afterAutospacing="0"/>
      <w:ind/>
    </w:pPr>
  </w:style>
  <w:style w:type="paragraph" w:styleId="727" w:default="1">
    <w:name w:val="Normal"/>
    <w:qFormat/>
    <w:pPr>
      <w:pBdr/>
      <w:spacing/>
      <w:ind/>
    </w:pPr>
  </w:style>
  <w:style w:type="paragraph" w:styleId="728">
    <w:name w:val="Body Text"/>
    <w:basedOn w:val="727"/>
    <w:link w:val="758"/>
    <w:qFormat/>
    <w:pPr>
      <w:pBdr/>
      <w:spacing w:after="180" w:before="180"/>
      <w:ind/>
    </w:pPr>
  </w:style>
  <w:style w:type="paragraph" w:styleId="729" w:customStyle="1">
    <w:name w:val="First Paragraph"/>
    <w:basedOn w:val="728"/>
    <w:next w:val="728"/>
    <w:qFormat/>
    <w:pPr>
      <w:pBdr/>
      <w:spacing/>
      <w:ind/>
    </w:pPr>
  </w:style>
  <w:style w:type="paragraph" w:styleId="730" w:customStyle="1">
    <w:name w:val="Compact"/>
    <w:basedOn w:val="728"/>
    <w:qFormat/>
    <w:pPr>
      <w:pBdr/>
      <w:spacing w:after="36" w:before="36"/>
      <w:ind/>
    </w:pPr>
  </w:style>
  <w:style w:type="paragraph" w:styleId="731">
    <w:name w:val="Title"/>
    <w:basedOn w:val="727"/>
    <w:next w:val="728"/>
    <w:qFormat/>
    <w:pPr>
      <w:keepNext w:val="true"/>
      <w:keepLines w:val="true"/>
      <w:pBdr/>
      <w:spacing w:after="240" w:before="480"/>
      <w:ind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732">
    <w:name w:val="Subtitle"/>
    <w:basedOn w:val="731"/>
    <w:next w:val="728"/>
    <w:qFormat/>
    <w:pPr>
      <w:keepNext w:val="true"/>
      <w:keepLines w:val="true"/>
      <w:pBdr/>
      <w:spacing w:after="240" w:before="240"/>
      <w:ind/>
      <w:jc w:val="center"/>
    </w:pPr>
    <w:rPr>
      <w:sz w:val="30"/>
      <w:szCs w:val="30"/>
    </w:rPr>
  </w:style>
  <w:style w:type="paragraph" w:styleId="733" w:customStyle="1">
    <w:name w:val="Author"/>
    <w:next w:val="728"/>
    <w:qFormat/>
    <w:pPr>
      <w:keepNext w:val="true"/>
      <w:keepLines w:val="true"/>
      <w:pBdr/>
      <w:spacing/>
      <w:ind/>
      <w:jc w:val="center"/>
    </w:pPr>
  </w:style>
  <w:style w:type="paragraph" w:styleId="734">
    <w:name w:val="Date"/>
    <w:next w:val="728"/>
    <w:qFormat/>
    <w:pPr>
      <w:keepNext w:val="true"/>
      <w:keepLines w:val="true"/>
      <w:pBdr/>
      <w:spacing/>
      <w:ind/>
      <w:jc w:val="center"/>
    </w:pPr>
  </w:style>
  <w:style w:type="paragraph" w:styleId="735" w:customStyle="1">
    <w:name w:val="Abstract Title"/>
    <w:basedOn w:val="727"/>
    <w:next w:val="736"/>
    <w:qFormat/>
    <w:pPr>
      <w:keepNext w:val="true"/>
      <w:keepLines w:val="true"/>
      <w:pBdr/>
      <w:spacing w:after="0" w:before="300"/>
      <w:ind/>
      <w:jc w:val="center"/>
    </w:pPr>
    <w:rPr>
      <w:b/>
      <w:color w:val="345a8a"/>
      <w:sz w:val="20"/>
      <w:szCs w:val="20"/>
    </w:rPr>
  </w:style>
  <w:style w:type="paragraph" w:styleId="736" w:customStyle="1">
    <w:name w:val="Abstract"/>
    <w:basedOn w:val="727"/>
    <w:next w:val="728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737">
    <w:name w:val="Bibliography"/>
    <w:basedOn w:val="727"/>
    <w:next w:val="737"/>
    <w:qFormat/>
    <w:pPr>
      <w:pBdr/>
      <w:spacing/>
      <w:ind/>
    </w:pPr>
  </w:style>
  <w:style w:type="paragraph" w:styleId="738">
    <w:name w:val="Heading 1"/>
    <w:basedOn w:val="727"/>
    <w:next w:val="728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739">
    <w:name w:val="Heading 2"/>
    <w:basedOn w:val="727"/>
    <w:next w:val="72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740">
    <w:name w:val="Heading 3"/>
    <w:basedOn w:val="727"/>
    <w:next w:val="72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741">
    <w:name w:val="Heading 4"/>
    <w:basedOn w:val="727"/>
    <w:next w:val="728"/>
    <w:uiPriority w:val="9"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42">
    <w:name w:val="Heading 5"/>
    <w:basedOn w:val="727"/>
    <w:next w:val="728"/>
    <w:uiPriority w:val="9"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743">
    <w:name w:val="Heading 6"/>
    <w:basedOn w:val="727"/>
    <w:next w:val="728"/>
    <w:uiPriority w:val="9"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44">
    <w:name w:val="Heading 7"/>
    <w:basedOn w:val="727"/>
    <w:next w:val="728"/>
    <w:uiPriority w:val="9"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45">
    <w:name w:val="Heading 8"/>
    <w:basedOn w:val="727"/>
    <w:next w:val="728"/>
    <w:uiPriority w:val="9"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46">
    <w:name w:val="Heading 9"/>
    <w:basedOn w:val="727"/>
    <w:next w:val="728"/>
    <w:uiPriority w:val="9"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47">
    <w:name w:val="Block Text"/>
    <w:basedOn w:val="728"/>
    <w:next w:val="728"/>
    <w:uiPriority w:val="9"/>
    <w:unhideWhenUsed/>
    <w:qFormat/>
    <w:pPr>
      <w:pBdr/>
      <w:spacing w:after="100" w:before="100"/>
      <w:ind w:right="480" w:firstLine="0" w:left="480"/>
    </w:pPr>
  </w:style>
  <w:style w:type="paragraph" w:styleId="748">
    <w:name w:val="footnote text"/>
    <w:basedOn w:val="727"/>
    <w:next w:val="748"/>
    <w:uiPriority w:val="9"/>
    <w:unhideWhenUsed/>
    <w:qFormat/>
    <w:pPr>
      <w:pBdr/>
      <w:spacing/>
      <w:ind/>
    </w:pPr>
  </w:style>
  <w:style w:type="character" w:styleId="749" w:default="1">
    <w:name w:val="Default Paragraph Font"/>
    <w:semiHidden/>
    <w:unhideWhenUsed/>
    <w:pPr>
      <w:pBdr/>
      <w:spacing/>
      <w:ind/>
    </w:pPr>
  </w:style>
  <w:style w:type="table" w:styleId="750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Ind w:w="0" w:type="dxa"/>
        <w:tblBorders/>
      </w:tblPr>
      <w:trPr>
        <w:jc w:val="left"/>
      </w:tr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51" w:customStyle="1">
    <w:name w:val="Definition Term"/>
    <w:basedOn w:val="727"/>
    <w:next w:val="752"/>
    <w:pPr>
      <w:keepNext w:val="true"/>
      <w:keepLines w:val="true"/>
      <w:pBdr/>
      <w:spacing w:after="0"/>
      <w:ind/>
    </w:pPr>
    <w:rPr>
      <w:b/>
    </w:rPr>
  </w:style>
  <w:style w:type="paragraph" w:styleId="752" w:customStyle="1">
    <w:name w:val="Definition"/>
    <w:basedOn w:val="727"/>
    <w:pPr>
      <w:pBdr/>
      <w:spacing/>
      <w:ind/>
    </w:pPr>
  </w:style>
  <w:style w:type="paragraph" w:styleId="753">
    <w:name w:val="Caption"/>
    <w:basedOn w:val="727"/>
    <w:link w:val="758"/>
    <w:pPr>
      <w:pBdr/>
      <w:spacing w:after="120" w:before="0"/>
      <w:ind/>
    </w:pPr>
    <w:rPr>
      <w:i/>
    </w:rPr>
  </w:style>
  <w:style w:type="paragraph" w:styleId="754" w:customStyle="1">
    <w:name w:val="Table Caption"/>
    <w:basedOn w:val="753"/>
    <w:pPr>
      <w:keepNext w:val="true"/>
      <w:pBdr/>
      <w:spacing/>
      <w:ind/>
    </w:pPr>
  </w:style>
  <w:style w:type="paragraph" w:styleId="755" w:customStyle="1">
    <w:name w:val="Image Caption"/>
    <w:basedOn w:val="753"/>
    <w:pPr>
      <w:pBdr/>
      <w:spacing/>
      <w:ind/>
    </w:pPr>
  </w:style>
  <w:style w:type="paragraph" w:styleId="756" w:customStyle="1">
    <w:name w:val="Figure"/>
    <w:basedOn w:val="727"/>
    <w:pPr>
      <w:pBdr/>
      <w:spacing/>
      <w:ind/>
    </w:pPr>
  </w:style>
  <w:style w:type="paragraph" w:styleId="757" w:customStyle="1">
    <w:name w:val="Captioned Figure"/>
    <w:basedOn w:val="756"/>
    <w:pPr>
      <w:keepNext w:val="true"/>
      <w:pBdr/>
      <w:spacing/>
      <w:ind/>
    </w:pPr>
  </w:style>
  <w:style w:type="character" w:styleId="758" w:customStyle="1">
    <w:name w:val="Body Text Char"/>
    <w:basedOn w:val="749"/>
    <w:link w:val="728"/>
    <w:pPr>
      <w:pBdr/>
      <w:spacing/>
      <w:ind/>
    </w:pPr>
  </w:style>
  <w:style w:type="character" w:styleId="759" w:customStyle="1">
    <w:name w:val="Verbatim Char"/>
    <w:basedOn w:val="758"/>
    <w:pPr>
      <w:pBdr/>
      <w:spacing/>
      <w:ind/>
    </w:pPr>
    <w:rPr>
      <w:rFonts w:ascii="Consolas" w:hAnsi="Consolas"/>
      <w:sz w:val="22"/>
    </w:rPr>
  </w:style>
  <w:style w:type="character" w:styleId="760" w:customStyle="1">
    <w:name w:val="Section Number"/>
    <w:basedOn w:val="758"/>
    <w:pPr>
      <w:pBdr/>
      <w:spacing/>
      <w:ind/>
    </w:pPr>
  </w:style>
  <w:style w:type="character" w:styleId="761">
    <w:name w:val="footnote reference"/>
    <w:basedOn w:val="758"/>
    <w:pPr>
      <w:pBdr/>
      <w:spacing/>
      <w:ind/>
    </w:pPr>
    <w:rPr>
      <w:vertAlign w:val="superscript"/>
    </w:rPr>
  </w:style>
  <w:style w:type="character" w:styleId="762">
    <w:name w:val="Hyperlink"/>
    <w:basedOn w:val="758"/>
    <w:pPr>
      <w:pBdr/>
      <w:spacing/>
      <w:ind/>
    </w:pPr>
    <w:rPr>
      <w:color w:val="4f81bd" w:themeColor="accent1"/>
    </w:rPr>
  </w:style>
  <w:style w:type="paragraph" w:styleId="763">
    <w:name w:val="TOC Heading"/>
    <w:basedOn w:val="738"/>
    <w:next w:val="728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764" w:customStyle="1">
    <w:name w:val="Source Code"/>
    <w:basedOn w:val="727"/>
    <w:link w:val="759"/>
    <w:pPr>
      <w:pBdr/>
      <w:spacing/>
      <w:ind/>
    </w:pPr>
  </w:style>
  <w:style w:type="character" w:styleId="765" w:customStyle="1">
    <w:name w:val="KeywordTok"/>
    <w:basedOn w:val="759"/>
    <w:pPr>
      <w:pBdr/>
      <w:spacing/>
      <w:ind/>
    </w:pPr>
    <w:rPr>
      <w:b/>
      <w:color w:val="007020"/>
    </w:rPr>
  </w:style>
  <w:style w:type="character" w:styleId="766" w:customStyle="1">
    <w:name w:val="DataTypeTok"/>
    <w:basedOn w:val="759"/>
    <w:pPr>
      <w:pBdr/>
      <w:spacing/>
      <w:ind/>
    </w:pPr>
    <w:rPr>
      <w:color w:val="902000"/>
    </w:rPr>
  </w:style>
  <w:style w:type="character" w:styleId="767" w:customStyle="1">
    <w:name w:val="DecValTok"/>
    <w:basedOn w:val="759"/>
    <w:pPr>
      <w:pBdr/>
      <w:spacing/>
      <w:ind/>
    </w:pPr>
    <w:rPr>
      <w:color w:val="40a070"/>
    </w:rPr>
  </w:style>
  <w:style w:type="character" w:styleId="768" w:customStyle="1">
    <w:name w:val="BaseNTok"/>
    <w:basedOn w:val="759"/>
    <w:pPr>
      <w:pBdr/>
      <w:spacing/>
      <w:ind/>
    </w:pPr>
    <w:rPr>
      <w:color w:val="40a070"/>
    </w:rPr>
  </w:style>
  <w:style w:type="character" w:styleId="769" w:customStyle="1">
    <w:name w:val="FloatTok"/>
    <w:basedOn w:val="759"/>
    <w:pPr>
      <w:pBdr/>
      <w:spacing/>
      <w:ind/>
    </w:pPr>
    <w:rPr>
      <w:color w:val="40a070"/>
    </w:rPr>
  </w:style>
  <w:style w:type="character" w:styleId="770" w:customStyle="1">
    <w:name w:val="ConstantTok"/>
    <w:basedOn w:val="759"/>
    <w:pPr>
      <w:pBdr/>
      <w:spacing/>
      <w:ind/>
    </w:pPr>
    <w:rPr>
      <w:color w:val="880000"/>
    </w:rPr>
  </w:style>
  <w:style w:type="character" w:styleId="771" w:customStyle="1">
    <w:name w:val="CharTok"/>
    <w:basedOn w:val="759"/>
    <w:pPr>
      <w:pBdr/>
      <w:spacing/>
      <w:ind/>
    </w:pPr>
    <w:rPr>
      <w:color w:val="4070a0"/>
    </w:rPr>
  </w:style>
  <w:style w:type="character" w:styleId="772" w:customStyle="1">
    <w:name w:val="SpecialCharTok"/>
    <w:basedOn w:val="759"/>
    <w:pPr>
      <w:pBdr/>
      <w:spacing/>
      <w:ind/>
    </w:pPr>
    <w:rPr>
      <w:color w:val="4070a0"/>
    </w:rPr>
  </w:style>
  <w:style w:type="character" w:styleId="773" w:customStyle="1">
    <w:name w:val="StringTok"/>
    <w:basedOn w:val="759"/>
    <w:pPr>
      <w:pBdr/>
      <w:spacing/>
      <w:ind/>
    </w:pPr>
    <w:rPr>
      <w:color w:val="4070a0"/>
    </w:rPr>
  </w:style>
  <w:style w:type="character" w:styleId="774" w:customStyle="1">
    <w:name w:val="VerbatimStringTok"/>
    <w:basedOn w:val="759"/>
    <w:pPr>
      <w:pBdr/>
      <w:spacing/>
      <w:ind/>
    </w:pPr>
    <w:rPr>
      <w:color w:val="4070a0"/>
    </w:rPr>
  </w:style>
  <w:style w:type="character" w:styleId="775" w:customStyle="1">
    <w:name w:val="SpecialStringTok"/>
    <w:basedOn w:val="759"/>
    <w:pPr>
      <w:pBdr/>
      <w:spacing/>
      <w:ind/>
    </w:pPr>
    <w:rPr>
      <w:color w:val="bb6688"/>
    </w:rPr>
  </w:style>
  <w:style w:type="character" w:styleId="776" w:customStyle="1">
    <w:name w:val="ImportTok"/>
    <w:basedOn w:val="759"/>
    <w:pPr>
      <w:pBdr/>
      <w:spacing/>
      <w:ind/>
    </w:pPr>
    <w:rPr>
      <w:b/>
      <w:color w:val="008000"/>
    </w:rPr>
  </w:style>
  <w:style w:type="character" w:styleId="777" w:customStyle="1">
    <w:name w:val="CommentTok"/>
    <w:basedOn w:val="759"/>
    <w:pPr>
      <w:pBdr/>
      <w:spacing/>
      <w:ind/>
    </w:pPr>
    <w:rPr>
      <w:i/>
      <w:color w:val="60a0b0"/>
    </w:rPr>
  </w:style>
  <w:style w:type="character" w:styleId="778" w:customStyle="1">
    <w:name w:val="DocumentationTok"/>
    <w:basedOn w:val="759"/>
    <w:pPr>
      <w:pBdr/>
      <w:spacing/>
      <w:ind/>
    </w:pPr>
    <w:rPr>
      <w:i/>
      <w:color w:val="ba2121"/>
    </w:rPr>
  </w:style>
  <w:style w:type="character" w:styleId="779" w:customStyle="1">
    <w:name w:val="AnnotationTok"/>
    <w:basedOn w:val="759"/>
    <w:pPr>
      <w:pBdr/>
      <w:spacing/>
      <w:ind/>
    </w:pPr>
    <w:rPr>
      <w:b/>
      <w:i/>
      <w:color w:val="60a0b0"/>
    </w:rPr>
  </w:style>
  <w:style w:type="character" w:styleId="780" w:customStyle="1">
    <w:name w:val="CommentVarTok"/>
    <w:basedOn w:val="759"/>
    <w:pPr>
      <w:pBdr/>
      <w:spacing/>
      <w:ind/>
    </w:pPr>
    <w:rPr>
      <w:b/>
      <w:i/>
      <w:color w:val="60a0b0"/>
    </w:rPr>
  </w:style>
  <w:style w:type="character" w:styleId="781" w:customStyle="1">
    <w:name w:val="OtherTok"/>
    <w:basedOn w:val="759"/>
    <w:pPr>
      <w:pBdr/>
      <w:spacing/>
      <w:ind/>
    </w:pPr>
    <w:rPr>
      <w:color w:val="007020"/>
    </w:rPr>
  </w:style>
  <w:style w:type="character" w:styleId="782" w:customStyle="1">
    <w:name w:val="FunctionTok"/>
    <w:basedOn w:val="759"/>
    <w:pPr>
      <w:pBdr/>
      <w:spacing/>
      <w:ind/>
    </w:pPr>
    <w:rPr>
      <w:color w:val="06287e"/>
    </w:rPr>
  </w:style>
  <w:style w:type="character" w:styleId="783" w:customStyle="1">
    <w:name w:val="VariableTok"/>
    <w:basedOn w:val="759"/>
    <w:pPr>
      <w:pBdr/>
      <w:spacing/>
      <w:ind/>
    </w:pPr>
    <w:rPr>
      <w:color w:val="19177c"/>
    </w:rPr>
  </w:style>
  <w:style w:type="character" w:styleId="784" w:customStyle="1">
    <w:name w:val="ControlFlowTok"/>
    <w:basedOn w:val="759"/>
    <w:pPr>
      <w:pBdr/>
      <w:spacing/>
      <w:ind/>
    </w:pPr>
    <w:rPr>
      <w:b/>
      <w:color w:val="007020"/>
    </w:rPr>
  </w:style>
  <w:style w:type="character" w:styleId="785" w:customStyle="1">
    <w:name w:val="OperatorTok"/>
    <w:basedOn w:val="759"/>
    <w:pPr>
      <w:pBdr/>
      <w:spacing/>
      <w:ind/>
    </w:pPr>
    <w:rPr>
      <w:color w:val="666666"/>
    </w:rPr>
  </w:style>
  <w:style w:type="character" w:styleId="786" w:customStyle="1">
    <w:name w:val="BuiltInTok"/>
    <w:basedOn w:val="759"/>
    <w:pPr>
      <w:pBdr/>
      <w:spacing/>
      <w:ind/>
    </w:pPr>
    <w:rPr>
      <w:color w:val="008000"/>
    </w:rPr>
  </w:style>
  <w:style w:type="character" w:styleId="787" w:customStyle="1">
    <w:name w:val="ExtensionTok"/>
    <w:basedOn w:val="759"/>
    <w:pPr>
      <w:pBdr/>
      <w:spacing/>
      <w:ind/>
    </w:pPr>
  </w:style>
  <w:style w:type="character" w:styleId="788" w:customStyle="1">
    <w:name w:val="PreprocessorTok"/>
    <w:basedOn w:val="759"/>
    <w:pPr>
      <w:pBdr/>
      <w:spacing/>
      <w:ind/>
    </w:pPr>
    <w:rPr>
      <w:color w:val="bc7a00"/>
    </w:rPr>
  </w:style>
  <w:style w:type="character" w:styleId="789" w:customStyle="1">
    <w:name w:val="AttributeTok"/>
    <w:basedOn w:val="759"/>
    <w:pPr>
      <w:pBdr/>
      <w:spacing/>
      <w:ind/>
    </w:pPr>
    <w:rPr>
      <w:color w:val="7d9029"/>
    </w:rPr>
  </w:style>
  <w:style w:type="character" w:styleId="790" w:customStyle="1">
    <w:name w:val="RegionMarkerTok"/>
    <w:basedOn w:val="759"/>
    <w:pPr>
      <w:pBdr/>
      <w:spacing/>
      <w:ind/>
    </w:pPr>
  </w:style>
  <w:style w:type="character" w:styleId="791" w:customStyle="1">
    <w:name w:val="InformationTok"/>
    <w:basedOn w:val="759"/>
    <w:pPr>
      <w:pBdr/>
      <w:spacing/>
      <w:ind/>
    </w:pPr>
    <w:rPr>
      <w:b/>
      <w:i/>
      <w:color w:val="60a0b0"/>
    </w:rPr>
  </w:style>
  <w:style w:type="character" w:styleId="792" w:customStyle="1">
    <w:name w:val="WarningTok"/>
    <w:basedOn w:val="759"/>
    <w:pPr>
      <w:pBdr/>
      <w:spacing/>
      <w:ind/>
    </w:pPr>
    <w:rPr>
      <w:b/>
      <w:i/>
      <w:color w:val="60a0b0"/>
    </w:rPr>
  </w:style>
  <w:style w:type="character" w:styleId="793" w:customStyle="1">
    <w:name w:val="AlertTok"/>
    <w:basedOn w:val="759"/>
    <w:pPr>
      <w:pBdr/>
      <w:spacing/>
      <w:ind/>
    </w:pPr>
    <w:rPr>
      <w:b/>
      <w:color w:val="ff0000"/>
    </w:rPr>
  </w:style>
  <w:style w:type="character" w:styleId="794" w:customStyle="1">
    <w:name w:val="ErrorTok"/>
    <w:basedOn w:val="759"/>
    <w:pPr>
      <w:pBdr/>
      <w:spacing/>
      <w:ind/>
    </w:pPr>
    <w:rPr>
      <w:b/>
      <w:color w:val="ff0000"/>
    </w:rPr>
  </w:style>
  <w:style w:type="character" w:styleId="795" w:customStyle="1">
    <w:name w:val="NormalTok"/>
    <w:basedOn w:val="75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Камерата — платформа данных и ИИ</dc:title>
  <dc:creator/>
  <cp:keywords/>
  <dc:language>ru-RU</dc:language>
  <cp:revision>1</cp:revision>
  <dcterms:created xsi:type="dcterms:W3CDTF">2026-08-20T07:51:04Z</dcterms:created>
  <dcterms:modified xsi:type="dcterms:W3CDTF">2026-08-20T07:57:22Z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 августа 2026</vt:lpwstr>
  </property>
  <property fmtid="{D5CDD505-2E9C-101B-9397-08002B2CF9AE}" pid="3" name="subtitle">
    <vt:lpwstr>Обзор для заказчиков. Рабочая версия для внутреннего обзора</vt:lpwstr>
  </property>
  <property fmtid="{D5CDD505-2E9C-101B-9397-08002B2CF9AE}" pid="4" name="toc">
    <vt:lpwstr>True</vt:lpwstr>
  </property>
  <property fmtid="{D5CDD505-2E9C-101B-9397-08002B2CF9AE}" pid="5" name="toc-depth">
    <vt:lpwstr>2</vt:lpwstr>
  </property>
  <property fmtid="{D5CDD505-2E9C-101B-9397-08002B2CF9AE}" pid="6" name="toc-title">
    <vt:lpwstr>Содержание</vt:lpwstr>
  </property>
</Properties>
</file>