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Введено в действие с 17.02.2023</w:t>
      </w:r>
    </w:p>
    <w:p>
      <w:r>
        <w:t>Методика №38</w:t>
      </w:r>
    </w:p>
    <w:p>
      <w:r>
        <w:t>Порядок проведения контроля упаковочных материалов</w:t>
      </w:r>
    </w:p>
    <w:p>
      <w:r>
        <w:t>Область применения.</w:t>
      </w:r>
    </w:p>
    <w:p>
      <w:r>
        <w:t>Данная методика применяется для контроля качества тары.</w:t>
      </w:r>
    </w:p>
    <w:p>
      <w:r>
        <w:t>Сущность метода.</w:t>
      </w:r>
    </w:p>
    <w:p>
      <w:r>
        <w:t>Метод основан на измерении физических параметров и свойств тары.</w:t>
      </w:r>
    </w:p>
    <w:p>
      <w:r>
        <w:t>Условия проведения анализа.</w:t>
      </w:r>
    </w:p>
    <w:p>
      <w:r>
        <w:t>При подготовке и проведении анализа должны быть соблюдены следующие условия:</w:t>
      </w:r>
    </w:p>
    <w:p>
      <w:r>
        <w:t>Температура окружающего воздуха – от 10ºС до 35ºС</w:t>
      </w:r>
    </w:p>
    <w:p>
      <w:r>
        <w:t>Относительная влажность воздуха от – 40% до 95%</w:t>
      </w:r>
    </w:p>
    <w:p>
      <w:r>
        <w:t>Средства измерения, вспомогательное оборудование, реактивы и материалы.</w:t>
      </w:r>
    </w:p>
    <w:p>
      <w:r>
        <w:t>Для проведения анализа используют следующие средства измерений, вспомогательное оборудование, реактивы и материалы:</w:t>
      </w:r>
    </w:p>
    <w:p>
      <w:r>
        <w:t>Весы технические</w:t>
      </w:r>
    </w:p>
    <w:p>
      <w:r>
        <w:t>Вода</w:t>
      </w:r>
    </w:p>
    <w:p>
      <w:r>
        <w:t>Допускается применение других средств измерений и вспомогательного оборудования, не уступающих вышеуказанным по метрологическим и техническим характеристикам и обеспечивающим необходимую точность измерений.</w:t>
      </w:r>
    </w:p>
    <w:p>
      <w:r>
        <w:t>Подготовка образцов красителей.</w:t>
      </w:r>
    </w:p>
    <w:p>
      <w:r>
        <w:t>Для испытаний произвести выборку пяти единиц тары каждой партии. Перед испытанием образцы тары кондиционируют не менее 3 ч при температуре (22±4) °С и относительной влажности (65±5)%.</w:t>
      </w:r>
    </w:p>
    <w:p>
      <w:r>
        <w:t>Проведение анализа.</w:t>
      </w:r>
    </w:p>
    <w:p>
      <w:r>
        <w:t>Контроль внешнего вида.</w:t>
      </w:r>
    </w:p>
    <w:p>
      <w:r>
        <w:t>Внешний вид, качество поверхности и покрытий, маркировку проверяют визуально без применения увеличительных приборов.</w:t>
      </w:r>
    </w:p>
    <w:p>
      <w:r>
        <w:t>6.1.1. Требования к внешнему виду.</w:t>
      </w:r>
    </w:p>
    <w:p>
      <w:r>
        <w:t>6.1.1.1. Цвет тары должен соответствовать образцу - эталону цвета.</w:t>
      </w:r>
    </w:p>
    <w:p>
      <w:r>
        <w:t>6.1.1.2. Поверхность тары должна быть чистой, гладкой, сухой, без сквозных отверстий, трещин и сколов</w:t>
      </w:r>
    </w:p>
    <w:p>
      <w:r>
        <w:t>Допускаются:</w:t>
      </w:r>
    </w:p>
    <w:p>
      <w:r>
        <w:t>- неглубокие царапины, а также следы от конденсата, не ухудшающие внешнего вида тары;</w:t>
      </w:r>
    </w:p>
    <w:p>
      <w:r>
        <w:t>- утяжины на поверхности тары, если это обусловлено конструкцией изделия;</w:t>
      </w:r>
    </w:p>
    <w:p>
      <w:r>
        <w:t>- инородные включения, не превышающие половину толщины стенки тары и не ухудшающие внешнего вида тары или находящиеся в области нанесения этикетки;</w:t>
      </w:r>
    </w:p>
    <w:p>
      <w:r>
        <w:t>- следы течения перламутровых красителей.</w:t>
      </w:r>
    </w:p>
    <w:p>
      <w:r>
        <w:t>Не допускаются:</w:t>
      </w:r>
    </w:p>
    <w:p>
      <w:r>
        <w:t>- излишки материала, оставшиеся на кромках изделия, нарушающие герметичность упаковки;</w:t>
      </w:r>
    </w:p>
    <w:p>
      <w:r>
        <w:t>- излишки материала, оставшиеся на кромках изделия, влияющие на устойчивость тары;</w:t>
      </w:r>
    </w:p>
    <w:p>
      <w:r>
        <w:t>- деформация поверхности тары, ухудшающая внешний вид тары.</w:t>
      </w:r>
    </w:p>
    <w:p>
      <w:r>
        <w:t>Контроль массы.</w:t>
      </w:r>
    </w:p>
    <w:p>
      <w:r>
        <w:t>Средства контроля и вспомогательные устройства - в соответствии со стандартами или технической документацией на конкретные виды тары.</w:t>
      </w:r>
    </w:p>
    <w:p>
      <w:r>
        <w:t>Порядок подготовки и проведение контроля:</w:t>
      </w:r>
    </w:p>
    <w:p>
      <w:r>
        <w:t>Каждый образец взвешивают на весах.</w:t>
      </w:r>
    </w:p>
    <w:p>
      <w:r>
        <w:t>За результат испытаний принимают среднее арифметическое значение всех измерений.</w:t>
      </w:r>
    </w:p>
    <w:p>
      <w:r>
        <w:t>Контроль герметичности тары.</w:t>
      </w:r>
    </w:p>
    <w:p>
      <w:r>
        <w:t>Образец тары заполняют водой температурой (22±4) °С до объема, составляющего не менее 95% объема под укупорочное средство, удаляют следы воды с внешней поверхности тары и плотно укупоривают.</w:t>
      </w:r>
    </w:p>
    <w:p>
      <w:r>
        <w:t>Укупоренный образец помещают на фильтровальную бумагу в положении, указанном в таблице 2.</w:t>
      </w:r>
    </w:p>
    <w:p>
      <w:r>
        <w:t>Таблица 1 - Положение тары при контроле герметичности</w:t>
      </w:r>
    </w:p>
    <w:p>
      <w:r>
        <w:t xml:space="preserve">Вид тары </w:t>
        <w:tab/>
        <w:t>Положение тары при проведении испытаний</w:t>
      </w:r>
    </w:p>
    <w:p>
      <w:r>
        <w:t xml:space="preserve">на боку </w:t>
        <w:tab/>
        <w:t xml:space="preserve">на горловине/крышке </w:t>
        <w:tab/>
        <w:t>под углом</w:t>
      </w:r>
    </w:p>
    <w:p>
      <w:r>
        <w:t>Банки</w:t>
        <w:tab/>
        <w:t>-</w:t>
        <w:tab/>
        <w:t>+</w:t>
        <w:tab/>
        <w:t>+</w:t>
      </w:r>
    </w:p>
    <w:p>
      <w:r>
        <w:t>Ведра</w:t>
        <w:tab/>
        <w:t>-</w:t>
        <w:tab/>
        <w:t>+</w:t>
        <w:tab/>
        <w:t>-</w:t>
      </w:r>
    </w:p>
    <w:p>
      <w:r>
        <w:t>Бутылки</w:t>
        <w:tab/>
        <w:t>+</w:t>
        <w:tab/>
        <w:t>-</w:t>
        <w:tab/>
        <w:t>+</w:t>
      </w:r>
    </w:p>
    <w:p>
      <w:r>
        <w:t>Канистры</w:t>
        <w:tab/>
        <w:t>+</w:t>
        <w:tab/>
        <w:t>-</w:t>
        <w:tab/>
        <w:t>+</w:t>
      </w:r>
    </w:p>
    <w:p>
      <w:r>
        <w:t>Примечания</w:t>
      </w:r>
    </w:p>
    <w:p>
      <w:r>
        <w:t>1 Знак "+" означает, что показатель проверяют, знак "-" - не проверяют.</w:t>
      </w:r>
    </w:p>
    <w:p>
      <w:r>
        <w:t>В таком положении испытуемые образцы выдерживают в течение 2 ч.</w:t>
      </w:r>
    </w:p>
    <w:p>
      <w:r>
        <w:t>Отсутствие следов воды на фильтровальной бумаге свидетельствует о герметичности тары.</w:t>
      </w:r>
    </w:p>
    <w:p>
      <w:r>
        <w:t>Контроль прочности на удар при свободном падении.</w:t>
      </w:r>
    </w:p>
    <w:p>
      <w:r>
        <w:t>Порядок подготовки к проведению контроля.</w:t>
      </w:r>
    </w:p>
    <w:p>
      <w:r>
        <w:t>hП</w:t>
      </w:r>
    </w:p>
    <w:p>
      <w:r>
        <w:t>8</w:t>
      </w:r>
    </w:p>
    <w:p>
      <w:r>
        <w:t>љ</w:t>
      </w:r>
    </w:p>
    <w:p>
      <w:r>
        <w:t>4</w:t>
      </w:r>
    </w:p>
    <w:p>
      <w:r>
        <w:t>@</w:t>
      </w:r>
    </w:p>
    <w:p>
      <w:r>
        <w:t>葠͓摧૿r</w:t>
      </w:r>
    </w:p>
    <w:p>
      <w:r>
        <w:t>–</w:t>
      </w:r>
    </w:p>
    <w:p>
      <w:r>
        <w:t>љ</w:t>
      </w:r>
    </w:p>
    <w:p>
      <w:r>
        <w:t>2</w:t>
      </w:r>
    </w:p>
    <w:p>
      <w:r>
        <w:t>4</w:t>
      </w:r>
    </w:p>
    <w:p>
      <w:r>
        <w:t>@</w:t>
      </w:r>
    </w:p>
    <w:p>
      <w:r>
        <w:t>#@</w:t>
      </w:r>
    </w:p>
    <w:p>
      <w:r>
        <w:t>hь</w:t>
      </w:r>
    </w:p>
    <w:p>
      <w:r>
        <w:t>愀Ĥ摧૿r</w:t>
      </w:r>
    </w:p>
    <w:p>
      <w:r>
        <w:t>愀Ĥ摧૿r</w:t>
      </w:r>
    </w:p>
    <w:p>
      <w:r>
        <w:t>愀Ĥ摧૿r</w:t>
      </w:r>
    </w:p>
    <w:p>
      <w:r>
        <w:t>愀Ĥ摧૿r</w:t>
      </w:r>
    </w:p>
    <w:p>
      <w:r>
        <w:t>愀Ĥ摧૿r</w:t>
      </w:r>
    </w:p>
    <w:p>
      <w:r>
        <w:t>ਁ氃䈀ϖĀ愁϶O瑹૿r਀Образец тары заполняют водой температурой (22±4) °С до объема под укупорочное средство, удаляют следы воды с внешней поверхности тары и плотно закрывают укупорочным средством.</w:t>
      </w:r>
    </w:p>
    <w:p>
      <w:r>
        <w:t>Образец, подготовленный к испытаниям, поднимают на заданную по таблице 3 высоту, которая определяется как кратчайшее расстояние между самой низкой точкой образца и поверхностью ударной плиты.</w:t>
      </w:r>
    </w:p>
    <w:p>
      <w:r>
        <w:t>Таблица 2</w:t>
      </w:r>
    </w:p>
    <w:p>
      <w:r>
        <w:t xml:space="preserve">Вместимость тары, дм </w:t>
        <w:tab/>
        <w:t>Высота падения, м, не менее</w:t>
      </w:r>
    </w:p>
    <w:p>
      <w:r>
        <w:t xml:space="preserve">До </w:t>
        <w:tab/>
        <w:t xml:space="preserve">0,5 </w:t>
        <w:tab/>
        <w:t>включ.</w:t>
      </w:r>
    </w:p>
    <w:p>
      <w:r>
        <w:t>1,0</w:t>
      </w:r>
    </w:p>
    <w:p>
      <w:r>
        <w:t>Св.</w:t>
        <w:tab/>
        <w:t xml:space="preserve">0,5 </w:t>
        <w:tab/>
        <w:t>"</w:t>
        <w:tab/>
        <w:t xml:space="preserve">1,5 </w:t>
        <w:tab/>
        <w:t>"</w:t>
      </w:r>
    </w:p>
    <w:p>
      <w:r>
        <w:t>0,9</w:t>
      </w:r>
    </w:p>
    <w:p>
      <w:r>
        <w:t>"</w:t>
        <w:tab/>
        <w:t xml:space="preserve">1,5 </w:t>
        <w:tab/>
        <w:t>"</w:t>
        <w:tab/>
        <w:t xml:space="preserve">5,0 </w:t>
        <w:tab/>
        <w:t>"</w:t>
      </w:r>
    </w:p>
    <w:p>
      <w:r>
        <w:t>1,0</w:t>
      </w:r>
    </w:p>
    <w:p>
      <w:r>
        <w:t>"</w:t>
        <w:tab/>
        <w:t xml:space="preserve">5,0 </w:t>
        <w:tab/>
        <w:t>"</w:t>
        <w:tab/>
        <w:t xml:space="preserve">10,0 </w:t>
        <w:tab/>
        <w:t>"</w:t>
      </w:r>
    </w:p>
    <w:p>
      <w:r>
        <w:t>0,7</w:t>
      </w:r>
    </w:p>
    <w:p>
      <w:r>
        <w:t>"</w:t>
        <w:tab/>
        <w:t xml:space="preserve">10,0 </w:t>
        <w:tab/>
        <w:t>"</w:t>
        <w:tab/>
        <w:t xml:space="preserve">12,0 </w:t>
        <w:tab/>
        <w:t>"</w:t>
      </w:r>
    </w:p>
    <w:p>
      <w:r>
        <w:t>0,6</w:t>
      </w:r>
    </w:p>
    <w:p>
      <w:r>
        <w:t>"</w:t>
        <w:tab/>
        <w:t xml:space="preserve">12,0 </w:t>
        <w:tab/>
        <w:t>"</w:t>
        <w:tab/>
        <w:t xml:space="preserve">30,0 </w:t>
        <w:tab/>
        <w:t>"</w:t>
      </w:r>
    </w:p>
    <w:p>
      <w:r>
        <w:t>0,5</w:t>
      </w:r>
    </w:p>
    <w:p>
      <w:r>
        <w:t>Тара должна выдерживать одно падение на дно без разрушения и течи, если иное не указано в стандартах или технической документации на конкретные виды тары.</w:t>
      </w:r>
    </w:p>
    <w:p>
      <w:r>
        <w:t>Примечание: Контроль прочности на удар при свободном падении для ведер не производится.</w:t>
      </w:r>
    </w:p>
    <w:p>
      <w:r>
        <w:t>6.4.2. Порядок проведения контроля.</w:t>
      </w:r>
    </w:p>
    <w:p>
      <w:r>
        <w:t>Образец тары сбрасывают один раз на дно. Тару считают выдержавшей испытания, если на образцах не наблюдают механических повреждений, приводящих к потере герметичности, контролируемой по отсутствию течи. Деформации, не приводящие к потере герметичности, не учитывают.</w:t>
      </w:r>
    </w:p>
    <w:p>
      <w:r>
        <w:t>Контроль стойкости к горячей воде.</w:t>
      </w:r>
    </w:p>
    <w:p>
      <w:r>
        <w:t>Используемое оборудование, средства контроля и вспомогательные устройства - в соответствии со стандартами или технической документацией на конкретные виды тары.</w:t>
      </w:r>
    </w:p>
    <w:p>
      <w:r>
        <w:t>Испытуемый образец заполняют водой температурой (70±5) °С до объема, составляющего не менее 95% объема под крышку, удаляют следы воды с внешней поверхности тары, плотно закрывают укупорочным средством и оставляют в помещении с температурой (22±4) °С до полного остывания воды.</w:t>
      </w:r>
    </w:p>
    <w:p>
      <w:r>
        <w:t>После испытания образец тары должен остаться без видимых изменений по боковой поверхности. Допускается втягивание дна и укупорочного средства (крышки), не приводящее к нарушению герметичности.</w:t>
      </w:r>
    </w:p>
    <w:p>
      <w:r>
        <w:t>В случае испытания окрашенной тары вода не должна окрашиваться.</w:t>
      </w:r>
    </w:p>
    <w:p>
      <w:r>
        <w:t>В стандартах и технической документации на конкретные виды тары в зависимости от используемого полимерного материала для испытания может быть установлена другая температура, но не менее 50 °С.</w:t>
      </w:r>
    </w:p>
    <w:p>
      <w:r>
        <w:t>Контроль вскрытия тары</w:t>
      </w:r>
    </w:p>
    <w:p>
      <w:r>
        <w:t>Образец тары закрывают крышкой. Затем тару открывают. При открытии контрольное кольцо должно остаться на горлышке тары.</w:t>
      </w:r>
    </w:p>
    <w:p>
      <w:r>
        <w:t>Контроль маркировки тары.</w:t>
      </w:r>
    </w:p>
    <w:p>
      <w:r>
        <w:t>1. Проверить наличие знаков:</w:t>
      </w:r>
    </w:p>
    <w:p>
      <w:r>
        <w:t>Наличие знаков обязательно!</w:t>
      </w:r>
    </w:p>
    <w:p>
      <w:r>
        <w:t>2. Проверить состав тары:</w:t>
      </w:r>
    </w:p>
    <w:p>
      <w:r>
        <w:t>Состав тары, указанный на таре, должен соответствовать составу, указанному в документах.</w:t>
      </w:r>
    </w:p>
    <w:p>
      <w:r>
        <w:t>Обработка результатов.</w:t>
      </w:r>
    </w:p>
    <w:p>
      <w:r>
        <w:t>Результаты контроля регистрируют в рабочем журнале, указывая:</w:t>
      </w:r>
    </w:p>
    <w:p>
      <w:r>
        <w:t>- наименование и условное обозначение тары;</w:t>
      </w:r>
    </w:p>
    <w:p>
      <w:r>
        <w:t>- вместимость тары;</w:t>
      </w:r>
    </w:p>
    <w:p>
      <w:r>
        <w:t>- наименование материала, из которого изготовлена тара;</w:t>
      </w:r>
    </w:p>
    <w:p>
      <w:r>
        <w:t>- номер партии;</w:t>
      </w:r>
    </w:p>
    <w:p>
      <w:r>
        <w:t>- дата изготовления;</w:t>
      </w:r>
    </w:p>
    <w:p>
      <w:r>
        <w:t>- объем партии;</w:t>
      </w:r>
    </w:p>
    <w:p>
      <w:r>
        <w:t>- результаты испытаний.</w:t>
      </w:r>
    </w:p>
    <w:p>
      <w:r>
        <w:t>Разработал:</w:t>
      </w:r>
    </w:p>
    <w:p>
      <w:r>
        <w:t>Технолог по применению и разработкам Керн И.В.</w:t>
      </w:r>
    </w:p>
    <w:p>
      <w:r>
        <w:t>Согласовал:</w:t>
      </w:r>
    </w:p>
    <w:p>
      <w:r>
        <w:t>РСРПиКК</w:t>
        <w:tab/>
        <w:tab/>
        <w:tab/>
        <w:tab/>
        <w:t xml:space="preserve"> </w:t>
        <w:tab/>
        <w:tab/>
        <w:tab/>
        <w:tab/>
        <w:tab/>
        <w:t>Гусева Т.А.</w:t>
      </w:r>
    </w:p>
    <w:p>
      <w:r>
        <w:t>PAGE</w:t>
      </w:r>
    </w:p>
    <w:p>
      <w:r>
        <w:t>АО «ЭКО РЕСУРС»</w:t>
        <w:tab/>
        <w:t>Методы контроля качества</w:t>
      </w:r>
    </w:p>
    <w:p>
      <w:r>
        <w:t>Методика № 38</w:t>
      </w:r>
    </w:p>
    <w:p>
      <w:r>
        <w:t>Издание №3</w:t>
        <w:tab/>
        <w:t>Лист:    PAGE  \* Arabic  \* MERGEFORMAT  4</w:t>
      </w:r>
    </w:p>
    <w:p>
      <w:r>
        <w:t>Листов:   NUMPAGES  \* Arabic  \* MERGEFORMAT  5</w:t>
      </w:r>
    </w:p>
    <w:p>
      <w:r>
        <w:t>АО «ЭКО РЕСУРС»</w:t>
        <w:tab/>
        <w:t>Методы контроля качества</w:t>
      </w:r>
    </w:p>
    <w:p>
      <w:r>
        <w:t>Методика № 38</w:t>
        <w:tab/>
        <w:t>Издание</w:t>
      </w:r>
    </w:p>
    <w:p>
      <w:r>
        <w:t>№ 3</w:t>
        <w:tab/>
        <w:t>«УТВЕРЖДАЮ»</w:t>
      </w:r>
    </w:p>
    <w:p>
      <w:r>
        <w:t>Лист: 1</w:t>
      </w:r>
    </w:p>
    <w:p>
      <w:r>
        <w:t>_______</w:t>
      </w:r>
    </w:p>
    <w:p>
      <w:r>
        <w:t>«16» февраля 2023 г.</w:t>
      </w:r>
    </w:p>
    <w:p>
      <w:r>
        <w:t>Листов:   SECTIONPAGES   \* MERGEFORMAT 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