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ПЛАНОГРАММА: НОВАЯ ВЫКЛАДКА КАТЕГОРИИ «ЭКО-ТОВАРЫ»</w:t>
      </w:r>
    </w:p>
    <w:p>
      <w:pPr>
        <w:spacing w:after="120"/>
      </w:pPr>
      <w:r>
        <w:t xml:space="preserve">Код категории: CAT-NEW-ECO · Дата ввода в ассортимент: 01.09.2026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Описание категории</w:t>
      </w:r>
    </w:p>
    <w:p>
      <w:pPr>
        <w:spacing w:after="120"/>
        <w:jc w:val="both"/>
      </w:pPr>
      <w:r>
        <w:t xml:space="preserve">Новая товарная категория «Эко-товары» вводится в ассортимент всех магазинов формата «супермаркет» с 01.09.2026. Категория объединяет товары с экологической маркировкой: многоразовая посуда, биоразлагаемые пакеты, средства для дома без агрессивной химии.</w:t>
      </w:r>
    </w:p>
    <w:p>
      <w:pPr>
        <w:pStyle w:val="Heading2"/>
        <w:spacing w:after="120" w:before="240"/>
      </w:pPr>
      <w:r>
        <w:t xml:space="preserve">2. Новые коды товарной группы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2"/>
      </w:tblGrid>
      <w:tr>
        <w:trPr>
          <w:tblHeader/>
        </w:trPr>
        <w:tc>
          <w:tcPr>
            <w:tcW w:type="dxa" w:w="38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578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Расшифровка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CAT-NEW-ECO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Категория «Эко-товары» в целом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ECO-BAG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Подгруппа: многоразовые сумки и биоразлагаемые пакеты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ECO-HOME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Подгруппа: бытовая химия без агрессивных компонентов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ECO-TABLEWARE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Подгруппа: многоразовая и биоразлагаемая посуда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PROMO-26-Q4-ECO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Промо-код вводной акции категории на 4 квартал 2026</w:t>
            </w:r>
          </w:p>
        </w:tc>
      </w:tr>
    </w:tbl>
    <w:p>
      <w:pPr>
        <w:pStyle w:val="Heading2"/>
        <w:spacing w:after="120" w:before="240"/>
      </w:pPr>
      <w:r>
        <w:t xml:space="preserve">3. Размещение в торговом зале</w:t>
      </w:r>
    </w:p>
    <w:p>
      <w:pPr>
        <w:spacing w:after="120"/>
        <w:jc w:val="both"/>
      </w:pPr>
      <w:r>
        <w:t xml:space="preserve">Категория размещается на прикассовой зоне и в отдельном стеллаже у входа в отдел бытовой химии. Приоритетная выкладка — на уровне глаз для товаров подгруппы ECO-TABLEWARE.</w:t>
      </w:r>
    </w:p>
    <w:p>
      <w:pPr>
        <w:pStyle w:val="Heading2"/>
        <w:spacing w:after="120" w:before="240"/>
      </w:pPr>
      <w:r>
        <w:t xml:space="preserve">4. Ответственные за ввод категории</w:t>
      </w:r>
    </w:p>
    <w:p>
      <w:pPr>
        <w:spacing w:after="120"/>
      </w:pPr>
      <w:r>
        <w:t xml:space="preserve">Категорийный менеджер: Смирнова А.В. Мерчандайзер: Волков П.С.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2026-07-24T15:47:03.845Z</dcterms:created>
  <dcterms:modified xsi:type="dcterms:W3CDTF">2026-07-24T15:47:03.845Z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