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Сценарий демонстрации: живая загрузка документа при заказчике</w:t>
      </w:r>
    </w:p>
    <w:p>
      <w:r>
        <w:rPr>
          <w:b/>
        </w:rPr>
        <w:t>Идея:</w:t>
      </w:r>
      <w:r>
        <w:t xml:space="preserve"> вместо статичного показа готовых результатов — на глазах у заказчика задать вопрос, получить «не найдено»/неверный ответ, загрузить недостающий документ прямо в коллекцию, задать тот же вопрос снова и показать, как ответ меняется в реальном времени. Сильный визуальный эффект: заказчик своими глазами видит эффект от пополнения корпуса, а не верит на слово презентации.</w:t>
      </w:r>
    </w:p>
    <w:p>
      <w:r>
        <w:rPr>
          <w:b/>
        </w:rPr>
        <w:t>Почему это безопасно показывать вживую:</w:t>
      </w:r>
      <w:r>
        <w:t xml:space="preserve"> все три кейса ниже — не гипотезы, а фактически воспроизведённые сегодня (12.09.2026) результаты из </w:t>
      </w:r>
      <w:r>
        <w:rPr>
          <w:rFonts w:ascii="Consolas" w:hAnsi="Consolas"/>
          <w:sz w:val="20"/>
        </w:rPr>
        <w:t>pilot-test-03-eco2-protocol.md</w:t>
      </w:r>
      <w:r>
        <w:t>, §1b/§1c. Каждый вопрос уже проверен дважды в реальном чате платформы: «до» (без документа) и «после» (с документом) — с точными цитатами, источниками и процентами релевантности. Риск, что демо не сработает вживую, минимален — это не первая попытка.</w:t>
      </w:r>
    </w:p>
    <w:p>
      <w:pPr>
        <w:pStyle w:val="Heading2"/>
      </w:pPr>
      <w:r>
        <w:t xml:space="preserve">Подход: прямо в </w:t>
      </w:r>
      <w:r>
        <w:rPr>
          <w:rFonts w:ascii="Consolas" w:hAnsi="Consolas"/>
          <w:sz w:val="20"/>
        </w:rPr>
        <w:t>ЭКО_2</w:t>
      </w:r>
      <w:r>
        <w:t>, без отдельной демо-коллекции</w:t>
      </w:r>
    </w:p>
    <w:p>
      <w:r>
        <w:rPr>
          <w:b/>
        </w:rPr>
        <w:t>Решение (12.09.2026):</w:t>
      </w:r>
      <w:r>
        <w:t xml:space="preserve"> не создавать отдельную демо-коллекцию — использовать </w:t>
      </w:r>
      <w:r>
        <w:rPr>
          <w:rFonts w:ascii="Consolas" w:hAnsi="Consolas"/>
          <w:sz w:val="20"/>
        </w:rPr>
        <w:t>ЭКО_2</w:t>
      </w:r>
      <w:r>
        <w:t xml:space="preserve"> напрямую. </w:t>
      </w:r>
      <w:r>
        <w:rPr>
          <w:rFonts w:ascii="Consolas" w:hAnsi="Consolas"/>
          <w:sz w:val="20"/>
        </w:rPr>
        <w:t>ЭКО_2</w:t>
      </w:r>
      <w:r>
        <w:t xml:space="preserve"> уже содержит все 27 документов, включая три ниже. Схема: </w:t>
      </w:r>
      <w:r>
        <w:rPr>
          <w:b/>
        </w:rPr>
        <w:t>удалить</w:t>
      </w:r>
      <w:r>
        <w:t xml:space="preserve"> эти три файла из </w:t>
      </w:r>
      <w:r>
        <w:rPr>
          <w:rFonts w:ascii="Consolas" w:hAnsi="Consolas"/>
          <w:sz w:val="20"/>
        </w:rPr>
        <w:t>ЭКО_2</w:t>
      </w:r>
      <w:r>
        <w:t xml:space="preserve"> перед встречей → на демо показать «до» (документа нет) → загрузить его вживую → показать «после» → по завершении демо-цикла </w:t>
      </w:r>
      <w:r>
        <w:rPr>
          <w:b/>
        </w:rPr>
        <w:t>удалить обратно</w:t>
      </w:r>
      <w:r>
        <w:t xml:space="preserve">, чтобы вернуть </w:t>
      </w:r>
      <w:r>
        <w:rPr>
          <w:rFonts w:ascii="Consolas" w:hAnsi="Consolas"/>
          <w:sz w:val="20"/>
        </w:rPr>
        <w:t>ЭКО_2</w:t>
      </w:r>
      <w:r>
        <w:t xml:space="preserve"> в чистое референсное состояние для дальнейших тестов.</w:t>
      </w:r>
    </w:p>
    <w:p>
      <w:r>
        <w:rPr>
          <w:b/>
        </w:rPr>
        <w:t>⚠️ Проверить заранее, до встречи с заказчиком: точечное удаление документа из `ЭКО_2` вообще доступно через UI.</w:t>
      </w:r>
      <w:r>
        <w:t xml:space="preserve"> Сегодня при попытке удалить файл из коллекции </w:t>
      </w:r>
      <w:r>
        <w:rPr>
          <w:rFonts w:ascii="Consolas" w:hAnsi="Consolas"/>
          <w:sz w:val="20"/>
        </w:rPr>
        <w:t>eco</w:t>
      </w:r>
      <w:r>
        <w:t xml:space="preserve"> (папка </w:t>
      </w:r>
      <w:r>
        <w:rPr>
          <w:rFonts w:ascii="Consolas" w:hAnsi="Consolas"/>
          <w:sz w:val="20"/>
        </w:rPr>
        <w:t>для теста ИИ (1)</w:t>
      </w:r>
      <w:r>
        <w:t xml:space="preserve">) выяснилось, что точечного удаления там нет — ни в «Источники → Документы» (меню «...»: только Превью/Скачать оригинал/Разобранные данные), ни в администрировании коллекции (только настройки коллекции целиком, см. </w:t>
      </w:r>
      <w:r>
        <w:rPr>
          <w:rFonts w:ascii="Consolas" w:hAnsi="Consolas"/>
          <w:sz w:val="20"/>
        </w:rPr>
        <w:t>pilot-test-03-eco2-protocol.md</w:t>
      </w:r>
      <w:r>
        <w:t xml:space="preserve">, «Критическая находка»). Тот случай был про чужую загрузку (файлы </w:t>
      </w:r>
      <w:r>
        <w:rPr>
          <w:rFonts w:ascii="Consolas" w:hAnsi="Consolas"/>
          <w:sz w:val="20"/>
        </w:rPr>
        <w:t>irina</w:t>
      </w:r>
      <w:r>
        <w:t xml:space="preserve">) — для </w:t>
      </w:r>
      <w:r>
        <w:rPr>
          <w:rFonts w:ascii="Consolas" w:hAnsi="Consolas"/>
          <w:sz w:val="20"/>
        </w:rPr>
        <w:t>ЭКО_2</w:t>
      </w:r>
      <w:r>
        <w:t xml:space="preserve">, куда мы грузили сами, права могут быть другими, но это </w:t>
      </w:r>
      <w:r>
        <w:rPr>
          <w:b/>
        </w:rPr>
        <w:t>не проверено</w:t>
      </w:r>
      <w:r>
        <w:t xml:space="preserve">. Сделать пробное удаление одного файла из </w:t>
      </w:r>
      <w:r>
        <w:rPr>
          <w:rFonts w:ascii="Consolas" w:hAnsi="Consolas"/>
          <w:sz w:val="20"/>
        </w:rPr>
        <w:t>ЭКО_2</w:t>
      </w:r>
      <w:r>
        <w:t xml:space="preserve"> заранее, не в день демо — если удаление действительно недоступно, вернуться к варианту с отдельной демо-коллекцией (материалы для него — </w:t>
      </w:r>
      <w:r>
        <w:rPr>
          <w:rFonts w:ascii="Consolas" w:hAnsi="Consolas"/>
          <w:sz w:val="20"/>
        </w:rPr>
        <w:t>demo-baza-bez-3-dokumentov.zip</w:t>
      </w:r>
      <w:r>
        <w:t>, всё ещё в репозитории на этот случай).</w:t>
      </w:r>
    </w:p>
    <w:p>
      <w:pPr>
        <w:pStyle w:val="Heading2"/>
      </w:pPr>
      <w:r>
        <w:t>Что подготовлено</w:t>
      </w:r>
    </w:p>
    <w:p>
      <w:r>
        <w:t xml:space="preserve">- </w:t>
      </w:r>
      <w:r>
        <w:rPr>
          <w:b/>
        </w:rPr>
        <w:t>`demo-live-upload/`</w:t>
      </w:r>
      <w:r>
        <w:t xml:space="preserve"> — три документа для живой загрузки, по одному на кейс:</w:t>
      </w:r>
    </w:p>
    <w:p>
      <w:r>
        <w:t xml:space="preserve">- </w:t>
      </w:r>
      <w:r>
        <w:rPr>
          <w:rFonts w:ascii="Consolas" w:hAnsi="Consolas"/>
          <w:sz w:val="20"/>
        </w:rPr>
        <w:t>procedura-pr-10-02-00-remontno-mehanicheskaya-sluzhba.docx</w:t>
      </w:r>
      <w:r>
        <w:t xml:space="preserve"> — кейс 1</w:t>
      </w:r>
    </w:p>
    <w:p>
      <w:r>
        <w:t xml:space="preserve">- </w:t>
      </w:r>
      <w:r>
        <w:rPr>
          <w:rFonts w:ascii="Consolas" w:hAnsi="Consolas"/>
          <w:sz w:val="20"/>
        </w:rPr>
        <w:t>instrukciya-08-05-08.docx</w:t>
      </w:r>
      <w:r>
        <w:t xml:space="preserve"> — кейс 2</w:t>
      </w:r>
    </w:p>
    <w:p>
      <w:r>
        <w:t xml:space="preserve">- </w:t>
      </w:r>
      <w:r>
        <w:rPr>
          <w:rFonts w:ascii="Consolas" w:hAnsi="Consolas"/>
          <w:sz w:val="20"/>
        </w:rPr>
        <w:t>dokument-08-04-01-korrektirovka-zakaza-na-proizvodstvo.docx</w:t>
      </w:r>
      <w:r>
        <w:t xml:space="preserve"> — кейс 3</w:t>
      </w:r>
    </w:p>
    <w:p>
      <w:r>
        <w:t xml:space="preserve">- </w:t>
      </w:r>
      <w:r>
        <w:rPr>
          <w:b/>
        </w:rPr>
        <w:t>`demo-baza-bez-3-dokumentov.zip`</w:t>
      </w:r>
      <w:r>
        <w:t xml:space="preserve"> — запасной вариант: 24 из 27 документов </w:t>
      </w:r>
      <w:r>
        <w:rPr>
          <w:rFonts w:ascii="Consolas" w:hAnsi="Consolas"/>
          <w:sz w:val="20"/>
        </w:rPr>
        <w:t>ЭКО_2</w:t>
      </w:r>
      <w:r>
        <w:t xml:space="preserve">, без этих трёх. Нужен только если удаление из </w:t>
      </w:r>
      <w:r>
        <w:rPr>
          <w:rFonts w:ascii="Consolas" w:hAnsi="Consolas"/>
          <w:sz w:val="20"/>
        </w:rPr>
        <w:t>ЭКО_2</w:t>
      </w:r>
      <w:r>
        <w:t xml:space="preserve"> окажется недоступно и придётся собирать отдельную демо-коллекцию с нуля.</w:t>
      </w:r>
    </w:p>
    <w:p>
      <w:pPr>
        <w:pStyle w:val="Heading2"/>
      </w:pPr>
      <w:r>
        <w:t>Подготовка перед встречей</w:t>
      </w:r>
    </w:p>
    <w:p>
      <w:r>
        <w:t xml:space="preserve">1. </w:t>
      </w:r>
      <w:r>
        <w:rPr>
          <w:b/>
        </w:rPr>
        <w:t>Заранее (не в день демо)</w:t>
      </w:r>
      <w:r>
        <w:t xml:space="preserve"> удалить из </w:t>
      </w:r>
      <w:r>
        <w:rPr>
          <w:rFonts w:ascii="Consolas" w:hAnsi="Consolas"/>
          <w:sz w:val="20"/>
        </w:rPr>
        <w:t>ЭКО_2</w:t>
      </w:r>
      <w:r>
        <w:t xml:space="preserve"> три файла из списка выше — проверить, что удаление вообще работает, и дать время перепроверить, что коллекция снова показывает «Готово»/корректный статус после удаления (не «Ошибка»/«Обработка»).</w:t>
      </w:r>
    </w:p>
    <w:p>
      <w:r>
        <w:t xml:space="preserve">2. Держать </w:t>
      </w:r>
      <w:r>
        <w:rPr>
          <w:rFonts w:ascii="Consolas" w:hAnsi="Consolas"/>
          <w:sz w:val="20"/>
        </w:rPr>
        <w:t>demo-live-upload/</w:t>
      </w:r>
      <w:r>
        <w:t xml:space="preserve"> открытой в файловом менеджере на видимом экране — три файла, готовые для drag-and-drop в нужный момент.</w:t>
      </w:r>
    </w:p>
    <w:p>
      <w:r>
        <w:t xml:space="preserve">3. Использовать агент </w:t>
      </w:r>
      <w:r>
        <w:rPr>
          <w:b/>
        </w:rPr>
        <w:t>«Синапс.Инсайт — Closed-book RAG (системный)»</w:t>
      </w:r>
      <w:r>
        <w:t xml:space="preserve"> — сегодня это единственный проверенный агент, который корректно уважает область поиска (см. </w:t>
      </w:r>
      <w:r>
        <w:rPr>
          <w:rFonts w:ascii="Consolas" w:hAnsi="Consolas"/>
          <w:sz w:val="20"/>
        </w:rPr>
        <w:t>pilot-test-03-eco2-protocol.md</w:t>
      </w:r>
      <w:r>
        <w:t>, «Критическая находка»/§1a). С агентом «Аналитик» демо рискует не сработать из-за отдельного, ещё не подтверждённого бага.</w:t>
      </w:r>
    </w:p>
    <w:p>
      <w:r>
        <w:t xml:space="preserve">4. Явно сузить область поиска (попап «Где искать») до </w:t>
      </w:r>
      <w:r>
        <w:rPr>
          <w:rFonts w:ascii="Consolas" w:hAnsi="Consolas"/>
          <w:sz w:val="20"/>
        </w:rPr>
        <w:t>ЭКО_2</w:t>
      </w:r>
      <w:r>
        <w:t xml:space="preserve"> — проверить чекбокс перед первым вопросом, не полагаться на память интерфейса.</w:t>
      </w:r>
    </w:p>
    <w:p>
      <w:r>
        <w:t xml:space="preserve">5. </w:t>
      </w:r>
      <w:r>
        <w:rPr>
          <w:b/>
        </w:rPr>
        <w:t>После демо</w:t>
      </w:r>
      <w:r>
        <w:t xml:space="preserve"> (в тот же день или сразу после) — загрузить все три файла заново, если они ещё не все были загружены по ходу встречи (например, если демонстрировались не все 3 кейса), чтобы </w:t>
      </w:r>
      <w:r>
        <w:rPr>
          <w:rFonts w:ascii="Consolas" w:hAnsi="Consolas"/>
          <w:sz w:val="20"/>
        </w:rPr>
        <w:t>ЭКО_2</w:t>
      </w:r>
      <w:r>
        <w:t xml:space="preserve"> вернулась к полным 27/27 для дальнейших тестов. Если план — не восстанавливать, а действительно держать </w:t>
      </w:r>
      <w:r>
        <w:rPr>
          <w:rFonts w:ascii="Consolas" w:hAnsi="Consolas"/>
          <w:sz w:val="20"/>
        </w:rPr>
        <w:t>ЭКО_2</w:t>
      </w:r>
      <w:r>
        <w:t xml:space="preserve"> «пустой» на эти три файла до следующего демо, явно зафиксировать это решение в </w:t>
      </w:r>
      <w:r>
        <w:rPr>
          <w:rFonts w:ascii="Consolas" w:hAnsi="Consolas"/>
          <w:sz w:val="20"/>
        </w:rPr>
        <w:t>README.md</w:t>
      </w:r>
      <w:r>
        <w:t>, чтобы не запутаться при следующем тесте.</w:t>
      </w:r>
    </w:p>
    <w:p>
      <w:pPr>
        <w:pStyle w:val="Heading2"/>
      </w:pPr>
      <w:r>
        <w:t>Кейс 1 — приоритет заявок на ремонт</w:t>
      </w:r>
    </w:p>
    <w:p>
      <w:r>
        <w:rPr>
          <w:b/>
        </w:rPr>
        <w:t>Вопрос (задать дословно):</w:t>
      </w:r>
      <w:r>
        <w:t xml:space="preserve"> «Я механик. Пришло несколько заявок на срочный ремонт. Как понять, какую делать первой?»</w:t>
      </w:r>
    </w:p>
    <w:p>
      <w:r>
        <w:rPr>
          <w:b/>
        </w:rPr>
        <w:t>До загрузки:</w:t>
      </w:r>
      <w:r>
        <w:t xml:space="preserve"> платформа не находит порядок приоритизации. Сегодня в 19:13 на коллекции без этого документа ответ был: «Не нашёл порядка определения очередности выполнения нескольких срочных заявок на ремонт механиком. Источник найденного поиска — документы по корректировке заказов в 1С; они не описывают приоритизацию ремонтных заявок.» Источники — три не по теме.</w:t>
      </w:r>
    </w:p>
    <w:p>
      <w:r>
        <w:rPr>
          <w:b/>
        </w:rPr>
        <w:t>Загрузить:</w:t>
      </w:r>
      <w:r>
        <w:t xml:space="preserve"> </w:t>
      </w:r>
      <w:r>
        <w:rPr>
          <w:rFonts w:ascii="Consolas" w:hAnsi="Consolas"/>
          <w:sz w:val="20"/>
        </w:rPr>
        <w:t>procedura-pr-10-02-00-remontno-mehanicheskaya-sluzhba.docx</w:t>
      </w:r>
      <w:r>
        <w:t xml:space="preserve"> («ПР-10(02)-00 Ремонтно-механическая служба»). Дождаться статуса «Готово».</w:t>
      </w:r>
    </w:p>
    <w:p>
      <w:r>
        <w:rPr>
          <w:b/>
        </w:rPr>
        <w:t>После загрузки, тот же вопрос:</w:t>
      </w:r>
      <w:r>
        <w:t xml:space="preserve"> ответ становится полным и точным: «Первой выполняется заявка, неисправность по которой может повлиять на безопасность выпускаемой продукции. Приоритетность определяет Начальник ПУ и/или Мастер ПО. Заявки выполняет сотрудник РМС, назначенный Старшим механиком» — с точной цитатой из источника. Зафиксировано сегодня в 19:14.</w:t>
      </w:r>
    </w:p>
    <w:p>
      <w:r>
        <w:rPr>
          <w:b/>
        </w:rPr>
        <w:t>Что подчеркнуть заказчику:</w:t>
      </w:r>
      <w:r>
        <w:t xml:space="preserve"> это не первый раз, когда мы задавали этот вопрос — он стабильно не решался на протяжении трёх раундов тестирования (11.09, 12.09 и ранее сегодня), при том что нужный документ физически лежал в системе, просто в другой обработке. Показывает: проблема была не «функция не умеет так», а именно в том, что документа не было в коллекции в нужном виде — и она решается загрузкой.</w:t>
      </w:r>
    </w:p>
    <w:p>
      <w:r>
        <w:rPr>
          <w:b/>
        </w:rPr>
        <w:t>Осторожность:</w:t>
      </w:r>
      <w:r>
        <w:t xml:space="preserve"> карточка источника при этом ответе сегодня показывала не тот файл, хотя текст ответа был верным (известная отдельная аномалия платформы, см. баг-репорт). Не показывать заказчику карточку источника крупным планом на этом кейсе — фокус на тексте ответа.</w:t>
      </w:r>
    </w:p>
    <w:p>
      <w:pPr>
        <w:pStyle w:val="Heading2"/>
      </w:pPr>
      <w:r>
        <w:t>Кейс 2 — добавление Спецификации в 1С-8</w:t>
      </w:r>
    </w:p>
    <w:p>
      <w:r>
        <w:rPr>
          <w:b/>
        </w:rPr>
        <w:t>Вопрос (задать дословно):</w:t>
      </w:r>
      <w:r>
        <w:t xml:space="preserve"> «Как добавить новую Спецификацию в 1С-8?»</w:t>
      </w:r>
    </w:p>
    <w:p>
      <w:r>
        <w:rPr>
          <w:b/>
        </w:rPr>
        <w:t>До загрузки:</w:t>
      </w:r>
      <w:r>
        <w:t xml:space="preserve"> платформа даёт только общую email-процедуру, без конкретных шагов в интерфейсе 1С-8. Сегодня в 19:19 ответ: «Направить запрос по электронной почте Ведущему технологу ПО... Подробный порядок самостоятельного добавления спецификации в интерфейсе 1С-8 в доступном фрагменте не приведён.» Источник — смежный документ не по теме (про заказы на производство).</w:t>
      </w:r>
    </w:p>
    <w:p>
      <w:r>
        <w:rPr>
          <w:b/>
        </w:rPr>
        <w:t>Загрузить:</w:t>
      </w:r>
      <w:r>
        <w:t xml:space="preserve"> </w:t>
      </w:r>
      <w:r>
        <w:rPr>
          <w:rFonts w:ascii="Consolas" w:hAnsi="Consolas"/>
          <w:sz w:val="20"/>
        </w:rPr>
        <w:t>instrukciya-08-05-08.docx</w:t>
      </w:r>
      <w:r>
        <w:t xml:space="preserve"> («И-08-05-08 Внесение спецификаций в базе 1С-8»). Дождаться статуса «Готово».</w:t>
      </w:r>
    </w:p>
    <w:p>
      <w:r>
        <w:rPr>
          <w:b/>
        </w:rPr>
        <w:t>После загрузки, тот же вопрос:</w:t>
      </w:r>
      <w:r>
        <w:t xml:space="preserve"> полная 7-шаговая процедура именно в интерфейсе 1С-8 — получить утверждённую форму 16-03, внести спецификацию в течение 1 рабочего дня, заполнить поле «Статья затрат», вкладку «Дополнительно» (Состояние/Дата утверждения/Ответственный/Назначение), установить активной, прикрепить форму 16-03, нажать «Записать». С верной ссылкой на загруженный документ. Зафиксировано сегодня в 19:23–19:24.</w:t>
      </w:r>
    </w:p>
    <w:p>
      <w:r>
        <w:rPr>
          <w:b/>
        </w:rPr>
        <w:t>Что подчеркнуть:</w:t>
      </w:r>
      <w:r>
        <w:t xml:space="preserve"> контраст особенно нагляден — «до» ответ выглядит правдоподобно (грамотная email-процедура), но не отвечает на реальный вопрос пользователя (как это сделать в 1С-8). После загрузки ответ переходит от общих слов к конкретной пошаговой инструкции с полями интерфейса.</w:t>
      </w:r>
    </w:p>
    <w:p>
      <w:pPr>
        <w:pStyle w:val="Heading2"/>
      </w:pPr>
      <w:r>
        <w:t>Кейс 3 — корректировка Заказа на производство при меньшем весе</w:t>
      </w:r>
    </w:p>
    <w:p>
      <w:r>
        <w:rPr>
          <w:b/>
        </w:rPr>
        <w:t>Вопрос (задать дословно):</w:t>
      </w:r>
      <w:r>
        <w:t xml:space="preserve"> «Действия по корректировке Заказа на производство при выпуске продукции с меньшим весом.»</w:t>
      </w:r>
    </w:p>
    <w:p>
      <w:r>
        <w:rPr>
          <w:b/>
        </w:rPr>
        <w:t>До загрузки:</w:t>
      </w:r>
      <w:r>
        <w:t xml:space="preserve"> платформа даёт общую процедуру корректировки заказа *покупателя*, не специфичную для заказа *на производство*. Сегодня в 18:46 ответ: 4 шага через общий документ И-12-10-03, с честной оговоркой «В найденном фрагменте отдельно не указано, как рассчитывать величину уменьшения именно в килограммах».</w:t>
      </w:r>
    </w:p>
    <w:p>
      <w:r>
        <w:rPr>
          <w:b/>
        </w:rPr>
        <w:t>Загрузить:</w:t>
      </w:r>
      <w:r>
        <w:t xml:space="preserve"> </w:t>
      </w:r>
      <w:r>
        <w:rPr>
          <w:rFonts w:ascii="Consolas" w:hAnsi="Consolas"/>
          <w:sz w:val="20"/>
        </w:rPr>
        <w:t>dokument-08-04-01-korrektirovka-zakaza-na-proizvodstvo.docx</w:t>
      </w:r>
      <w:r>
        <w:t xml:space="preserve"> («Д-08-04/01 Проведение корректировок к заказу на производство в базе 1С-8 при сдаче готовой продукции на склад»). Дождаться статуса «Готово».</w:t>
      </w:r>
    </w:p>
    <w:p>
      <w:r>
        <w:rPr>
          <w:b/>
        </w:rPr>
        <w:t>После загрузки, тот же вопрос:</w:t>
      </w:r>
      <w:r>
        <w:t xml:space="preserve"> развёрнутая 8-шаговая процедура именно для заказа на производство — с конкретными действиями (вкладка «Продукция и услуги», вкладка «Материалы», кнопка «Анализ», форма 16-03, отметка «Фасовка», форма 08-03). Зафиксировано сегодня в 19:33.</w:t>
      </w:r>
    </w:p>
    <w:p>
      <w:r>
        <w:rPr>
          <w:b/>
        </w:rPr>
        <w:t>Что подчеркнуть:</w:t>
      </w:r>
      <w:r>
        <w:t xml:space="preserve"> это самый тонкий из трёх кейсов — «до»-ответ не выглядит как явная ошибка (он логичный и по существу), поэтому эффект от загрузки документа здесь не «было неверно — стало верно», а «было общее — стало точное и специфичное». Хорошо ставить этот кейс последним, после того как заказчик уже увидел два более контрастных случая.</w:t>
      </w:r>
    </w:p>
    <w:p>
      <w:pPr>
        <w:pStyle w:val="Heading2"/>
      </w:pPr>
      <w:r>
        <w:t>Порядок показа</w:t>
      </w:r>
    </w:p>
    <w:p>
      <w:r>
        <w:t xml:space="preserve">Рекомендуемый порядок — от самого контрастного эффекта к самому тонкому: </w:t>
      </w:r>
      <w:r>
        <w:rPr>
          <w:b/>
        </w:rPr>
        <w:t>кейс 1 → кейс 2 → кейс 3</w:t>
      </w:r>
      <w:r>
        <w:t>. Между кейсами не обязательно ждать долго — как только статус документа «Готово», можно сразу повторять вопрос.</w:t>
      </w:r>
    </w:p>
    <w:p>
      <w:pPr>
        <w:pStyle w:val="Heading2"/>
      </w:pPr>
      <w:r>
        <w:t>Что делать, если результат не воспроизвёлся один в один</w:t>
      </w:r>
    </w:p>
    <w:p>
      <w:r>
        <w:t>Маловероятно, но если ответ «после» окажется не идентичен зафиксированному в протоколе — не паниковать и не обещать заказчику точное совпадение дословно. Достаточно, чтобы направление изменения было тем же (был пробел → стал полный, конкретный ответ). Если ответ вообще не изменился после загрузки — прервать демо на этом кейсе, не настаивать, перейти к следующему; после встречи разобраться отдельно (не должно происходить, но полностью гарантировать поведение стороннего сервиса на живой демонстрации нельзя).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