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ИНСТРУКЦИЯ И-08-01/11</w:t>
      </w:r>
    </w:p>
    <w:p>
      <w:r>
        <w:t>Гигиена производственного процесса</w:t>
      </w:r>
    </w:p>
    <w:p>
      <w:r>
        <w:t>Назначение и область применения</w:t>
      </w:r>
    </w:p>
    <w:p>
      <w:r>
        <w:t>Данная инструкция определяет мероприятия, выполняемые производственным персоналом и посетителями производства, по соблюдению и поддержанию санитарно-гигиенического режима в «чистой зоне» производства.</w:t>
      </w:r>
    </w:p>
    <w:p>
      <w:r>
        <w:t>Выполнение инструкции обязательно персоналу и посетителям производственного отдела.</w:t>
      </w:r>
    </w:p>
    <w:p>
      <w:r>
        <w:t>Посетители не имеют права заходить в чистую зону производства без сопровождающего (Технический директор, Сотрудник ОКК, Технолог ПО, Начальник ПУ)</w:t>
      </w:r>
    </w:p>
    <w:p>
      <w:r>
        <w:t>Термины и определения.</w:t>
      </w:r>
    </w:p>
    <w:p>
      <w:r>
        <w:t>ПО – производственный отдел</w:t>
      </w:r>
    </w:p>
    <w:p>
      <w:r>
        <w:t>ОКК – отдел контроля качества</w:t>
      </w:r>
    </w:p>
    <w:p>
      <w:r>
        <w:t>ПСК – производственно-складской комплекс</w:t>
      </w:r>
    </w:p>
    <w:p>
      <w:r>
        <w:t>ИТР – инженерно-технические работники</w:t>
      </w:r>
    </w:p>
    <w:p>
      <w:r>
        <w:t>ПУ – производственный участок</w:t>
      </w:r>
    </w:p>
    <w:p>
      <w:r>
        <w:t>Правила и порядок действий при посещении, работе в «чистой зоне» производства.</w:t>
      </w:r>
    </w:p>
    <w:p>
      <w:r>
        <w:t>В начале каждого рабочего дня ответственный сотрудник ПО за ведение «Журнала здоровья» (приложение Б) проводит осмотр и опрос сотрудников ПО в соответствии с указанными заболеваниями в данном журнале во вкладе «Заболевания». Список заболеваний пересматривается 1 раз в год согласно Формы 18-11 «План верификации на текущий год».</w:t>
      </w:r>
    </w:p>
    <w:p>
      <w:r>
        <w:t>«Журнал Здоровья» (приложение Б) расположен на сервере компании соответствующего подразделения (ПСК-1 – 4): \\Doc-server\ао эко ресурс\2 Корпоративная\ПО\Журналы и графики.</w:t>
      </w:r>
    </w:p>
    <w:p>
      <w:r>
        <w:t>Правила смены личной одежды на технологическую сотрудниками производства</w:t>
      </w:r>
    </w:p>
    <w:p>
      <w:r>
        <w:t>В раздевалке для каждого сотрудника установлен шкафчик, который разделён на две части, для личной одежды и для переходной одежды.</w:t>
      </w:r>
    </w:p>
    <w:p>
      <w:r>
        <w:t>Сотрудник приходит на работу, снимает личную одежду и обувь, надевает переходную одежду (раздельный костюм) и обувь (сабо ЭВА).</w:t>
      </w:r>
    </w:p>
    <w:p>
      <w:r>
        <w:t>В переходной одежде и обуви сотрудник может находиться на всей территории ПСК за исключением чистой зоны.</w:t>
      </w:r>
    </w:p>
    <w:p>
      <w:r>
        <w:t>Для прохода в чистую зону производства сотрудник обязан:</w:t>
      </w:r>
    </w:p>
    <w:p>
      <w:r>
        <w:t>надеть одноразовую шапочку;</w:t>
      </w:r>
    </w:p>
    <w:p>
      <w:r>
        <w:t>надеть технологический костюм (цельный) поверх переходной одежды;</w:t>
      </w:r>
    </w:p>
    <w:p>
      <w:r>
        <w:t>произвести обработку рук;</w:t>
      </w:r>
    </w:p>
    <w:p>
      <w:r>
        <w:t>если сотрудник носит очки, то он обязан использовать шейный держатель и надеть дополнительно защитные очки;</w:t>
      </w:r>
    </w:p>
    <w:p>
      <w:r>
        <w:t>если сотрудник носит бороду он обязан надеть набородник;</w:t>
      </w:r>
    </w:p>
    <w:p>
      <w:r>
        <w:t>надеть нитриловые перчатки;</w:t>
      </w:r>
    </w:p>
    <w:p>
      <w:r>
        <w:t>перед турникетом сменить переходную обувь на технологическую;</w:t>
      </w:r>
    </w:p>
    <w:p>
      <w:r>
        <w:t>при проведении дезинфекции производственных помещений и оборудования, оператор ПО дополнительно должен одеть полумаску с фильтром против аэрозолей и дыма, защитные очки;</w:t>
      </w:r>
    </w:p>
    <w:p>
      <w:r>
        <w:t>при проведении дезинфекции произведённых помещений при помощи генератора холодного тумана, оператор ПО надевает: резиновые сапоги, защитный комбинезон для работы с кислотами, полумаску с фильтром против аэрозолей и дыма, защитные очки, капюшон комбинезона, защитные перчатки;</w:t>
      </w:r>
    </w:p>
    <w:p>
      <w:r>
        <w:t>после выполнения всех требований сотрудник может выходить в чистую зону производства через санитарный пропускник, где производится дезинфекция рук и подошв обуви или обработать руки санитайзером  и пройти через дезинфицирующий коврик для обработки подошвы обуви.</w:t>
      </w:r>
    </w:p>
    <w:p>
      <w:r>
        <w:t>Правила, которые обязан выполнять сотрудник производства при работе в чистой зоне:</w:t>
      </w:r>
    </w:p>
    <w:p>
      <w:r>
        <w:t>для входа в чистую зону использовать санитарный пропускник. Вход иным способом строго запрещен.</w:t>
      </w:r>
    </w:p>
    <w:p>
      <w:r>
        <w:t>следить за состоянием своей технологической одежды: менять комплект одежды при переходе на другую группу продуктов, после сильного загрязнения, но не реже двух раз в смену (замена после обеденного перерыва),</w:t>
      </w:r>
    </w:p>
    <w:p>
      <w:r>
        <w:t>не касаться волос, ушей, лица, особенно носа, руками, если это произошло необходимо немедленно произвести обработку рук дезинфицирующим средством и сменить нитриловые перчатки,</w:t>
      </w:r>
    </w:p>
    <w:p>
      <w:r>
        <w:t>категорически запрещается громко кричать, делать резкие движения, передвигаться по чистой зоне бегом, сидеть на полу,</w:t>
      </w:r>
    </w:p>
    <w:p>
      <w:r>
        <w:t>при работе с продуктами, содержащими аллергены, действовать в соответствии с Д-17-08 «Правила работы с продуктами, содержащими аллергены»,</w:t>
      </w:r>
    </w:p>
    <w:p>
      <w:r>
        <w:t>при фасовке готовой продукции действовать согласно И-08-02 «Фасовка и упаковка готовой продукции»,</w:t>
      </w:r>
    </w:p>
    <w:p>
      <w:r>
        <w:t>запрещается чихать, кашлять, сплёвывать, курить, принимать пищу, носить шариковую ручку/маркер/карандаш «за ухом», держать во рту зубочистки, спички и другие предметы,</w:t>
      </w:r>
    </w:p>
    <w:p>
      <w:r>
        <w:t>запрещено использовать разборные ручки,</w:t>
      </w:r>
    </w:p>
    <w:p>
      <w:r>
        <w:t>использовать только металлодетектируемые, неразборные, одноразовые ручки,</w:t>
      </w:r>
    </w:p>
    <w:p>
      <w:r>
        <w:t>для выхода из чистой зоны использовать санитарный пропускник. Для этого необходимо зажать кнопку справа на корпусе турникета,</w:t>
      </w:r>
    </w:p>
    <w:p>
      <w:r>
        <w:t>после прохода через турникет сменить технологическую обувь на переходную,</w:t>
      </w:r>
    </w:p>
    <w:p>
      <w:r>
        <w:t>в санпропускнике снять технологическую одежду.</w:t>
      </w:r>
    </w:p>
    <w:p>
      <w:r>
        <w:t>Правила посещения непроизводственным персоналом, посетителями и подрядчиками чистой зоны производства.</w:t>
      </w:r>
    </w:p>
    <w:p>
      <w:r>
        <w:t>Не допускается нахождение на территории санпропускника и чистой зоны производства в верхней одежде (пальто, куртка, шуба и.т.п.).</w:t>
      </w:r>
    </w:p>
    <w:p>
      <w:r>
        <w:t>Посетители производства обязаны в технологической раздевалке ИТР надеть одежду для посетителей производства:</w:t>
      </w:r>
    </w:p>
    <w:p>
      <w:r>
        <w:t>личные вещи: часы, телефон, ювелирные украшения и прочее оставить в шкафчике «посетители»</w:t>
      </w:r>
    </w:p>
    <w:p>
      <w:r>
        <w:t>надеть одноразовую шапочку</w:t>
      </w:r>
    </w:p>
    <w:p>
      <w:r>
        <w:t>в ёмкости «бахилы» взять пару бахил и надеть на свою обувь,</w:t>
      </w:r>
    </w:p>
    <w:p>
      <w:r>
        <w:t>достать из шкафчика «посетители» халат и надеть его,</w:t>
      </w:r>
    </w:p>
    <w:p>
      <w:r>
        <w:t>вымыть руки</w:t>
      </w:r>
    </w:p>
    <w:p>
      <w:r>
        <w:t>при необходимости надеть перчатки, нарукавники, защитные очки,</w:t>
      </w:r>
    </w:p>
    <w:p>
      <w:r>
        <w:t>если посетитель носит очки, то он обязан надеть специальный шейный держатель.</w:t>
      </w:r>
    </w:p>
    <w:p>
      <w:r>
        <w:t>если посетитель носит бороду он обязан надеть набородник.</w:t>
      </w:r>
    </w:p>
    <w:p>
      <w:r>
        <w:t>При нахождении в чистой зоне производства посетители обязаны соблюдать п.п.3.1.5 (а, c, d, g, h, i, j) настоящей инструкции.</w:t>
      </w:r>
    </w:p>
    <w:p>
      <w:r>
        <w:t>При проходе в чистую зону производства использовать санпропускник, где производится дезинфекция рук и подошв обуви.</w:t>
      </w:r>
    </w:p>
    <w:p>
      <w:r>
        <w:t>После выхода из чистой зоны производства необходимо:</w:t>
      </w:r>
    </w:p>
    <w:p>
      <w:r>
        <w:t>снять халат,</w:t>
      </w:r>
    </w:p>
    <w:p>
      <w:r>
        <w:t>снять одноразовую шапочку, нарукавники, перчатки, бахилы и поместить их в мусорный контейнер,</w:t>
      </w:r>
    </w:p>
    <w:p>
      <w:r>
        <w:t>забрать из шкафчика «посетители» личные вещи.</w:t>
      </w:r>
    </w:p>
    <w:p>
      <w:r>
        <w:t>Правила взаимодействия со складом</w:t>
      </w:r>
    </w:p>
    <w:p>
      <w:r>
        <w:t>В случае сильного загрязнения упаковки сырья (металл, пластик, иная влагостойкая герметичная упаковка), оно должно пройти мойку и последующую дезинфекцию на участке «мойки».</w:t>
      </w:r>
    </w:p>
    <w:p>
      <w:r>
        <w:t>В случае сильного загрязнения невлагостойкой упаковки она должна быть удалена.</w:t>
      </w:r>
    </w:p>
    <w:p>
      <w:r>
        <w:t>Перемещение в чистую зону сырья производится на чёрных пластиковых паллетах через участок «выдачи сырья».</w:t>
      </w:r>
    </w:p>
    <w:p>
      <w:r>
        <w:t>Возврат остатков сырья на склад производится на синих пластиковых паллетах через участок «выдачи сырья».</w:t>
      </w:r>
    </w:p>
    <w:p>
      <w:r>
        <w:t>Возврат пустых пластиковых паллет на склад производится через участок «выдачи сырья».</w:t>
      </w:r>
    </w:p>
    <w:p>
      <w:r>
        <w:t>Перемещение готовой продукции на склад производится на серых пластиковых паллетах через участок «возврат готовой продукции».</w:t>
      </w:r>
    </w:p>
    <w:p>
      <w:r>
        <w:t>Основные требования к организации чистой зоны производства</w:t>
      </w:r>
    </w:p>
    <w:p>
      <w:r>
        <w:t>При работе в чистой зоне производства следует избегать использования предметов, изготовленных из стекла и хрупкого пластика. При необходимости использования таких предметов, они должны быть под управлением.</w:t>
      </w:r>
    </w:p>
    <w:p>
      <w:r>
        <w:t>Технологическая одежда должна обеспечивать полное укрытие волос. Препятствовать попаданию испарины в готовую продукцию.</w:t>
      </w:r>
    </w:p>
    <w:p>
      <w:r>
        <w:t>Волосы, бороды и усы, по возможности, должны быть полностью зачищены. При невозможности, полностью закрыты СИЗами.</w:t>
      </w:r>
    </w:p>
    <w:p>
      <w:r>
        <w:t>Запрещается использовать поврежденные перчатки и перчатки из латекса.</w:t>
      </w:r>
    </w:p>
    <w:p>
      <w:r>
        <w:t>”</w:t>
      </w:r>
    </w:p>
    <w:p>
      <w:r>
        <w:t>А</w:t>
      </w:r>
    </w:p>
    <w:p>
      <w:r>
        <w:t>ш</w:t>
      </w:r>
    </w:p>
    <w:p>
      <w:r>
        <w:t>V</w:t>
      </w:r>
    </w:p>
    <w:p>
      <w:r>
        <w:t>’</w:t>
      </w:r>
    </w:p>
    <w:p>
      <w:r>
        <w:t>”</w:t>
      </w:r>
    </w:p>
    <w:p>
      <w:r>
        <w:t>hз</w:t>
      </w:r>
    </w:p>
    <w:p>
      <w:r>
        <w:t>Технологическая обувь должна быть закрытого типа, с металлическим или композитным подноском и изготовлена из не адсорбирующих материалов.</w:t>
      </w:r>
    </w:p>
    <w:p>
      <w:r>
        <w:t>Категорически запрещается использовать технологическую одежду для любых других целей. Стирку технологической одежды необходимо производить отдельно от остальной одежды и осуществлять ее ежесменно.</w:t>
      </w:r>
    </w:p>
    <w:p>
      <w:r>
        <w:t>Запрещается хранение сырья, тары и готовой продукции на полу.</w:t>
      </w:r>
    </w:p>
    <w:p>
      <w:r>
        <w:t>Запрещается хранение вскрытых индивидуальных упаковок с сырьем, готовой продукцией, без принятия мер по укупориванию.</w:t>
      </w:r>
    </w:p>
    <w:p>
      <w:r>
        <w:t>В чистой зоне производства запрещено принимать пищу и курить. Прием пищи и курение осуществляется в отведённых для этого местах.</w:t>
      </w:r>
    </w:p>
    <w:p>
      <w:r>
        <w:t>В чистой зоне производства может находится только то вспомогательное оборудование и инвентарь, которое требуется в ходе производственного процесса. Неиспользуемое оборудование и инвентарь должны быть удалены.</w:t>
      </w:r>
    </w:p>
    <w:p>
      <w:r>
        <w:t>Сотрудники ПО обязаны соблюдать порядок хранения производственного инвентаря и вспомогательных материалов в соответствии с маркировкой (все на своих местах).</w:t>
      </w:r>
    </w:p>
    <w:p>
      <w:r>
        <w:t>При проливе и/или просыпании сырья или продукции сотрудники ПО обязаны убрать последствия пролива/просыпа, продезинфицировать место пролива/просыпа, после чего вымыть руки и сменить перчатки.</w:t>
      </w:r>
    </w:p>
    <w:p>
      <w:r>
        <w:t>Там, где это возможно следует использовать CIP мойки.</w:t>
      </w:r>
    </w:p>
    <w:p>
      <w:r>
        <w:t>Запрещается захламлять проходы и держать переполненные мусорные контейнеры.</w:t>
      </w:r>
    </w:p>
    <w:p>
      <w:r>
        <w:t>При работе в «чистой зоне» производства сотрудники обязаны соблюдать «Правила работы с пищевыми продуктами», Приложение А.</w:t>
      </w:r>
    </w:p>
    <w:p>
      <w:r>
        <w:t>На технологических участках где проводится техническое обслуживание оборудования запрещается производственная деятельность. После завершения технологического обслуживания оборудования производственный персонал обязан произвести санитарную обработку данного участка.</w:t>
      </w:r>
    </w:p>
    <w:p>
      <w:r>
        <w:t>Выполнение подрядных (строительных, ремонтных и так далее) работ следует проводить внерабочее время. После завершения таких работ производственный персонал обязан провести санитарную обработку этого участка.</w:t>
      </w:r>
    </w:p>
    <w:p>
      <w:r>
        <w:t>Запрещается завозить в чистую зону ящики/контейнеры, используемые для фасовки больше, чем необходимо для производственного процесса.</w:t>
      </w:r>
    </w:p>
    <w:p>
      <w:r>
        <w:t>Запрещается хранение ящиков/контейнеров, используемых для фасовки, в местах расположения/хранения уборочного инвентаря.</w:t>
      </w:r>
    </w:p>
    <w:p>
      <w:r>
        <w:t>Запрещается располагать чистые и грязные ящики/контейнеры, используемые для фасовки рядом друг с другом.</w:t>
      </w:r>
    </w:p>
    <w:p>
      <w:r>
        <w:t>Контроль микробной обсемененности</w:t>
      </w:r>
    </w:p>
    <w:p>
      <w:r>
        <w:t>Контроль микробиологической обсемененности осуществляется в соответствии с И-09-03 «Мониторинг производства, чистая зона».</w:t>
      </w:r>
    </w:p>
    <w:p>
      <w:r>
        <w:t>Сотрудники и посетители чистой зоны при нахождении в сан. пропускнике или в чистой зоне производства, по требованию микробиолога обязаны предъявлять руки, технологическую одежду и обувь для контроля микробной обсемененности, штатному микробиологу.</w:t>
      </w:r>
    </w:p>
    <w:p>
      <w:r>
        <w:t>Контролю на микробиологическую обсемененность могут быть подвергнуты: все поверхности чистой зоны, санпропускника, оборудование, воздух, тара, инвентарь.</w:t>
      </w:r>
    </w:p>
    <w:p>
      <w:r>
        <w:t>4. ТАБЛИЦА ОЗНАКОМЛЕНИЯ</w:t>
      </w:r>
    </w:p>
    <w:p>
      <w:r>
        <w:t>№</w:t>
        <w:tab/>
        <w:t>Отдел/Направление/</w:t>
      </w:r>
    </w:p>
    <w:p>
      <w:r>
        <w:t>Лаборатория/Служба</w:t>
        <w:tab/>
        <w:t>Кто должен быть ознакомлен с документом (+)</w:t>
      </w:r>
    </w:p>
    <w:p>
      <w:r>
        <w:t>Руководитель</w:t>
        <w:tab/>
        <w:t>Работник</w:t>
      </w:r>
    </w:p>
    <w:p>
      <w:r>
        <w:t>1</w:t>
        <w:tab/>
        <w:t>Администрация:</w:t>
      </w:r>
    </w:p>
    <w:p>
      <w:r>
        <w:t>       Генеральный директор</w:t>
      </w:r>
    </w:p>
    <w:p>
      <w:r>
        <w:t>       Исполнительный директор</w:t>
      </w:r>
    </w:p>
    <w:p>
      <w:r>
        <w:t>       Заместитель генерального директора</w:t>
      </w:r>
    </w:p>
    <w:p>
      <w:r>
        <w:t>       Коммерческий директор</w:t>
      </w:r>
    </w:p>
    <w:p>
      <w:r>
        <w:t>       Директор по качеству</w:t>
        <w:tab/>
        <w:t>+</w:t>
      </w:r>
    </w:p>
    <w:p>
      <w:r>
        <w:t>       Технический директор</w:t>
        <w:tab/>
        <w:t>+</w:t>
      </w:r>
    </w:p>
    <w:p>
      <w:r>
        <w:t>Директор по развитию</w:t>
      </w:r>
    </w:p>
    <w:p>
      <w:r>
        <w:t>       Специалист по учету персонала</w:t>
      </w:r>
    </w:p>
    <w:p>
      <w:r>
        <w:t>       Ведущий специалист по охране труда</w:t>
      </w:r>
    </w:p>
    <w:p>
      <w:r>
        <w:t>       Офис-менеджер</w:t>
      </w:r>
    </w:p>
    <w:p>
      <w:r>
        <w:t>2</w:t>
        <w:tab/>
        <w:t>Бухгалтерия</w:t>
      </w:r>
    </w:p>
    <w:p>
      <w:r>
        <w:t>3</w:t>
        <w:tab/>
        <w:t>Служба логистики</w:t>
      </w:r>
    </w:p>
    <w:p>
      <w:r>
        <w:t>4</w:t>
        <w:tab/>
        <w:t>Складской отдел (СО)</w:t>
      </w:r>
    </w:p>
    <w:p>
      <w:r>
        <w:t>5</w:t>
        <w:tab/>
        <w:t>Отдел доставки (ОД)</w:t>
      </w:r>
    </w:p>
    <w:p>
      <w:r>
        <w:t>6</w:t>
        <w:tab/>
        <w:t>Производственный отдел (ПО)</w:t>
        <w:tab/>
        <w:t>+</w:t>
        <w:tab/>
        <w:t>+</w:t>
      </w:r>
    </w:p>
    <w:p>
      <w:r>
        <w:t>7</w:t>
        <w:tab/>
        <w:t>Служба главного инженера (СГИ)</w:t>
        <w:tab/>
        <w:t>+</w:t>
        <w:tab/>
        <w:t>+</w:t>
      </w:r>
    </w:p>
    <w:p>
      <w:r>
        <w:t>8</w:t>
        <w:tab/>
        <w:t>Ремонтно-механическая служба (РМС)</w:t>
        <w:tab/>
        <w:t>+</w:t>
        <w:tab/>
        <w:t>+</w:t>
      </w:r>
    </w:p>
    <w:p>
      <w:r>
        <w:t>9</w:t>
        <w:tab/>
        <w:t>Инженерно-техническая служба (ИТС)</w:t>
        <w:tab/>
        <w:t>+</w:t>
        <w:tab/>
        <w:t>+</w:t>
      </w:r>
    </w:p>
    <w:p>
      <w:r>
        <w:t>10</w:t>
        <w:tab/>
        <w:t>Служба эксплуатации (СЭ)</w:t>
        <w:tab/>
        <w:t>+</w:t>
        <w:tab/>
        <w:t>+</w:t>
      </w:r>
    </w:p>
    <w:p>
      <w:r>
        <w:t>11</w:t>
        <w:tab/>
        <w:t>Отдел стандартизации и сертификации (ОСиС)</w:t>
      </w:r>
    </w:p>
    <w:p>
      <w:r>
        <w:t>12</w:t>
        <w:tab/>
        <w:t>Отдел контроля качества (ОКК)</w:t>
        <w:tab/>
        <w:t>+</w:t>
        <w:tab/>
        <w:t>+</w:t>
      </w:r>
    </w:p>
    <w:p>
      <w:r>
        <w:t>13</w:t>
        <w:tab/>
        <w:t>Лаборатория разработок (ЛР)</w:t>
        <w:tab/>
        <w:t>+</w:t>
        <w:tab/>
        <w:t>+</w:t>
      </w:r>
    </w:p>
    <w:p>
      <w:r>
        <w:t>14</w:t>
        <w:tab/>
        <w:t>Направление «Ароматизаторы» (НА)</w:t>
        <w:tab/>
        <w:t>+</w:t>
        <w:tab/>
        <w:t>+</w:t>
      </w:r>
    </w:p>
    <w:p>
      <w:r>
        <w:t>15</w:t>
        <w:tab/>
        <w:t>Лаборатория применения (ЛП)</w:t>
      </w:r>
    </w:p>
    <w:p>
      <w:r>
        <w:t>16</w:t>
        <w:tab/>
        <w:t>Отдел «Ингредиенты для мясопереработки и рыбопереработки» (ОИМРП)</w:t>
      </w:r>
    </w:p>
    <w:p>
      <w:r>
        <w:t>17</w:t>
        <w:tab/>
        <w:t>Отдел продаж пищевых ингредиентов (ОППИ)</w:t>
      </w:r>
    </w:p>
    <w:p>
      <w:r>
        <w:t>18</w:t>
        <w:tab/>
        <w:t>Отдел продаж кормовых ингредиентов (ОПКД)</w:t>
      </w:r>
    </w:p>
    <w:p>
      <w:r>
        <w:t>19</w:t>
        <w:tab/>
        <w:t>Отдел ВЭД и закупок (ОВЗ)</w:t>
      </w:r>
    </w:p>
    <w:p>
      <w:r>
        <w:t>20</w:t>
        <w:tab/>
        <w:t>Отдел маркетинга (ОМ)</w:t>
      </w:r>
    </w:p>
    <w:p>
      <w:r>
        <w:t>21</w:t>
        <w:tab/>
        <w:t>Ай-ти служба</w:t>
      </w:r>
    </w:p>
    <w:p>
      <w:r>
        <w:t>РАЗРАБОТАНО</w:t>
      </w:r>
    </w:p>
    <w:p>
      <w:r>
        <w:t>«19» марта 2025Г.</w:t>
      </w:r>
    </w:p>
    <w:p>
      <w:r>
        <w:t>___________________________ Начальник ПУ Бояринцева Ю.Н.</w:t>
      </w:r>
    </w:p>
    <w:p>
      <w:r>
        <w:t>СОГЛАСОВАНО</w:t>
      </w:r>
    </w:p>
    <w:p>
      <w:r>
        <w:t>«19» марта 2025Г.</w:t>
      </w:r>
    </w:p>
    <w:p>
      <w:r>
        <w:t>___________________________Директор по качеству Гусева Т.А.</w:t>
      </w:r>
    </w:p>
    <w:p>
      <w:r>
        <w:t>«19» марта 2025Г.</w:t>
      </w:r>
    </w:p>
    <w:p>
      <w:r>
        <w:t>___________________________ Руководитель ОКК Семененко О.А.</w:t>
      </w:r>
    </w:p>
    <w:p>
      <w:r>
        <w:t>Приложение А. «Правила работы с пищевыми продуктами».</w:t>
      </w:r>
    </w:p>
    <w:p>
      <w:r>
        <w:t>Всегда мойте руки перед тем, как заходите в «чистую зону», немедленно после посещения мест общего пользования, туалетов и высмаркивания. В случае контакта с любым потенциально загрязнённым материалом необходимо сразу вымыть руки. Держите свои ногти подстриженными и чистыми.</w:t>
      </w:r>
    </w:p>
    <w:p>
      <w:r>
        <w:t>Запрещается ношение каких-либо ювелирных украшений, бижутерии, медийных устройств и телефонов.</w:t>
      </w:r>
    </w:p>
    <w:p>
      <w:r>
        <w:t>Запрещается ношение предметов выше пояса (талии) – ручки, фонарики, термометры и другие предметы.</w:t>
      </w:r>
    </w:p>
    <w:p>
      <w:r>
        <w:t>Запрещается ношение ручек/карандашей/маркеров «за ухом».</w:t>
      </w:r>
    </w:p>
    <w:p>
      <w:r>
        <w:t>Запрещается держать во рту зубочистки, спички и другие предметы.</w:t>
      </w:r>
    </w:p>
    <w:p>
      <w:r>
        <w:t>Запрещается использовать разборные ручки.</w:t>
      </w:r>
    </w:p>
    <w:p>
      <w:r>
        <w:t>Запрещается прием пищи, лекарств, курение, чихание, сплевывание и жевание.</w:t>
      </w:r>
    </w:p>
    <w:p>
      <w:r>
        <w:t>Запрещается хранение продуктов питания в шкафчиках раздевалок и санпропускников.</w:t>
      </w:r>
    </w:p>
    <w:p>
      <w:r>
        <w:t>Запрещается входить в «чистую зону» в одежде с пуговицами и карманами выше уровня талии.</w:t>
      </w:r>
    </w:p>
    <w:p>
      <w:r>
        <w:t>Запрещается находиться в «чистой зоне» с признаками инфекционных заболеваний (согласно вкладке "Заболевания") и признаками заболеваний верхних дыхательных путей, гнойничковых заболеваний кожи рук и открытых поверхностей тела (согласно вкладке "Заболевания"). Например: температура, диарея, воспаления, рвота, с повреждением кожного покрова (порезы, раны, фурункулы), выделения из глаз, ушей, рта или дёсен.</w:t>
      </w:r>
    </w:p>
    <w:p>
      <w:r>
        <w:t>Запрещается использование лака для ногтей, накладных ногтей и ресниц.</w:t>
      </w:r>
    </w:p>
    <w:p>
      <w:r>
        <w:t>В личных шкафчиках запрещается хранение инструментов и оборудования. Шкафчики должны поддерживаться в чистоте.</w:t>
      </w:r>
    </w:p>
    <w:p>
      <w:r>
        <w:t>Перед началом работы убедитесь, что производственное оборудование находится в абсолютной чистоте и работоспособном состоянии.</w:t>
      </w:r>
    </w:p>
    <w:p>
      <w:r>
        <w:t>Категорически запрещается использование в производстве материалов, упавших на пол.</w:t>
      </w:r>
    </w:p>
    <w:p>
      <w:r>
        <w:t>Запрещается использовать в производстве немаркированное сырье.</w:t>
      </w:r>
    </w:p>
    <w:p>
      <w:r>
        <w:t>Вся документация должна быть полной, записи должны быть читаемы.</w:t>
      </w:r>
    </w:p>
    <w:p>
      <w:r>
        <w:t>Не стесняйтесь задавать вопросы специалистам, если у вас возникли сомнения.</w:t>
      </w:r>
    </w:p>
    <w:p>
      <w:r>
        <w:t>Приложение Б. «Журнал здоровья»</w:t>
      </w:r>
    </w:p>
    <w:p>
      <w:r>
        <w:t>АО</w:t>
      </w:r>
    </w:p>
    <w:p>
      <w:r>
        <w:t>«ЭКО РЕСУРС»</w:t>
        <w:tab/>
        <w:t>Гигиена производственного процесса</w:t>
      </w:r>
    </w:p>
    <w:p>
      <w:r>
        <w:t>И-08-01/11</w:t>
        <w:tab/>
        <w:t>Лист:    PAGE  \* Arabic  \* MERGEFORMAT  8</w:t>
      </w:r>
    </w:p>
    <w:p>
      <w:r>
        <w:t>Листов:   NUMPAGES  \* Arabic  \* MERGEFORMAT  8</w:t>
      </w:r>
    </w:p>
    <w:p>
      <w:r>
        <w:t>АО</w:t>
      </w:r>
    </w:p>
    <w:p>
      <w:r>
        <w:t>«ЭКО РЕСУРС»</w:t>
        <w:tab/>
        <w:t>Гигиена производственного процесса</w:t>
      </w:r>
    </w:p>
    <w:p>
      <w:r>
        <w:t>И-08-01/11</w:t>
      </w:r>
    </w:p>
    <w:p>
      <w:r>
        <w:t>Лист:    PAGE  \* Arabic  \* MERGEFORMAT  1</w:t>
      </w:r>
    </w:p>
    <w:p>
      <w:r>
        <w:t xml:space="preserve">Листов:   NUMPAGES   \* MERGEFORMAT  8 </w:t>
        <w:tab/>
        <w:t>«УТВЕРЖДАЮ»</w:t>
      </w:r>
    </w:p>
    <w:p>
      <w:r>
        <w:t>Технический директор Червинский А.В</w:t>
      </w:r>
    </w:p>
    <w:p>
      <w:r>
        <w:t>Дата 19.03.2025</w:t>
        <w:tab/>
        <w:t>Подпись: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