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 — Приложение №1 к Договору № ИКД-1-PRO,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источника, куда их вам предоставили организаторы теста. Всего 3 сюжета × 8 форматов = 24 файла: </w:t>
      </w:r>
      <w:r>
        <w:rPr>
          <w:b/>
          <w:bCs/>
        </w:rPr>
        <w:t xml:space="preserve">анкета клиента</w:t>
      </w:r>
      <w:r>
        <w:t xml:space="preserve">, </w:t>
      </w:r>
      <w:r>
        <w:rPr>
          <w:b/>
          <w:bCs/>
        </w:rPr>
        <w:t xml:space="preserve">служебная записка</w:t>
      </w:r>
      <w:r>
        <w:t xml:space="preserve">, </w:t>
      </w:r>
      <w:r>
        <w:rPr>
          <w:b/>
          <w:bCs/>
        </w:rPr>
        <w:t xml:space="preserve">реестр операций</w:t>
      </w:r>
      <w:r>
        <w:t xml:space="preserve">. Берите любой формат, который платформа должна поддерживать (txt, json, xml, xlsx, docx, pptx, pdf).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строке теста (см. п. 6).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верхнем меню откройте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860300663070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Куда записывать результат</w:t>
      </w:r>
    </w:p>
    <w:p>
      <w:pPr>
        <w:spacing w:after="140"/>
      </w:pPr>
      <w:r>
        <w:t xml:space="preserve">Используйте </w:t>
      </w:r>
      <w:r>
        <w:rPr>
          <w:rFonts w:ascii="Consolas" w:cs="Consolas" w:eastAsia="Consolas" w:hAnsi="Consolas"/>
          <w:sz w:val="20"/>
          <w:szCs w:val="20"/>
        </w:rPr>
        <w:t xml:space="preserve">docs/test-data/anonymizer-2-test-documents/test-tracker.xlsx</w:t>
      </w:r>
      <w:r>
        <w:t xml:space="preserve">, лист «Тест-лист»: по строке на каждый документ/формат — впишите, сколько сущностей распознано и замаскировано, была ли утечка (да/нет), корректно ли демаскирование в ответе, и комментарий (в т.ч. если ответ шёл необычно долго или упал с ошибкой). Лист «Сводка» сам посчитает % по каждому формату.</w:t>
      </w:r>
    </w:p>
    <w:p>
      <w:pPr>
        <w:pStyle w:val="Heading1"/>
        <w:spacing w:after="140" w:before="280"/>
      </w:pPr>
      <w:r>
        <w:t xml:space="preserve">7.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2026-08-11T12:13:49.419Z</dcterms:created>
  <dcterms:modified xsi:type="dcterms:W3CDTF">2026-08-11T12:13:49.419Z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