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Агент: </w:t>
      </w:r>
      <w:r>
        <w:rPr>
          <w:color w:val="5B6B7A"/>
          <w:sz w:val="21"/>
        </w:rPr>
        <w:t>Синапс.Инсайт — Closed-b… (имя обрезано на первом скриншоте; судя по обрезке — Closed-book RAG, тот же агент, что в test-03 корректно уважал область поиска)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ПОДТВЕРЖДЕНО ПО ИСХОДНИКУ — регрессия. Открыл И-08-02-10 напрямую: поля «Кол-во тарных мест», «Общее количество», «Дата», «Фасовщик ФИО подпись» действительно там (п. после 3.3.4). Сегодняшний ответ (источник ПР-08-00-14) их не называет — реальная потеря точности, не просто другая формулировка.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Д-08-07-01, п.5 — ложная тревога, регрессии нет. «Сигнальная лампа» (п. 5.5) — реальный пункт документа, baseline его просто не упомянул. У обоих ответов сегодня и baseline — только часть процедуры (п. 5.1–5.2 про флажок «Передать сырьё»/«Выгрузить WMS» и эскалацию — у обоих не полностью; «карточка ф.08-03» в baseline — похоже, спутана с другим разделом документа про сдачу готовой продукции, а не получение сырья). Сегодняшний ответ текстуально точен для того, что охватывает.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исходникам — сегодняшний ответ точнее baseline. Д-08-03-01 содержит дословно «…в случае положительного ответа использует в производство такое сырьё, указывая при этом склад размещения «проверка ОКК»» — это ровно сегодняшний ответ. Источник baseline (ПР-09-00-14) оказался про другое — про решение ОКК/дегустацию сырья на входном контроле, не про запрос технолога на использование сырья. Сегодня платформа нашла более релевантный документ.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И-08-08-01 — ложная тревога. Правило «если оборудование не попало в отчёт — оно свободно, занимать можно после окончания занятости» — дословно из документа (раздел про отчёт «загруженность оборудования»). Baseline процитировал соседний раздел того же документа (список инструментов планирования). Оба ответа корректны, просто про разные абзацы одной инструкции — не расхождение по существу. Плюс: карточка исправлена, теперь совпадает с текстом.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ПОДТВЕРЖДЕНО ПО ИСХОДНИКУ — реальная неполнота. И-08-02-10 (п. 3.1.1–3.3.4) детально описывает проверку полей РИ/тары, запрет фасовки на полу (мин. 10 см от пола), правила закрытия тары и упаковки по форматам, обработку брака упаковки, заполнение полей формы 16-03 — почти ничего из этого нет в сегодняшнем 3-шаговом ответе. Baseline был содержательно точнее и полнее.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добавить новую Спецификацию в 1С-8?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Д-08-03-01, п. 3.6 — ответ верен дословно (запрос Ведущему технологу ПО, копия Тех. директору/Начальнику ПО, ссылка на И-08-05 «Внесение спецификаций», срок 1 рабочий день, для всех характеристик номенклатуры — всё совпадает слово в слово с документом). Как и baseline, ответ не описывает пошаговый ввод в самом интерфейсе 1С-8 (это в отдельном документе И-08-05-08, который не подтягивается на ЭКО) — но то, что дано, полностью корректно, не ошибка.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Опиши процесс входного контроля сырья.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Исправлено (карточка) / расширено (содержание) — оба источника (ПР-09-00-14, ПР-03-00-12) те же, что в baseline, карточки на этот раз отображены и совпадают с текстом (в baseline карточка отсутствовала полностью). Ответ ещё детальнее (7 шагов вместо 5, добавлена процедура уведомлений ЕСО-ОКК по импортной/внутрироссийской поставке). ⚠ ОТДЕЛЬНАЯ НАХОДКА, новый тип бага, которого не было в baseline: в ответ утёк сырой JSON внутреннего вызова tool_result/data_search_documents (поля confidence, chunks, score, reranking и т.п.) — технический артефакт retrieval-слоя отобразился прямо в чате пользователя. Сообщить команде Камераты отдельным баг-репортом.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★ САМЫЙ ЗНАЧИМЫЙ РЕЗУЛЬТАТ ТЕСТА. ИСПРАВЛЕНО — главный «контрольный retrieval-случай» из test-03: документ ПР-10(02)-00 физически есть в корпусе, но проваливался 3 раза подряд (11.09, 12.09, и сегодняшний baseline-прогон на ЭКО, 19:13 — даже не попадал в топ-3); исправление ранее наблюдалось только на ЭКО_2 (19:14, впервые за всю историю тестирования). Сегодня документ верно найден и процитирован уже на самой ЭКО, без переконвертации — самый сильный сигнал улучшения retrieval во всём прогоне.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pPr>
        <w:spacing w:before="200" w:after="40"/>
      </w:pPr>
      <w:r>
        <w:rPr>
          <w:b/>
          <w:color w:val="0A5F67"/>
          <w:sz w:val="22"/>
        </w:rPr>
        <w:t>Все 18 вопросов пройдены</w:t>
      </w:r>
    </w:p>
    <w:p>
      <w:pPr>
        <w:spacing w:after="120"/>
      </w:pPr>
      <w:r>
        <w:rPr>
          <w:color w:val="1A2733"/>
          <w:sz w:val="21"/>
        </w:rPr>
        <w:t>Все 18 вопросов из pilot-test-03-eco2-protocol (12.09.2026) сегодня пройдены на коллекции ЭКО (без ЭКО_2). 15 из 18 подтверждены как верные или улучшенные.</w:t>
      </w:r>
    </w:p>
    <w:p>
      <w:pPr>
        <w:spacing w:before="200" w:after="40"/>
      </w:pPr>
      <w:r>
        <w:rPr>
          <w:b/>
          <w:color w:val="0A5F67"/>
          <w:sz w:val="22"/>
        </w:rPr>
        <w:t>Главный результат</w:t>
      </w:r>
    </w:p>
    <w:p>
      <w:pPr>
        <w:spacing w:after="120"/>
      </w:pPr>
      <w:r>
        <w:rPr>
          <w:color w:val="1A2733"/>
          <w:sz w:val="21"/>
        </w:rPr>
        <w:t>Вопрос 5.2 (приоритет заявок на ремонт) — «контрольный retrieval-случай», который проваливался 3 раза подряд (11.09, 12.09, сегодняшний baseline-прогон на ЭКО) и раньше исправлялся только переконвертацией в ЭКО_2. Сегодня дал полностью верный ответ прямо на ЭКО, без ЭКО_2.</w:t>
      </w:r>
    </w:p>
    <w:p>
      <w:pPr>
        <w:spacing w:before="200" w:after="40"/>
      </w:pPr>
      <w:r>
        <w:rPr>
          <w:b/>
          <w:color w:val="0A5F67"/>
          <w:sz w:val="22"/>
        </w:rPr>
        <w:t>Баги, которые сегодня не воспроизвелись</w:t>
      </w:r>
    </w:p>
    <w:p>
      <w:pPr>
        <w:pStyle w:val="ListBullet"/>
        <w:spacing w:after="60"/>
      </w:pPr>
      <w:r>
        <w:rPr>
          <w:color w:val="1A2733"/>
          <w:sz w:val="21"/>
        </w:rPr>
        <w:t>1.3 — регрессия retrieval на ЭКО (было «не найдено»)</w:t>
      </w:r>
    </w:p>
    <w:p>
      <w:pPr>
        <w:pStyle w:val="ListBullet"/>
        <w:spacing w:after="60"/>
      </w:pPr>
      <w:r>
        <w:rPr>
          <w:color w:val="1A2733"/>
          <w:sz w:val="21"/>
        </w:rPr>
        <w:t>2.3 — карточка-призрак «глоссарий» (3/3 повторов в test-03)</w:t>
      </w:r>
    </w:p>
    <w:p>
      <w:pPr>
        <w:pStyle w:val="ListBullet"/>
        <w:spacing w:after="60"/>
      </w:pPr>
      <w:r>
        <w:rPr>
          <w:color w:val="1A2733"/>
          <w:sz w:val="21"/>
        </w:rPr>
        <w:t>4.3 — двойное несовпадение карточки источника</w:t>
      </w:r>
    </w:p>
    <w:p>
      <w:pPr>
        <w:spacing w:before="200" w:after="40"/>
      </w:pPr>
      <w:r>
        <w:rPr>
          <w:b/>
          <w:color w:val="0A5F67"/>
          <w:sz w:val="22"/>
        </w:rPr>
        <w:t>Проверено по первоисточникам — 3 из 5 расхождений оказались ложной тревогой</w:t>
      </w:r>
    </w:p>
    <w:p>
      <w:pPr>
        <w:spacing w:after="120"/>
      </w:pPr>
      <w:r>
        <w:rPr>
          <w:color w:val="1A2733"/>
          <w:sz w:val="21"/>
        </w:rPr>
        <w:t>Открыл исходные .doc-документы напрямую (Д-08-07-01, Д-08-03-01, И-08-08-01, И-08-02-10) и сверил дословно. Результат:</w:t>
      </w:r>
    </w:p>
    <w:p>
      <w:pPr>
        <w:pStyle w:val="ListBullet"/>
        <w:spacing w:after="60"/>
      </w:pPr>
      <w:r>
        <w:rPr>
          <w:color w:val="1A2733"/>
          <w:sz w:val="21"/>
        </w:rPr>
        <w:t>3.1 — не расхождение. «Сигнальная лампа» — реальный пункт документа (п. 5.5), просто baseline его не назвал; у обоих ответов процедура охватывает разные части одного раздела.</w:t>
      </w:r>
    </w:p>
    <w:p>
      <w:pPr>
        <w:pStyle w:val="ListBullet"/>
        <w:spacing w:after="60"/>
      </w:pPr>
      <w:r>
        <w:rPr>
          <w:color w:val="1A2733"/>
          <w:sz w:val="21"/>
        </w:rPr>
        <w:t>5.1 — сегодняшний ответ точнее baseline. Найденная цитата в Д-08-03-01 совпадает дословно; источник baseline (ПР-09-00-14) оказался про другой процесс (решение ОКК на входном контроле, а не запрос технолога на использование сырья).</w:t>
      </w:r>
    </w:p>
    <w:p>
      <w:pPr>
        <w:pStyle w:val="ListBullet"/>
        <w:spacing w:after="60"/>
      </w:pPr>
      <w:r>
        <w:rPr>
          <w:color w:val="1A2733"/>
          <w:sz w:val="21"/>
        </w:rPr>
        <w:t>5.3 — не расхождение. Оба ответа верны, просто цитируют разные абзацы одной и той же инструкции И-08-08-01; карточка источника сегодня к тому же исправлена.</w:t>
      </w:r>
    </w:p>
    <w:p>
      <w:pPr>
        <w:spacing w:before="200" w:after="40"/>
      </w:pPr>
      <w:r>
        <w:rPr>
          <w:b/>
          <w:color w:val="C97A1A"/>
          <w:sz w:val="22"/>
        </w:rPr>
        <w:t>Подтверждённые регрессии — 2 вопроса, нужны реальные правки</w:t>
      </w:r>
    </w:p>
    <w:p>
      <w:pPr>
        <w:pStyle w:val="ListBullet"/>
        <w:spacing w:after="60"/>
      </w:pPr>
      <w:r>
        <w:rPr>
          <w:color w:val="1A2733"/>
          <w:sz w:val="21"/>
        </w:rPr>
        <w:t>2.1 — сегодняшний ответ не называет поля из И-08-02-10 (Кол-во тарных мест, Общее количество, Дата, Фасовщик ФИО подпись), хотя они есть в документе и есть в baseline.</w:t>
      </w:r>
    </w:p>
    <w:p>
      <w:pPr>
        <w:pStyle w:val="ListBullet"/>
        <w:spacing w:after="60"/>
      </w:pPr>
      <w:r>
        <w:rPr>
          <w:color w:val="1A2733"/>
          <w:sz w:val="21"/>
        </w:rPr>
        <w:t>6.1 — сегодняшний ответ (3 шага) заметно беднее содержания И-08-02-10 (проверка тары, правило 10 см от пола, закрытие тары, упаковка по форматам, обработка брака, заполнение формы 16-03).</w:t>
      </w:r>
    </w:p>
    <w:p>
      <w:pPr>
        <w:spacing w:before="200" w:after="40"/>
      </w:pPr>
      <w:r>
        <w:rPr>
          <w:b/>
          <w:color w:val="C97A1A"/>
          <w:sz w:val="22"/>
        </w:rPr>
        <w:t>Отдельная находка — не связана с содержанием ответов</w:t>
      </w:r>
    </w:p>
    <w:p>
      <w:pPr>
        <w:spacing w:after="120"/>
      </w:pPr>
      <w:r>
        <w:rPr>
          <w:color w:val="1A2733"/>
          <w:sz w:val="21"/>
        </w:rPr>
        <w:t>На вопросе 6.3 в чат утёк сырой технический JSON внутреннего вызова data_search_documents (confidence, chunks, score, reranking) — платформенный баг, которого не было в baseline. Нужен отдельный репорт команде Камераты.</w:t>
      </w:r>
    </w:p>
    <w:p>
      <w:pPr>
        <w:spacing w:before="200" w:after="40"/>
      </w:pPr>
      <w:r>
        <w:rPr>
          <w:b/>
          <w:color w:val="0A5F67"/>
          <w:sz w:val="22"/>
        </w:rPr>
        <w:t>Общий вывод</w:t>
      </w:r>
    </w:p>
    <w:p>
      <w:pPr>
        <w:spacing w:after="120"/>
      </w:pPr>
      <w:r>
        <w:rPr>
          <w:color w:val="1A2733"/>
          <w:sz w:val="21"/>
        </w:rPr>
        <w:t>Платформа сегодня работает не хуже, а по ключевым контрольным случаям — лучше, чем на момент test-03: 15 из 18 вопросов подтверждены как верные или улучшенные, включая самый упорный контрольный кейс (5.2) и 3 ранее устойчивых бага. Реальных регрессий по содержанию — только 2 (2.1, 6.1), оба подтверждены по первоисточнику.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