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Изолированный тест на коллекции «ЭКО_2»</w:t>
      </w:r>
    </w:p>
    <w:p>
      <w:r>
        <w:t>Чистый повторный прогон 18 вопросов пилота на новой, отдельной коллекции — без изменения существующих eco/Fedoseeva, чтобы обе точки сравнения (старая и новая) остались доступны.</w:t>
      </w:r>
    </w:p>
    <w:p>
      <w:r>
        <w:rPr>
          <w:b/>
        </w:rPr>
        <w:t>Загружаем полный, а не урезанный корпус — все 27 документов, включая ПР-08-00-14, И-12-10-03, И-12-12-06, полученные 12.09 текстом в чате, пересобранные в .docx. Урезанный набор «только под эти вопросы» дал бы искусственно завышенную точность (меньше конкурирующего контента) и был бы несравним с прошлыми прогонами.</w:t>
      </w:r>
      <w:r/>
    </w:p>
    <w:p>
      <w:pPr>
        <w:pStyle w:val="Heading2"/>
      </w:pPr>
      <w:r>
        <w:t>1. Зачем это делаем</w:t>
      </w:r>
    </w:p>
    <w:p>
      <w:r>
        <w:t>Ре-тест 12.09.2026 на существующей коллекции eco дал смешанную картину: часть ошибок пилота исправлена, часть — нет, плюс найдена регрессия и дважды — явная аномалия цитирования источника. Полный разбор — pilot-test-02-retest-protocol.md.</w:t>
      </w:r>
    </w:p>
    <w:p>
      <w:r>
        <w:rPr>
          <w:b/>
        </w:rPr>
        <w:t xml:space="preserve">Проблема существующего теста: </w:t>
      </w:r>
      <w:r>
        <w:t>мы не знаем точно, что именно лежит в eco/Fedoseeva на платформе прямо сейчас — конвертировали ли уже часть файлов, остались ли дубли, и чем объясняются аномалии цитирования. Правки внутри уже работающих коллекций невозможно откатить для чистого сравнения.</w:t>
      </w:r>
    </w:p>
    <w:p>
      <w:r>
        <w:t>Изолированная коллекция ЭКО_2 с заведомо известным, полностью проверенным содержимым даёт контролируемый эксперимент: если ошибки пилота (2.2 / 2.3 / 6.2) исчезнут здесь — причина была в файлах/парсинге. Если сохранятся — причина в другом месте пайплайна, и переконвертация формата тут ни при чём.</w:t>
      </w:r>
    </w:p>
    <w:p>
      <w:pPr>
        <w:pStyle w:val="Heading2"/>
      </w:pPr>
      <w:r>
        <w:t>2. Что в комплекте</w:t>
      </w:r>
    </w:p>
    <w:p>
      <w:r>
        <w:t>27 из 27 файлов — полный корпус, ничего не хватает. Архив eco-converted-for-upload.zip — все документы исходного корпуса «Эко», включая три, полученные 12.09 текстом в чате, пересобраны в чистый .docx (подробности — README.md, раздел «converted-for-upload»). Содержание не редактировалось — только формат.</w:t>
      </w:r>
    </w:p>
    <w:p>
      <w:r>
        <w:rPr>
          <w:b/>
        </w:rPr>
        <w:t>Все три ранее недостающих документа получены 12.09.2026: ПР-08-00-14 «Производственный процесс», И-12-10-03 «Корректировка Заказа покупателя в 1С» (п. 5.5 подтверждает предсказанный ответ на вопрос 3.2), И-12-12-06 «Оформление заказа Покупателя». Файловая загрузка не удалась (у ПР-08-00-14 из-за встроенных картинок) — все три прислали текстом прямо в чате. Вопросы 2.2 и 3.2 теперь можно проверить на полном комплекте.</w:t>
      </w:r>
      <w:r/>
    </w:p>
    <w:p>
      <w:pPr>
        <w:pStyle w:val="Heading2"/>
      </w:pPr>
      <w:r>
        <w:t>3. Создать домен и коллекцию</w:t>
      </w:r>
    </w:p>
    <w:p>
      <w:r>
        <w:t>Путь стандартный (см. instrukciya-domeny-i-dostup.md):</w:t>
      </w:r>
    </w:p>
    <w:p>
      <w:pPr>
        <w:pStyle w:val="ListNumber"/>
      </w:pPr>
      <w:r>
        <w:t>Каталог → Data Marketplace → Домены → «+ Добавить домен» → назвать, например, «Эко — тест 2» (Source-aligned).</w:t>
      </w:r>
    </w:p>
    <w:p>
      <w:pPr>
        <w:pStyle w:val="ListNumber"/>
      </w:pPr>
      <w:r>
        <w:t>Администрирование → Платформа → Коллекции → «Создать коллекцию»: Идентификатор — eco_2, Домен (текстовая метка) — eco_2, Бизнес-домен(ы) ОМ — «Эко — тест 2», Тип документа — «Регламент», Тип коллекции — «документы».</w:t>
      </w:r>
    </w:p>
    <w:p>
      <w:r>
        <w:rPr>
          <w:b/>
        </w:rPr>
        <w:t xml:space="preserve">Частая ошибка: </w:t>
      </w:r>
      <w:r>
        <w:t>«Домен» и «Бизнес-домен(ы) ОМ» — два независимых поля, оба обязательны.</w:t>
      </w:r>
    </w:p>
    <w:p>
      <w:pPr>
        <w:pStyle w:val="Heading2"/>
      </w:pPr>
      <w:r>
        <w:t>4. Загрузить документы</w:t>
      </w:r>
    </w:p>
    <w:p>
      <w:pPr>
        <w:pStyle w:val="ListNumber"/>
      </w:pPr>
      <w:r>
        <w:t>Распаковать eco-converted-for-upload.zip локально.</w:t>
      </w:r>
    </w:p>
    <w:p>
      <w:pPr>
        <w:pStyle w:val="ListNumber"/>
      </w:pPr>
      <w:r>
        <w:t>Источники → Документы → «+ Загрузить директорию» → выбрать распакованную папку → «Назначение: В коллекцию» → eco_2.</w:t>
      </w:r>
    </w:p>
    <w:p>
      <w:pPr>
        <w:pStyle w:val="ListNumber"/>
      </w:pPr>
      <w:r>
        <w:t>Дождаться статуса «готово» у всех файлов.</w:t>
      </w:r>
    </w:p>
    <w:p>
      <w:pPr>
        <w:pStyle w:val="Heading2"/>
      </w:pPr>
      <w:r>
        <w:t>5. Доступ и область поиска</w:t>
      </w:r>
    </w:p>
    <w:p>
      <w:r>
        <w:t>Тестовому пользователю (eco_user@itq-group.com или отдельному тестовому аккаунту) назначить домен «Эко — тест 2» + роль Domain Only Access Role — без неё домен ничего не ограничивает.</w:t>
      </w:r>
    </w:p>
    <w:p>
      <w:r>
        <w:t>В чате при тестировании — сузить «Область поиска» до одной коллекции ЭКО_2 (как было сделано 12.09 для «ЭКО»).</w:t>
      </w:r>
    </w:p>
    <w:p>
      <w:pPr>
        <w:pStyle w:val="Heading2"/>
      </w:pPr>
      <w:r>
        <w:t>6. Прогнать тест дважды — с двумя настройками области поиска</w:t>
      </w:r>
    </w:p>
    <w:p>
      <w:r>
        <w:t>Тот же список 18 вопросов, что и в пилоте (pilot-test-01-analysis.md) и в ре-тесте (pilot-test-02-retest-protocol.md), в тех же формулировках. Два прохода: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Проход</w:t>
            </w:r>
          </w:p>
        </w:tc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Область поиска — источники</w:t>
            </w:r>
          </w:p>
        </w:tc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Зачем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«Данные (каталог и SQL)» + «Документы»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Как было при ре-тесте 12.09 — прямое сравнение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только «Документы» (SQL выключен)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Диагностика аномалии цитирования — если посторонние файлы пропадут, путаница шла из SQL/каталога</w:t>
            </w:r>
          </w:p>
        </w:tc>
      </w:tr>
    </w:tbl>
    <w:p/>
    <w:p>
      <w:r>
        <w:t>Условия обоих проходов зафиксировать так же подробно, как в разделе «Условия проведения» протокола ре-теста — модель, агент, режим рассуждений.</w:t>
      </w:r>
    </w:p>
    <w:p>
      <w:r>
        <w:rPr>
          <w:b/>
        </w:rPr>
        <w:t>Сохраняйте скриншоты по каждому вопросу</w:t>
      </w:r>
      <w:r>
        <w:t xml:space="preserve"> — сверка ведётся по скриншотам живого чата, не по пересказу.</w:t>
      </w:r>
    </w:p>
    <w:p>
      <w:pPr>
        <w:pStyle w:val="Heading2"/>
      </w:pPr>
      <w:r>
        <w:t>7. Что сравнивать</w:t>
      </w:r>
    </w:p>
    <w:p>
      <w:r>
        <w:t>Три точки на каждый из 18 вопросов: пилот 11.09 → ре-тест 12.09 на eco → тест на ЭКО_2 (проходы A/B). Особое внимание на 5 вопросов, оставшихся нерешёнными полностью или частично на 12.09:</w:t>
      </w:r>
    </w:p>
    <w:p>
      <w:pPr>
        <w:pStyle w:val="ListBullet"/>
      </w:pPr>
      <w:r>
        <w:t>2.2 — корректировка Заказа на производство (источник Д-08-04-01 уже в корпусе — на 12.09 платформа его просто не цитировала).</w:t>
      </w:r>
    </w:p>
    <w:p>
      <w:pPr>
        <w:pStyle w:val="ListBullet"/>
      </w:pPr>
      <w:r>
        <w:t>2.3 — высота сброса тары (ответ должен появиться из metodika-38.docx, который в ЭКО_2 есть и читаем).</w:t>
      </w:r>
    </w:p>
    <w:p>
      <w:pPr>
        <w:pStyle w:val="ListBullet"/>
      </w:pPr>
      <w:r>
        <w:t>3.2 — корректировка Заказа покупателя в 1С (источник И-12-10-03 теперь тоже в корпусе — п. 5.5 содержит точную формулировку ответа).</w:t>
      </w:r>
    </w:p>
    <w:p>
      <w:pPr>
        <w:pStyle w:val="ListBullet"/>
      </w:pPr>
      <w:r>
        <w:t>5.2 — приоритет заявок на ремонт (контрольный retrieval-случай).</w:t>
      </w:r>
    </w:p>
    <w:p>
      <w:pPr>
        <w:pStyle w:val="ListBullet"/>
      </w:pPr>
      <w:r>
        <w:t>6.2 — добавление Спецификации (нужен И-08-05-08, который в ЭКО_2 есть).</w:t>
      </w:r>
    </w:p>
    <w:p>
      <w:pPr>
        <w:pStyle w:val="Heading2"/>
      </w:pPr>
      <w:r>
        <w:t>8. Что этот тест не решит</w:t>
      </w:r>
    </w:p>
    <w:p>
      <w:r>
        <w:t>Корпус теперь полный (27/27) — открытых пробелов по составу документов больше нет, результат по 2.2/3.2 покажет именно поведение платформы.</w:t>
      </w:r>
    </w:p>
    <w:p>
      <w:r>
        <w:t>Если аномалия цитирования не исчезнет и при проходе B — источник проблемы не в переключателе «Данные/SQL», нужен отдельный разбор с командой платформы.</w:t>
      </w:r>
    </w:p>
    <w:p>
      <w:r>
        <w:t>Табличные/форматные детали оригиналов (например, таблица высот в Методике №38) в .docx-версии сохранены только как текст, не как визуальная таблица — см. оговорку в README.md.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