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Протокол ре-теста пилота СМК — АО «Эко Ресурс»</w:t>
      </w:r>
    </w:p>
    <w:p>
      <w:r>
        <w:rPr>
          <w:b/>
        </w:rPr>
        <w:t xml:space="preserve">Дата ре-теста: </w:t>
      </w:r>
      <w:r>
        <w:t>12.09.2026</w:t>
      </w:r>
    </w:p>
    <w:p>
      <w:r>
        <w:rPr>
          <w:b/>
        </w:rPr>
        <w:t xml:space="preserve">Базовый тест: </w:t>
      </w:r>
      <w:r>
        <w:t>пилот от 11.09.2026, 18 вопросов, разбор — pilot-test-01-analysis.md</w:t>
      </w:r>
    </w:p>
    <w:p>
      <w:r>
        <w:rPr>
          <w:b/>
        </w:rPr>
        <w:t xml:space="preserve">Метод: </w:t>
      </w:r>
      <w:r>
        <w:t>те же вопросы задаются повторно в чате платформы теми же формулировками; ответ и источники сверяются с исходным прогоном.</w:t>
      </w:r>
    </w:p>
    <w:p>
      <w:r>
        <w:rPr>
          <w:b/>
        </w:rPr>
        <w:t xml:space="preserve">Статус документа: </w:t>
      </w:r>
      <w:r>
        <w:t>снимок состояния «как есть» на 12.09.2026, все 18 из 18 вопросов перепроверены. Финальная версия текущего цикла. План: почистить/перезалить корпус → повторный тест с отдельным протоколом (pilot-test-03), сравнивая с этим снимком.</w:t>
      </w:r>
    </w:p>
    <w:p>
      <w:pPr>
        <w:pStyle w:val="Heading2"/>
      </w:pPr>
      <w:r>
        <w:t>Условия проведения ре-теста (важно для воспроизводимости)</w:t>
      </w:r>
    </w:p>
    <w:p>
      <w:r>
        <w:t>Зафиксировано по скриншоту интерфейса платформы, 12.09.2026, 13:44-13:46: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8"/>
          </w:tcPr>
          <w:p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1F4E78"/>
          </w:tcPr>
          <w:p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Модель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OpenAI/gpt-5.5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Агент/режим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«Синапс.Инсайт — Ана...» (название обрезано в интерфейсе, точное полное название не подтверждено) + переключатель «АГЕНТ» включён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Рассуждения (reasoning)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Выключены («Рассуждения ВЫКЛ»)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Область поиска — источники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[x] «Данные (каталог и SQL)», [x] «Документы», [ ] «Интернет» (не использовался)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Область поиска — коллекции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только «ЭКО» — сужено до 1 коллекции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Периметр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Бейдж «защищённый контур — данные не покидают компании»</w:t>
            </w:r>
          </w:p>
        </w:tc>
      </w:tr>
    </w:tbl>
    <w:p/>
    <w:p>
      <w:r>
        <w:rPr>
          <w:b/>
        </w:rPr>
        <w:t xml:space="preserve">Почему это важно: </w:t>
      </w:r>
      <w:r>
        <w:t>ни исходный пилот от 11.09, ни этот ре-тест не документировали эти параметры явно до сих пор — если модель, режим агента или область поиска отличались между 11.09 и 12.09, часть найденных изменений может объясняться разницей в условиях запуска, а не изменениями в корпусе документов или парсере. Нужно уточнить у заказчика, были ли эти параметры идентичны 11.09 и 12.09.</w:t>
      </w:r>
    </w:p>
    <w:p>
      <w:r>
        <w:t>Отдельно значимо, что область поиска включает «Данные (каталог и SQL)», а не только «Документы» — задействован не только RAG-механизм, но потенциально и структурный SQL-слой (см. открытый вопрос в access-audit.md).</w:t>
      </w:r>
    </w:p>
    <w:p>
      <w:pPr>
        <w:pStyle w:val="Heading2"/>
      </w:pPr>
      <w:r>
        <w:t>1. Контекст</w:t>
      </w:r>
    </w:p>
    <w:p>
      <w:r>
        <w:t>В разборе исходного пилота 5 из 7 подтверждённых ошибок были связаны с одной вероятной причиной: пять источников лежали в старом формате .doc, не открывшемся ни в LibreOffice, ни в pandoc при независимой проверке. Была выдвинута гипотеза: если пайплайн загрузки документов платформы использует похожую конвертацию, эти документы могли не проиндексироваться — отсюда ответы «не найдено» там, где текст реально присутствовал в файле.</w:t>
      </w:r>
    </w:p>
    <w:p>
      <w:r>
        <w:t>12.09.2026 все 18 вопросов пилота заданы повторно. Итог: 3 из 7 ошибок пилота исправлены, 1 частично улучшена, 3 без изменений (включая 1 нерабочую из-за служебной ошибки сервиса), 1 регрессия, плюс паттерн из 2 аномалий цитирования источника. Картина смешанная — не «всё починили» и не «ничего не изменилось».</w:t>
      </w:r>
    </w:p>
    <w:p>
      <w:pPr>
        <w:pStyle w:val="Heading2"/>
      </w:pPr>
      <w:r>
        <w:t>2. Исправлено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8"/>
          </w:tcPr>
          <w:p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1728"/>
            <w:shd w:val="clear" w:color="auto" w:fill="1F4E78"/>
          </w:tcPr>
          <w:p>
            <w:r>
              <w:rPr>
                <w:b/>
                <w:color w:val="FFFFFF"/>
                <w:sz w:val="18"/>
              </w:rPr>
              <w:t>Вопрос</w:t>
            </w:r>
          </w:p>
        </w:tc>
        <w:tc>
          <w:tcPr>
            <w:tcW w:type="dxa" w:w="1728"/>
            <w:shd w:val="clear" w:color="auto" w:fill="1F4E78"/>
          </w:tcPr>
          <w:p>
            <w:r>
              <w:rPr>
                <w:b/>
                <w:color w:val="FFFFFF"/>
                <w:sz w:val="18"/>
              </w:rPr>
              <w:t>Было (11.09)</w:t>
            </w:r>
          </w:p>
        </w:tc>
        <w:tc>
          <w:tcPr>
            <w:tcW w:type="dxa" w:w="1728"/>
            <w:shd w:val="clear" w:color="auto" w:fill="1F4E78"/>
          </w:tcPr>
          <w:p>
            <w:r>
              <w:rPr>
                <w:b/>
                <w:color w:val="FFFFFF"/>
                <w:sz w:val="18"/>
              </w:rPr>
              <w:t>Стало (12.09)</w:t>
            </w:r>
          </w:p>
        </w:tc>
        <w:tc>
          <w:tcPr>
            <w:tcW w:type="dxa" w:w="1728"/>
            <w:shd w:val="clear" w:color="auto" w:fill="1F4E78"/>
          </w:tcPr>
          <w:p>
            <w:r>
              <w:rPr>
                <w:b/>
                <w:color w:val="FFFFFF"/>
                <w:sz w:val="18"/>
              </w:rPr>
              <w:t>Источник при ре-тесте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Кто управляет процессом экспериментальной партии?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«Нет чёткого ответа»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8"/>
              </w:rPr>
              <w:t>Отвечено верно: «Экспериментальной выработкой руководит технолог лаборатории...»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ПР-03-00-12.doc — 53%; И-16-01-11.doc — 41%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Действия мастера при пометке «Экспериментальная»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«Частичный ответ»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8"/>
              </w:rPr>
              <w:t>Отвечено верно: «...по указаниям технолога лаборатории...»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И-09-08-02.doc 61%; И-16-01-11.doc 60%; И-15-06-08.docx 57%; И-08-02-10.doc 56%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Получение сырья со склада «Проверка ОКК»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«Частичный ответ» — прямого порядка нет (открытый вопрос)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8"/>
              </w:rPr>
              <w:t>Полный пошаговый ответ (5 шагов)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ПР-09-00-14.doc 49%; ПР-03-00-12.doc 65%</w:t>
            </w:r>
          </w:p>
        </w:tc>
      </w:tr>
    </w:tbl>
    <w:p/>
    <w:p>
      <w:r>
        <w:t>Дополнительно вопрос 1.1 (не ошибка) — без изменений, верно, источник тот же.</w:t>
      </w:r>
    </w:p>
    <w:p>
      <w:pPr>
        <w:pStyle w:val="Heading2"/>
      </w:pPr>
      <w:r>
        <w:t>3. Частично улучшено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8"/>
          </w:tcPr>
          <w:p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1728"/>
            <w:shd w:val="clear" w:color="auto" w:fill="1F4E78"/>
          </w:tcPr>
          <w:p>
            <w:r>
              <w:rPr>
                <w:b/>
                <w:color w:val="FFFFFF"/>
                <w:sz w:val="18"/>
              </w:rPr>
              <w:t>Вопрос</w:t>
            </w:r>
          </w:p>
        </w:tc>
        <w:tc>
          <w:tcPr>
            <w:tcW w:type="dxa" w:w="1728"/>
            <w:shd w:val="clear" w:color="auto" w:fill="1F4E78"/>
          </w:tcPr>
          <w:p>
            <w:r>
              <w:rPr>
                <w:b/>
                <w:color w:val="FFFFFF"/>
                <w:sz w:val="18"/>
              </w:rPr>
              <w:t>Было (11.09)</w:t>
            </w:r>
          </w:p>
        </w:tc>
        <w:tc>
          <w:tcPr>
            <w:tcW w:type="dxa" w:w="1728"/>
            <w:shd w:val="clear" w:color="auto" w:fill="1F4E78"/>
          </w:tcPr>
          <w:p>
            <w:r>
              <w:rPr>
                <w:b/>
                <w:color w:val="FFFFFF"/>
                <w:sz w:val="18"/>
              </w:rPr>
              <w:t>Стало (12.09)</w:t>
            </w:r>
          </w:p>
        </w:tc>
        <w:tc>
          <w:tcPr>
            <w:tcW w:type="dxa" w:w="1728"/>
            <w:shd w:val="clear" w:color="auto" w:fill="1F4E78"/>
          </w:tcPr>
          <w:p>
            <w:r>
              <w:rPr>
                <w:b/>
                <w:color w:val="FFFFFF"/>
                <w:sz w:val="18"/>
              </w:rPr>
              <w:t>Источник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Смена характеристики товара, заявка распечатана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Что делать с заявкой не описано; источник числился «не загружен»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Источник подключён, шаг про заявку появился, но точная инструкция «перепровести Заявку на комплектацию» не дана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И-12-10-03.docx — 64%</w:t>
            </w:r>
          </w:p>
        </w:tc>
      </w:tr>
    </w:tbl>
    <w:p>
      <w:pPr>
        <w:pStyle w:val="Heading2"/>
      </w:pPr>
      <w:r>
        <w:t>4. Регрессия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8"/>
          </w:tcPr>
          <w:p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1728"/>
            <w:shd w:val="clear" w:color="auto" w:fill="1F4E78"/>
          </w:tcPr>
          <w:p>
            <w:r>
              <w:rPr>
                <w:b/>
                <w:color w:val="FFFFFF"/>
                <w:sz w:val="18"/>
              </w:rPr>
              <w:t>Вопрос</w:t>
            </w:r>
          </w:p>
        </w:tc>
        <w:tc>
          <w:tcPr>
            <w:tcW w:type="dxa" w:w="1728"/>
            <w:shd w:val="clear" w:color="auto" w:fill="1F4E78"/>
          </w:tcPr>
          <w:p>
            <w:r>
              <w:rPr>
                <w:b/>
                <w:color w:val="FFFFFF"/>
                <w:sz w:val="18"/>
              </w:rPr>
              <w:t>Было (11.09)</w:t>
            </w:r>
          </w:p>
        </w:tc>
        <w:tc>
          <w:tcPr>
            <w:tcW w:type="dxa" w:w="1728"/>
            <w:shd w:val="clear" w:color="auto" w:fill="1F4E78"/>
          </w:tcPr>
          <w:p>
            <w:r>
              <w:rPr>
                <w:b/>
                <w:color w:val="FFFFFF"/>
                <w:sz w:val="18"/>
              </w:rPr>
              <w:t>Стало (12.09)</w:t>
            </w:r>
          </w:p>
        </w:tc>
        <w:tc>
          <w:tcPr>
            <w:tcW w:type="dxa" w:w="1728"/>
            <w:shd w:val="clear" w:color="auto" w:fill="1F4E78"/>
          </w:tcPr>
          <w:p>
            <w:r>
              <w:rPr>
                <w:b/>
                <w:color w:val="FFFFFF"/>
                <w:sz w:val="18"/>
              </w:rPr>
              <w:t>Источник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Поля после фасовки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Чёткий ответ с точным перечнем полей</w:t>
            </w:r>
          </w:p>
        </w:tc>
        <w:tc>
          <w:tcPr>
            <w:tcW w:type="dxa" w:w="1728"/>
            <w:shd w:val="clear" w:color="auto" w:fill="FFC7CE"/>
          </w:tcPr>
          <w:p>
            <w:r>
              <w:rPr>
                <w:sz w:val="18"/>
              </w:rPr>
              <w:t>Регрессия: «поля... не указано»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Текст ссылается на И-08-02-10/ПР-08-00-14, карточка показывает Datafortest07.07.xlsx (64%) — чужой файл</w:t>
            </w:r>
          </w:p>
        </w:tc>
      </w:tr>
    </w:tbl>
    <w:p>
      <w:pPr>
        <w:pStyle w:val="Heading2"/>
      </w:pPr>
      <w:r>
        <w:t>5. Без изменений — ошибка сохраняется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8"/>
          </w:tcPr>
          <w:p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1728"/>
            <w:shd w:val="clear" w:color="auto" w:fill="1F4E78"/>
          </w:tcPr>
          <w:p>
            <w:r>
              <w:rPr>
                <w:b/>
                <w:color w:val="FFFFFF"/>
                <w:sz w:val="18"/>
              </w:rPr>
              <w:t>Вопрос</w:t>
            </w:r>
          </w:p>
        </w:tc>
        <w:tc>
          <w:tcPr>
            <w:tcW w:type="dxa" w:w="1728"/>
            <w:shd w:val="clear" w:color="auto" w:fill="1F4E78"/>
          </w:tcPr>
          <w:p>
            <w:r>
              <w:rPr>
                <w:b/>
                <w:color w:val="FFFFFF"/>
                <w:sz w:val="18"/>
              </w:rPr>
              <w:t>Было (11.09)</w:t>
            </w:r>
          </w:p>
        </w:tc>
        <w:tc>
          <w:tcPr>
            <w:tcW w:type="dxa" w:w="1728"/>
            <w:shd w:val="clear" w:color="auto" w:fill="1F4E78"/>
          </w:tcPr>
          <w:p>
            <w:r>
              <w:rPr>
                <w:b/>
                <w:color w:val="FFFFFF"/>
                <w:sz w:val="18"/>
              </w:rPr>
              <w:t>Стало (12.09)</w:t>
            </w:r>
          </w:p>
        </w:tc>
        <w:tc>
          <w:tcPr>
            <w:tcW w:type="dxa" w:w="1728"/>
            <w:shd w:val="clear" w:color="auto" w:fill="1F4E78"/>
          </w:tcPr>
          <w:p>
            <w:r>
              <w:rPr>
                <w:b/>
                <w:color w:val="FFFFFF"/>
                <w:sz w:val="18"/>
              </w:rPr>
              <w:t>Источник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Корректировка при меньшем весе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Только общая процедура</w:t>
            </w:r>
          </w:p>
        </w:tc>
        <w:tc>
          <w:tcPr>
            <w:tcW w:type="dxa" w:w="1728"/>
            <w:shd w:val="clear" w:color="auto" w:fill="FFF2CC"/>
          </w:tcPr>
          <w:p>
            <w:r>
              <w:rPr>
                <w:sz w:val="18"/>
              </w:rPr>
              <w:t>Без изменений, Д-08-04-01 не цитируется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И-12-10-03.docx 72%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Высота сброса тары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Высота не указана</w:t>
            </w:r>
          </w:p>
        </w:tc>
        <w:tc>
          <w:tcPr>
            <w:tcW w:type="dxa" w:w="1728"/>
            <w:shd w:val="clear" w:color="auto" w:fill="FFF2CC"/>
          </w:tcPr>
          <w:p>
            <w:r>
              <w:rPr>
                <w:sz w:val="18"/>
              </w:rPr>
              <w:t>Без изменений, высота не дана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Карточка — файл «глоссарий» (100%), не совпадает с текстом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Приоритет заявок на ремонт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Правило только для одного типа аварий</w:t>
            </w:r>
          </w:p>
        </w:tc>
        <w:tc>
          <w:tcPr>
            <w:tcW w:type="dxa" w:w="1728"/>
            <w:shd w:val="clear" w:color="auto" w:fill="FFF2CC"/>
          </w:tcPr>
          <w:p>
            <w:r>
              <w:rPr>
                <w:sz w:val="18"/>
              </w:rPr>
              <w:t>Без изменений — «не найдено»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Источник не показан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Добавление Спецификации в 1С-8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Процесс есть, инструкции по 1С нет</w:t>
            </w:r>
          </w:p>
        </w:tc>
        <w:tc>
          <w:tcPr>
            <w:tcW w:type="dxa" w:w="1728"/>
            <w:shd w:val="clear" w:color="auto" w:fill="FFF2CC"/>
          </w:tcPr>
          <w:p>
            <w:r>
              <w:rPr>
                <w:sz w:val="18"/>
              </w:rPr>
              <w:t>Служебная ошибка модели (дважды)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Показаны Д-08-03-01/Д-08-04-01 — не по теме; И-08-05-08 не подтянут</w:t>
            </w:r>
          </w:p>
        </w:tc>
      </w:tr>
    </w:tbl>
    <w:p/>
    <w:p>
      <w:r>
        <w:rPr>
          <w:b/>
        </w:rPr>
        <w:t xml:space="preserve">5.2 — контрольный retrieval-случай. </w:t>
      </w:r>
      <w:r>
        <w:t>Прямое подтверждение «Корневой причины №2» из proverka-zdorovya-zagruzki-predlozhenie.md: источник читаем, ответ есть текстом, но retrieval его не находит — правки, починившие 1.2/1.3, эту проблему не затронули, как и предсказывалось.</w:t>
      </w:r>
    </w:p>
    <w:p>
      <w:r>
        <w:rPr>
          <w:b/>
        </w:rPr>
        <w:t xml:space="preserve">6.2 — двойная проблема. </w:t>
      </w:r>
      <w:r>
        <w:t>Кроме служебной ошибки, retrieval до сбоя цеплялся не за тот документ.</w:t>
      </w:r>
    </w:p>
    <w:p>
      <w:r>
        <w:rPr>
          <w:b/>
        </w:rPr>
        <w:t xml:space="preserve">Паттерн аномалии цитирования (2.1 и 2.3). </w:t>
      </w:r>
      <w:r>
        <w:t>Дважды подряд карточка источника показывает файл, не совпадающий с текстом ответа, оба раза с высоким процентом релевантности — похоже на системную путаницу в отображении источника, а не на шум ранжирования.</w:t>
      </w:r>
    </w:p>
    <w:p>
      <w:pPr>
        <w:pStyle w:val="Heading2"/>
      </w:pPr>
      <w:r>
        <w:t>6. Без изменений — верные ответы (не были ошибками)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8"/>
          </w:tcPr>
          <w:p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2880"/>
            <w:shd w:val="clear" w:color="auto" w:fill="1F4E78"/>
          </w:tcPr>
          <w:p>
            <w:r>
              <w:rPr>
                <w:b/>
                <w:color w:val="FFFFFF"/>
                <w:sz w:val="18"/>
              </w:rPr>
              <w:t>Вопрос</w:t>
            </w:r>
          </w:p>
        </w:tc>
        <w:tc>
          <w:tcPr>
            <w:tcW w:type="dxa" w:w="2880"/>
            <w:shd w:val="clear" w:color="auto" w:fill="1F4E78"/>
          </w:tcPr>
          <w:p>
            <w:r>
              <w:rPr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Получение сырья технологом ПО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Без изменений, верно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Забракованная продукция — действия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Без изменений, верно, детальнее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Марка стретч-плёнки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Без изменений — верное «не найдено» (детали нет в корпусе)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Периодичность оценки подрядчиков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Без изменений — открыт, найдено смежное поле, не сама периодичность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Поля Формы 17-08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Без изменений — верное «не найдено» (бланка нет в корпусе)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Запас продукции при занятом оборудовании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Без изменений, верно, детальнее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Действия оператора по фасовке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Без изменений, верно, детальнее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Входной контроль сырья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Без изменений, верно, детальнее (формы 09-01/03-01/03-02/03-03/03-04)</w:t>
            </w:r>
          </w:p>
        </w:tc>
      </w:tr>
    </w:tbl>
    <w:p>
      <w:pPr>
        <w:pStyle w:val="Heading2"/>
      </w:pPr>
      <w:r>
        <w:t>7. Итоговая сводка — все 18 из 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8"/>
          </w:tcPr>
          <w:p>
            <w:r>
              <w:rPr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2880"/>
            <w:shd w:val="clear" w:color="auto" w:fill="1F4E78"/>
          </w:tcPr>
          <w:p>
            <w:r>
              <w:rPr>
                <w:b/>
                <w:color w:val="FFFFFF"/>
                <w:sz w:val="18"/>
              </w:rPr>
              <w:t>Количество</w:t>
            </w:r>
          </w:p>
        </w:tc>
        <w:tc>
          <w:tcPr>
            <w:tcW w:type="dxa" w:w="2880"/>
            <w:shd w:val="clear" w:color="auto" w:fill="1F4E78"/>
          </w:tcPr>
          <w:p>
            <w:r>
              <w:rPr>
                <w:b/>
                <w:color w:val="FFFFFF"/>
                <w:sz w:val="18"/>
              </w:rPr>
              <w:t>Вопросы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Исправлено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1.2, 1.3, 5.1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Частично улучшено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Регрессия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Без изменений — ошибка сохраняется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2.2, 2.3, 5.2, 6.2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Без изменений — верно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1.1, 3.1, 3.3, 4.1, 4.2, 4.3, 5.3, 6.1, 6.3</w:t>
            </w:r>
          </w:p>
        </w:tc>
      </w:tr>
    </w:tbl>
    <w:p/>
    <w:p>
      <w:r>
        <w:t>Из исходных 7 подтверждённых ошибок пилота: 3 исправлены (1.2, 1.3, 5.1 — последняя формально была открытым вопросом), 1 частично улучшена (3.2), 3 остаются без изменений (2.2, 2.3, 6.2 — последняя дополнительно со служебной ошибкой), плюс контрольный случай 5.2 подтверждён как отдельная retrieval-проблема.</w:t>
      </w:r>
    </w:p>
    <w:p>
      <w:r>
        <w:rPr>
          <w:b/>
        </w:rPr>
        <w:t xml:space="preserve">Важная деталь по исправленным вопросам. </w:t>
      </w:r>
      <w:r>
        <w:t>В цитатах 1.2/1.3 источник указан как И-16-01-11.doc (расширение .doc, не .docx) — починка произошла не через пересохранение в .docx, а каким-то другим образом. Изменение точечное — не «почини всё .doc разом»: 2.2/2.3/6.2 остались сломаны на других документах.</w:t>
      </w:r>
    </w:p>
    <w:p>
      <w:pPr>
        <w:pStyle w:val="Heading2"/>
      </w:pPr>
      <w:r>
        <w:t>8. Рекомендация</w:t>
      </w:r>
    </w:p>
    <w:p>
      <w:pPr>
        <w:pStyle w:val="ListNumber"/>
      </w:pPr>
      <w:r>
        <w:t>Срочно, до чистки/перезаливки корпуса — разобраться, почему карточка источника дважды подряд показывала файл, не совпадающий с текстом ответа (Datafortest07.07.xlsx, «глоссарий»).</w:t>
      </w:r>
    </w:p>
    <w:p>
      <w:pPr>
        <w:pStyle w:val="ListNumber"/>
      </w:pPr>
      <w:r>
        <w:t>Уточнить у заказчика, были ли условия теста (модель OpenAI/gpt-5.5, область поиска, сужение до «ЭКО») идентичны 11.09 и 12.09.</w:t>
      </w:r>
    </w:p>
    <w:p>
      <w:pPr>
        <w:pStyle w:val="ListNumber"/>
      </w:pPr>
      <w:r>
        <w:t>Повторить вопрос 6.2 отдельно (ошибка могла быть разовой) — и отдельно проверить, почему retrieval цеплялся не за тот документ.</w:t>
      </w:r>
    </w:p>
    <w:p>
      <w:pPr>
        <w:pStyle w:val="ListNumber"/>
      </w:pPr>
      <w:r>
        <w:t>По вопросу 2.2 — уточнить, почему Д-08-04-01 не подтягивается, при том что И-12-10-03 уже работает.</w:t>
      </w:r>
    </w:p>
    <w:p>
      <w:pPr>
        <w:pStyle w:val="ListNumber"/>
      </w:pPr>
      <w:r>
        <w:t>Уточнить у команды платформы, что именно изменилось между 11.09 и 12.09.</w:t>
      </w:r>
    </w:p>
    <w:p>
      <w:pPr>
        <w:pStyle w:val="ListNumber"/>
      </w:pPr>
      <w:r>
        <w:t>Почистить/перезалить корпус (converted-for-upload/) и повторить полный тест отдельным протоколом (pilot-test-03), сравнивая с этим снимком.</w:t>
      </w:r>
    </w:p>
    <w:p>
      <w:pPr>
        <w:pStyle w:val="ListNumber"/>
      </w:pPr>
      <w:r>
        <w:t>pilot-test-01-analysis.md и презентации не трогать до завершения цикла «снимок → чистка → повторный тест».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