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876"/>
      </w:tblGrid>
      <w:tr w:rsidR="00DA0A1D">
        <w:tblPrEx>
          <w:tblCellMar>
            <w:top w:w="0" w:type="dxa"/>
            <w:bottom w:w="0" w:type="dxa"/>
          </w:tblCellMar>
        </w:tblPrEx>
        <w:trPr>
          <w:trHeight w:hRule="exact" w:val="3031"/>
        </w:trPr>
        <w:tc>
          <w:tcPr>
            <w:tcW w:w="10716" w:type="dxa"/>
            <w:tcBorders>
              <w:top w:val="nil"/>
              <w:left w:val="nil"/>
              <w:bottom w:val="nil"/>
              <w:right w:val="nil"/>
            </w:tcBorders>
            <w:tcMar>
              <w:top w:w="60" w:type="dxa"/>
              <w:left w:w="80" w:type="dxa"/>
              <w:bottom w:w="60" w:type="dxa"/>
              <w:right w:w="80" w:type="dxa"/>
            </w:tcMar>
          </w:tcPr>
          <w:p w:rsidR="00DA0A1D" w:rsidRDefault="007C7023">
            <w:pPr>
              <w:pStyle w:val="ConsPlusTitlePage0"/>
            </w:pPr>
            <w:r>
              <w:rPr>
                <w:noProof/>
                <w:position w:val="-61"/>
              </w:rPr>
              <w:drawing>
                <wp:inline distT="0" distB="0" distL="0" distR="0">
                  <wp:extent cx="3810000" cy="904875"/>
                  <wp:effectExtent l="0" t="0" r="0" b="0"/>
                  <wp:docPr id="1" name="Консультант Плюс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 preferRelativeResize="0"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10000" cy="904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A0A1D">
        <w:tblPrEx>
          <w:tblCellMar>
            <w:top w:w="0" w:type="dxa"/>
            <w:bottom w:w="0" w:type="dxa"/>
          </w:tblCellMar>
        </w:tblPrEx>
        <w:trPr>
          <w:trHeight w:hRule="exact" w:val="8335"/>
        </w:trPr>
        <w:tc>
          <w:tcPr>
            <w:tcW w:w="10716" w:type="dxa"/>
            <w:tcBorders>
              <w:top w:val="nil"/>
              <w:left w:val="nil"/>
              <w:bottom w:val="nil"/>
              <w:right w:val="nil"/>
            </w:tcBorders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:rsidR="00DA0A1D" w:rsidRDefault="007C7023">
            <w:pPr>
              <w:pStyle w:val="ConsPlusTitlePage0"/>
              <w:jc w:val="center"/>
            </w:pPr>
            <w:r>
              <w:rPr>
                <w:sz w:val="48"/>
              </w:rPr>
              <w:t>Постановление Правительства РФ от 23.05.2006 N 306</w:t>
            </w:r>
            <w:r>
              <w:rPr>
                <w:sz w:val="48"/>
              </w:rPr>
              <w:br/>
              <w:t>(ред. от 27.10.2023)</w:t>
            </w:r>
            <w:r>
              <w:rPr>
                <w:sz w:val="48"/>
              </w:rPr>
              <w:br/>
              <w:t>"</w:t>
            </w:r>
            <w:r>
              <w:rPr>
                <w:sz w:val="48"/>
              </w:rPr>
              <w:t>Об утверждении Правил установления и определения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доме"</w:t>
            </w:r>
          </w:p>
        </w:tc>
      </w:tr>
      <w:tr w:rsidR="00DA0A1D">
        <w:tblPrEx>
          <w:tblCellMar>
            <w:top w:w="0" w:type="dxa"/>
            <w:bottom w:w="0" w:type="dxa"/>
          </w:tblCellMar>
        </w:tblPrEx>
        <w:trPr>
          <w:trHeight w:hRule="exact" w:val="3031"/>
        </w:trPr>
        <w:tc>
          <w:tcPr>
            <w:tcW w:w="10716" w:type="dxa"/>
            <w:tcBorders>
              <w:top w:val="nil"/>
              <w:left w:val="nil"/>
              <w:bottom w:val="nil"/>
              <w:right w:val="nil"/>
            </w:tcBorders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:rsidR="00DA0A1D" w:rsidRDefault="007C7023">
            <w:pPr>
              <w:pStyle w:val="ConsPlusTitlePage0"/>
              <w:jc w:val="center"/>
            </w:pPr>
            <w:r>
              <w:rPr>
                <w:sz w:val="28"/>
              </w:rPr>
              <w:t xml:space="preserve">Документ предоставлен </w:t>
            </w:r>
            <w:hyperlink r:id="rId10" w:tooltip="Ссылка на КонсультантПлюс">
              <w:r>
                <w:rPr>
                  <w:b/>
                  <w:color w:val="0000FF"/>
                  <w:sz w:val="28"/>
                </w:rPr>
                <w:t>КонсультантПлюс</w:t>
              </w:r>
              <w:r>
                <w:rPr>
                  <w:b/>
                  <w:color w:val="0000FF"/>
                  <w:sz w:val="28"/>
                </w:rPr>
                <w:br/>
              </w:r>
              <w:r>
                <w:rPr>
                  <w:b/>
                  <w:color w:val="0000FF"/>
                  <w:sz w:val="28"/>
                </w:rPr>
                <w:br/>
              </w:r>
            </w:hyperlink>
            <w:hyperlink r:id="rId11" w:tooltip="Ссылка на КонсультантПлюс">
              <w:r>
                <w:rPr>
                  <w:b/>
                  <w:color w:val="0000FF"/>
                  <w:sz w:val="28"/>
                </w:rPr>
                <w:t>www.consultant.ru</w:t>
              </w:r>
            </w:hyperlink>
            <w:r>
              <w:rPr>
                <w:sz w:val="28"/>
              </w:rPr>
              <w:br/>
            </w:r>
            <w:r>
              <w:rPr>
                <w:sz w:val="28"/>
              </w:rPr>
              <w:br/>
              <w:t>Дата сохранения: 17.06.2025</w:t>
            </w:r>
            <w:r>
              <w:rPr>
                <w:sz w:val="28"/>
              </w:rPr>
              <w:br/>
              <w:t> </w:t>
            </w:r>
          </w:p>
        </w:tc>
      </w:tr>
    </w:tbl>
    <w:p w:rsidR="00DA0A1D" w:rsidRDefault="00DA0A1D">
      <w:pPr>
        <w:pStyle w:val="ConsPlusNormal0"/>
        <w:sectPr w:rsidR="00DA0A1D">
          <w:pgSz w:w="11906" w:h="16838"/>
          <w:pgMar w:top="841" w:right="595" w:bottom="841" w:left="595" w:header="0" w:footer="0" w:gutter="0"/>
          <w:cols w:space="720"/>
          <w:titlePg/>
        </w:sectPr>
      </w:pPr>
    </w:p>
    <w:p w:rsidR="00DA0A1D" w:rsidRDefault="00DA0A1D">
      <w:pPr>
        <w:pStyle w:val="ConsPlusNormal0"/>
        <w:jc w:val="both"/>
        <w:outlineLvl w:val="0"/>
      </w:pPr>
    </w:p>
    <w:p w:rsidR="00DA0A1D" w:rsidRDefault="007C7023">
      <w:pPr>
        <w:pStyle w:val="ConsPlusTitle0"/>
        <w:jc w:val="center"/>
        <w:outlineLvl w:val="0"/>
      </w:pPr>
      <w:r>
        <w:t>ПРАВИТЕЛЬСТВО РОССИЙСКОЙ ФЕДЕРАЦИИ</w:t>
      </w:r>
    </w:p>
    <w:p w:rsidR="00DA0A1D" w:rsidRDefault="00DA0A1D">
      <w:pPr>
        <w:pStyle w:val="ConsPlusTitle0"/>
        <w:jc w:val="center"/>
      </w:pPr>
    </w:p>
    <w:p w:rsidR="00DA0A1D" w:rsidRDefault="007C7023">
      <w:pPr>
        <w:pStyle w:val="ConsPlusTitle0"/>
        <w:jc w:val="center"/>
      </w:pPr>
      <w:r>
        <w:t>ПОСТАНОВЛЕНИЕ</w:t>
      </w:r>
    </w:p>
    <w:p w:rsidR="00DA0A1D" w:rsidRDefault="007C7023">
      <w:pPr>
        <w:pStyle w:val="ConsPlusTitle0"/>
        <w:jc w:val="center"/>
      </w:pPr>
      <w:r>
        <w:t>от 23 мая 2006 г. N 306</w:t>
      </w:r>
    </w:p>
    <w:p w:rsidR="00DA0A1D" w:rsidRDefault="00DA0A1D">
      <w:pPr>
        <w:pStyle w:val="ConsPlusTitle0"/>
        <w:jc w:val="center"/>
      </w:pPr>
    </w:p>
    <w:p w:rsidR="00DA0A1D" w:rsidRDefault="007C7023">
      <w:pPr>
        <w:pStyle w:val="ConsPlusTitle0"/>
        <w:jc w:val="center"/>
      </w:pPr>
      <w:r>
        <w:t>ОБ УТВЕРЖДЕНИИ ПРАВИЛ</w:t>
      </w:r>
    </w:p>
    <w:p w:rsidR="00DA0A1D" w:rsidRDefault="007C7023">
      <w:pPr>
        <w:pStyle w:val="ConsPlusTitle0"/>
        <w:jc w:val="center"/>
      </w:pPr>
      <w:r>
        <w:t>УСТАНОВЛЕНИЯ И ОПРЕДЕЛЕНИЯ НОРМАТИВОВ ПОТРЕБЛЕНИЯ</w:t>
      </w:r>
    </w:p>
    <w:p w:rsidR="00DA0A1D" w:rsidRDefault="007C7023">
      <w:pPr>
        <w:pStyle w:val="ConsPlusTitle0"/>
        <w:jc w:val="center"/>
      </w:pPr>
      <w:r>
        <w:t>КОММУНАЛЬНЫХ УСЛУГ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</w:t>
      </w:r>
      <w:r>
        <w:t>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>Список изменяющих документов</w:t>
            </w:r>
          </w:p>
          <w:p w:rsidR="00DA0A1D" w:rsidRDefault="007C7023">
            <w:pPr>
              <w:pStyle w:val="ConsPlusNormal0"/>
              <w:jc w:val="center"/>
            </w:pPr>
            <w:proofErr w:type="gramStart"/>
            <w:r>
              <w:rPr>
                <w:color w:val="392C69"/>
              </w:rPr>
              <w:t xml:space="preserve">(в ред. Постановлений Правительства РФ от 06.05.2011 </w:t>
            </w:r>
            <w:hyperlink r:id="rId12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      <w:r>
                <w:rPr>
                  <w:color w:val="0000FF"/>
                </w:rPr>
                <w:t>N 354</w:t>
              </w:r>
            </w:hyperlink>
            <w:r>
              <w:rPr>
                <w:color w:val="392C69"/>
              </w:rPr>
              <w:t>,</w:t>
            </w:r>
            <w:proofErr w:type="gramEnd"/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28.03.2012 </w:t>
            </w:r>
            <w:hyperlink r:id="rId13" w:tooltip="Постановление Правительства РФ от 28.03.2012 N 258 &quot;О внесении изменений в Правила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N 258</w:t>
              </w:r>
            </w:hyperlink>
            <w:r>
              <w:rPr>
                <w:color w:val="392C69"/>
              </w:rPr>
              <w:t xml:space="preserve">, от 16.04.2013 </w:t>
            </w:r>
            <w:hyperlink r:id="rId14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      <w:r>
                <w:rPr>
                  <w:color w:val="0000FF"/>
                </w:rPr>
                <w:t>N 344</w:t>
              </w:r>
            </w:hyperlink>
            <w:r>
              <w:rPr>
                <w:color w:val="392C69"/>
              </w:rPr>
              <w:t xml:space="preserve">, от 26.03.2014 </w:t>
            </w:r>
            <w:hyperlink r:id="rId15" w:tooltip="Постановление Правительства РФ от 26.03.2014 N 230 (ред. от 03.06.2014) &quot;О внесении изменений в некоторые акты Правительства Российской Федерации&quot; ------------ Недействующая редакция {КонсультантПлюс}">
              <w:r>
                <w:rPr>
                  <w:color w:val="0000FF"/>
                </w:rPr>
                <w:t>N 230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24.09.2014 </w:t>
            </w:r>
            <w:hyperlink r:id="rId16" w:tooltip="Постановление Правительства РФ от 24.09.2014 N 977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</w:t>
              </w:r>
              <w:r>
                <w:rPr>
                  <w:color w:val="0000FF"/>
                </w:rPr>
                <w:t xml:space="preserve"> 977</w:t>
              </w:r>
            </w:hyperlink>
            <w:r>
              <w:rPr>
                <w:color w:val="392C69"/>
              </w:rPr>
              <w:t xml:space="preserve">, от 17.12.2014 </w:t>
            </w:r>
            <w:hyperlink r:id="rId17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N 1380</w:t>
              </w:r>
            </w:hyperlink>
            <w:r>
              <w:rPr>
                <w:color w:val="392C69"/>
              </w:rPr>
              <w:t xml:space="preserve">, от 14.02.2015 </w:t>
            </w:r>
            <w:hyperlink r:id="rId1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      <w:r>
                <w:rPr>
                  <w:color w:val="0000FF"/>
                </w:rPr>
                <w:t>N 129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29.06.2016 </w:t>
            </w:r>
            <w:hyperlink r:id="rId19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      <w:r>
                <w:rPr>
                  <w:color w:val="0000FF"/>
                </w:rPr>
                <w:t>N 603</w:t>
              </w:r>
            </w:hyperlink>
            <w:r>
              <w:rPr>
                <w:color w:val="392C69"/>
              </w:rPr>
              <w:t>, от 26.</w:t>
            </w:r>
            <w:r>
              <w:rPr>
                <w:color w:val="392C69"/>
              </w:rPr>
              <w:t xml:space="preserve">12.2016 </w:t>
            </w:r>
            <w:hyperlink r:id="rId20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      <w:r>
                <w:rPr>
                  <w:color w:val="0000FF"/>
                </w:rPr>
                <w:t>N 1498</w:t>
              </w:r>
            </w:hyperlink>
            <w:r>
              <w:rPr>
                <w:color w:val="392C69"/>
              </w:rPr>
              <w:t xml:space="preserve">, от 27.02.2017 </w:t>
            </w:r>
            <w:hyperlink r:id="rId21" w:tooltip="Постановление Правительства РФ от 27.02.2017 N 232 (ред. от 24.05.2024)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 232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29.09.2017 </w:t>
            </w:r>
            <w:hyperlink r:id="rId22" w:tooltip="Постановление Правительства РФ от 29.09.2017 N 1186 (ред. от 30.09.2021)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 1186</w:t>
              </w:r>
            </w:hyperlink>
            <w:r>
              <w:rPr>
                <w:color w:val="392C69"/>
              </w:rPr>
              <w:t xml:space="preserve">, от 13.09.2022 </w:t>
            </w:r>
            <w:hyperlink r:id="rId2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      <w:r>
                <w:rPr>
                  <w:color w:val="0000FF"/>
                </w:rPr>
                <w:t>N 1598</w:t>
              </w:r>
            </w:hyperlink>
            <w:r>
              <w:rPr>
                <w:color w:val="392C69"/>
              </w:rPr>
              <w:t xml:space="preserve">, от 27.10.2023 </w:t>
            </w:r>
            <w:hyperlink r:id="rId24" w:tooltip="Постановление Правительства РФ от 27.10.2023 N 1802 &quot;О внесении изменения в постановление Правительства Российской Федерации от 23 мая 2006 г. N 306&quot; {КонсультантПлюс}">
              <w:r>
                <w:rPr>
                  <w:color w:val="0000FF"/>
                </w:rPr>
                <w:t>N 1802</w:t>
              </w:r>
            </w:hyperlink>
            <w:r>
              <w:rPr>
                <w:color w:val="392C69"/>
              </w:rPr>
              <w:t>)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В соответствии со </w:t>
      </w:r>
      <w:hyperlink r:id="rId25" w:tooltip="&quot;Жилищный кодекс Российской Федерации&quot; от 29.12.2004 N 188-ФЗ (ред. от 03.02.2025) (с изм. и доп., вступ. в силу с 01.03.2025) {КонсультантПлюс}">
        <w:r>
          <w:rPr>
            <w:color w:val="0000FF"/>
          </w:rPr>
          <w:t>статьями 156</w:t>
        </w:r>
      </w:hyperlink>
      <w:r>
        <w:t xml:space="preserve"> и </w:t>
      </w:r>
      <w:hyperlink r:id="rId26" w:tooltip="&quot;Жилищный кодекс Российской Федерации&quot; от 29.12.2004 N 188-ФЗ (ред. от 03.02.2025) (с изм. и доп., вступ. в силу с 01.03.2025) {КонсультантПлюс}">
        <w:r>
          <w:rPr>
            <w:color w:val="0000FF"/>
          </w:rPr>
          <w:t>157</w:t>
        </w:r>
      </w:hyperlink>
      <w:r>
        <w:t xml:space="preserve"> Жилищного коде</w:t>
      </w:r>
      <w:r>
        <w:t>кса Российской Федерации Правительство Российской Федерации постановляет: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7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1. Утвердить прилагаемые </w:t>
      </w:r>
      <w:hyperlink w:anchor="P43" w:tooltip="ПРАВИЛА">
        <w:r>
          <w:rPr>
            <w:color w:val="0000FF"/>
          </w:rPr>
          <w:t>Правила</w:t>
        </w:r>
      </w:hyperlink>
      <w:r>
        <w:t xml:space="preserve"> ус</w:t>
      </w:r>
      <w:r>
        <w:t>тановления и определения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2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2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2. Признать утратившим силу </w:t>
      </w:r>
      <w:hyperlink r:id="rId30" w:tooltip="Постановление Правительства РФ от 21.08.2001 N 609 &quot;О мерах по ликвидации системы перекрестного субсидирования потребителей услуг по водоснабжению, водоотведению, теплоснабжению, а также уничтожению, утилизации и захоронению твердых бытовых отходов&quot; ----------">
        <w:r>
          <w:rPr>
            <w:color w:val="0000FF"/>
          </w:rPr>
          <w:t>подпункт "а" пункта 4</w:t>
        </w:r>
      </w:hyperlink>
      <w:r>
        <w:t xml:space="preserve"> Постановления Правительства Российской Федерации от 21 августа 2001 г. N 609 "О мерах по ликвидации системы перекрестного субсидирования потребителей услуг по водоснабжению, водоотведен</w:t>
      </w:r>
      <w:r>
        <w:t>ию, теплоснабжению, а также уничтожению, утилизации и захоронению твердых бытовых отходов" (Собрание законодательства Российской Федерации, 2001, N 36, ст. 3568).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3. Установить, что разъяснения по применению </w:t>
      </w:r>
      <w:hyperlink w:anchor="P43" w:tooltip="ПРАВИЛА">
        <w:r>
          <w:rPr>
            <w:color w:val="0000FF"/>
          </w:rPr>
          <w:t>Правил</w:t>
        </w:r>
      </w:hyperlink>
      <w:r>
        <w:t>, у</w:t>
      </w:r>
      <w:r>
        <w:t>твержденных настоящим Постановлением, дает Министерство строительства и жилищно-коммунального хозяйства Российской Федерации.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31" w:tooltip="Постановление Правительства РФ от 26.03.2014 N 230 (ред. от 03.06.2014) &quot;О внесении изменений в некоторые акты Правительства Российской Федерации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26.03.2014 N 230)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4. </w:t>
      </w:r>
      <w:hyperlink w:anchor="P43" w:tooltip="ПРАВИЛА">
        <w:r>
          <w:rPr>
            <w:color w:val="0000FF"/>
          </w:rPr>
          <w:t>Правила</w:t>
        </w:r>
      </w:hyperlink>
      <w:r>
        <w:t>, утвержденные настоящим постановлением, на территориях Республики Крым и г. Севастополя подлежат применению к правоотношениям, возникшим после 1 июля 2015 г.</w:t>
      </w:r>
    </w:p>
    <w:p w:rsidR="00DA0A1D" w:rsidRDefault="007C7023">
      <w:pPr>
        <w:pStyle w:val="ConsPlusNormal0"/>
        <w:jc w:val="both"/>
      </w:pPr>
      <w:r>
        <w:t xml:space="preserve">(п. 4 </w:t>
      </w:r>
      <w:proofErr w:type="gramStart"/>
      <w:r>
        <w:t>введен</w:t>
      </w:r>
      <w:proofErr w:type="gramEnd"/>
      <w:r>
        <w:t xml:space="preserve"> </w:t>
      </w:r>
      <w:hyperlink r:id="rId32" w:tooltip="Постановление Правительства РФ от 24.09.2014 N 977 &quot;О внесении изменений в некоторые акты Правительства Российской Федерации&quot; {КонсультантПлюс}">
        <w:r>
          <w:rPr>
            <w:color w:val="0000FF"/>
          </w:rPr>
          <w:t>Постановлением</w:t>
        </w:r>
      </w:hyperlink>
      <w:r>
        <w:t xml:space="preserve"> Пр</w:t>
      </w:r>
      <w:r>
        <w:t>авительства РФ от 24.09.2014 N 977)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5. Настоящее постановление действует до 1 марта 2029 г.</w:t>
      </w:r>
    </w:p>
    <w:p w:rsidR="00DA0A1D" w:rsidRDefault="007C7023">
      <w:pPr>
        <w:pStyle w:val="ConsPlusNormal0"/>
        <w:jc w:val="both"/>
      </w:pPr>
      <w:r>
        <w:t xml:space="preserve">(п. 5 </w:t>
      </w:r>
      <w:proofErr w:type="gramStart"/>
      <w:r>
        <w:t>введен</w:t>
      </w:r>
      <w:proofErr w:type="gramEnd"/>
      <w:r>
        <w:t xml:space="preserve"> </w:t>
      </w:r>
      <w:hyperlink r:id="rId3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</w:t>
      </w:r>
      <w:r>
        <w:t>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Председатель Правительства</w:t>
      </w:r>
    </w:p>
    <w:p w:rsidR="00DA0A1D" w:rsidRDefault="007C7023">
      <w:pPr>
        <w:pStyle w:val="ConsPlusNormal0"/>
        <w:jc w:val="right"/>
      </w:pPr>
      <w:r>
        <w:t>Российской Федерации</w:t>
      </w:r>
    </w:p>
    <w:p w:rsidR="00DA0A1D" w:rsidRDefault="007C7023">
      <w:pPr>
        <w:pStyle w:val="ConsPlusNormal0"/>
        <w:jc w:val="right"/>
      </w:pPr>
      <w:r>
        <w:t>М.ФРАДКОВ</w:t>
      </w:r>
    </w:p>
    <w:p w:rsidR="00DA0A1D" w:rsidRDefault="00DA0A1D">
      <w:pPr>
        <w:pStyle w:val="ConsPlusNormal0"/>
        <w:jc w:val="right"/>
      </w:pPr>
    </w:p>
    <w:p w:rsidR="00DA0A1D" w:rsidRDefault="00DA0A1D">
      <w:pPr>
        <w:pStyle w:val="ConsPlusNormal0"/>
        <w:jc w:val="right"/>
      </w:pPr>
    </w:p>
    <w:p w:rsidR="00DA0A1D" w:rsidRDefault="00DA0A1D">
      <w:pPr>
        <w:pStyle w:val="ConsPlusNormal0"/>
        <w:jc w:val="right"/>
      </w:pPr>
    </w:p>
    <w:p w:rsidR="00DA0A1D" w:rsidRDefault="00DA0A1D">
      <w:pPr>
        <w:pStyle w:val="ConsPlusNormal0"/>
        <w:jc w:val="right"/>
      </w:pP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right"/>
        <w:outlineLvl w:val="0"/>
      </w:pPr>
      <w:r>
        <w:t>Утверждены</w:t>
      </w:r>
    </w:p>
    <w:p w:rsidR="00DA0A1D" w:rsidRDefault="007C7023">
      <w:pPr>
        <w:pStyle w:val="ConsPlusNormal0"/>
        <w:jc w:val="right"/>
      </w:pPr>
      <w:r>
        <w:t>Постановлением Правительства</w:t>
      </w:r>
    </w:p>
    <w:p w:rsidR="00DA0A1D" w:rsidRDefault="007C7023">
      <w:pPr>
        <w:pStyle w:val="ConsPlusNormal0"/>
        <w:jc w:val="right"/>
      </w:pPr>
      <w:r>
        <w:t>Российской Федерации</w:t>
      </w:r>
    </w:p>
    <w:p w:rsidR="00DA0A1D" w:rsidRDefault="007C7023">
      <w:pPr>
        <w:pStyle w:val="ConsPlusNormal0"/>
        <w:jc w:val="right"/>
      </w:pPr>
      <w:r>
        <w:lastRenderedPageBreak/>
        <w:t>от 23 мая 2006 г. N 306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</w:pPr>
      <w:bookmarkStart w:id="0" w:name="P43"/>
      <w:bookmarkEnd w:id="0"/>
      <w:r>
        <w:t>ПРАВИЛА</w:t>
      </w:r>
    </w:p>
    <w:p w:rsidR="00DA0A1D" w:rsidRDefault="007C7023">
      <w:pPr>
        <w:pStyle w:val="ConsPlusTitle0"/>
        <w:jc w:val="center"/>
      </w:pPr>
      <w:r>
        <w:t>УСТАНОВЛЕНИЯ И ОПРЕДЕЛЕНИЯ НОРМАТИВОВ ПОТРЕБЛЕНИЯ</w:t>
      </w:r>
    </w:p>
    <w:p w:rsidR="00DA0A1D" w:rsidRDefault="007C7023">
      <w:pPr>
        <w:pStyle w:val="ConsPlusTitle0"/>
        <w:jc w:val="center"/>
      </w:pPr>
      <w:r>
        <w:t>КОММУНАЛЬНЫХ УСЛУГ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>Список изменяющих документов</w:t>
            </w:r>
          </w:p>
          <w:p w:rsidR="00DA0A1D" w:rsidRDefault="007C7023">
            <w:pPr>
              <w:pStyle w:val="ConsPlusNormal0"/>
              <w:jc w:val="center"/>
            </w:pPr>
            <w:proofErr w:type="gramStart"/>
            <w:r>
              <w:rPr>
                <w:color w:val="392C69"/>
              </w:rPr>
              <w:t xml:space="preserve">(в ред. Постановлений Правительства РФ от 28.03.2012 </w:t>
            </w:r>
            <w:hyperlink r:id="rId34" w:tooltip="Постановление Правительства РФ от 28.03.2012 N 258 &quot;О внесении изменений в Правила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N 258</w:t>
              </w:r>
            </w:hyperlink>
            <w:r>
              <w:rPr>
                <w:color w:val="392C69"/>
              </w:rPr>
              <w:t>,</w:t>
            </w:r>
            <w:proofErr w:type="gramEnd"/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>о</w:t>
            </w:r>
            <w:r>
              <w:rPr>
                <w:color w:val="392C69"/>
              </w:rPr>
              <w:t xml:space="preserve">т 16.04.2013 </w:t>
            </w:r>
            <w:hyperlink r:id="rId35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      <w:r>
                <w:rPr>
                  <w:color w:val="0000FF"/>
                </w:rPr>
                <w:t>N 344</w:t>
              </w:r>
            </w:hyperlink>
            <w:r>
              <w:rPr>
                <w:color w:val="392C69"/>
              </w:rPr>
              <w:t xml:space="preserve">, от 26.03.2014 </w:t>
            </w:r>
            <w:hyperlink r:id="rId36" w:tooltip="Постановление Правительства РФ от 26.03.2014 N 230 (ред. от 03.06.2014) &quot;О внесении изменений в некоторые акты Правительства Российской Федерации&quot; ------------ Недействующая редакция {КонсультантПлюс}">
              <w:r>
                <w:rPr>
                  <w:color w:val="0000FF"/>
                </w:rPr>
                <w:t>N 230</w:t>
              </w:r>
            </w:hyperlink>
            <w:r>
              <w:rPr>
                <w:color w:val="392C69"/>
              </w:rPr>
              <w:t xml:space="preserve">, от 17.12.2014 </w:t>
            </w:r>
            <w:hyperlink r:id="rId37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N 1380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14.02.2015 </w:t>
            </w:r>
            <w:hyperlink r:id="rId3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      <w:r>
                <w:rPr>
                  <w:color w:val="0000FF"/>
                </w:rPr>
                <w:t>N 129</w:t>
              </w:r>
            </w:hyperlink>
            <w:r>
              <w:rPr>
                <w:color w:val="392C69"/>
              </w:rPr>
              <w:t xml:space="preserve">, от 26.12.2016 </w:t>
            </w:r>
            <w:hyperlink r:id="rId3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      <w:r>
                <w:rPr>
                  <w:color w:val="0000FF"/>
                </w:rPr>
                <w:t>N 1498</w:t>
              </w:r>
            </w:hyperlink>
            <w:r>
              <w:rPr>
                <w:color w:val="392C69"/>
              </w:rPr>
              <w:t xml:space="preserve">, от 27.02.2017 </w:t>
            </w:r>
            <w:hyperlink r:id="rId40" w:tooltip="Постановление Правительства РФ от 27.02.2017 N 232 (ред. от 24.05.2024)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 232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29.09.2017 </w:t>
            </w:r>
            <w:hyperlink r:id="rId41" w:tooltip="Постановление Правительства РФ от 29.09.2017 N 1186 (ред. от 30.09.2021)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 1186</w:t>
              </w:r>
            </w:hyperlink>
            <w:r>
              <w:rPr>
                <w:color w:val="392C69"/>
              </w:rPr>
              <w:t xml:space="preserve">, от 13.09.2022 </w:t>
            </w:r>
            <w:hyperlink r:id="rId4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      <w:r>
                <w:rPr>
                  <w:color w:val="0000FF"/>
                </w:rPr>
                <w:t>N 1598</w:t>
              </w:r>
            </w:hyperlink>
            <w:r>
              <w:rPr>
                <w:color w:val="392C69"/>
              </w:rPr>
              <w:t xml:space="preserve">, от 27.10.2023 </w:t>
            </w:r>
            <w:hyperlink r:id="rId43" w:tooltip="Постановление Правительства РФ от 27.10.2023 N 1802 &quot;О внесении изменения в постановление Правительства Российской Федерации от 23 мая 2006 г. N 306&quot; {КонсультантПлюс}">
              <w:r>
                <w:rPr>
                  <w:color w:val="0000FF"/>
                </w:rPr>
                <w:t>N 1802</w:t>
              </w:r>
            </w:hyperlink>
            <w:r>
              <w:rPr>
                <w:color w:val="392C69"/>
              </w:rPr>
              <w:t>)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>I. Общие положения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1. Настоящие Правила определяют порядок установления нормативов потребления коммунальных услуг (холодное и горячее водоснабжение, водоотведение, электроснабжение, газоснабжение, отопление), нормативов потребления коммунальных ресурсов, потребляемых при исп</w:t>
      </w:r>
      <w:r>
        <w:t>ользовании и содержании общего имущества в многоквартирном доме, и требования к их формированию.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4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4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2. В настоящих Правилах используются следующие основные понятия: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"климатические условия" - показатели, используемые для определения нормативов потребления коммунальных услуг (средняя </w:t>
      </w:r>
      <w:r>
        <w:t>температура наружного воздуха за отопительный период, средняя температура наружного воздуха за месяц отопительного периода, расчетная температура наружного воздуха в целях проектирования систем отопления, продолжительность отопительного периода);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4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"коммунальные ресурсы, потребляемые при использовании и содержании общего имущества в многоквартирном </w:t>
      </w:r>
      <w:r>
        <w:t>доме" - холодная вода, горячая вода, электрическая энергия, потребляемые при использовании и содержании общего имущества в многоквартирном доме, отведение сточных вод в целях содержания общего имущества в многоквартирном доме;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4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"конструктивные и технические параметры многоквартирного дома или жилого дома" - показатели, влияющие </w:t>
      </w:r>
      <w:r>
        <w:t>на объем (количество) потребления коммунальных ресурсов (материал стен, кровли, этажность и другие характеристики многоквартирного дома или жилого дома);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"норматив потребления коммунальной услуги" - определяемый в соответствии с настоящими Правилами количе</w:t>
      </w:r>
      <w:r>
        <w:t xml:space="preserve">ственный показатель объема потребления коммунального ресурса, применяемый для расчета размера платы за коммунальную услугу, предоставленную потребителю в жилом или нежилом помещении в случаях, предусмотренных настоящими Правилами и </w:t>
      </w:r>
      <w:hyperlink r:id="rId48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 собственникам и пользователям помещений в многоквартирных домах и жилых домов, утвержденными постановлением Правительства Российской </w:t>
      </w:r>
      <w:r>
        <w:t>Федерации от 6 мая 2011</w:t>
      </w:r>
      <w:proofErr w:type="gramEnd"/>
      <w:r>
        <w:t xml:space="preserve"> г. N 354 "О предоставлении коммунальных услуг собственникам и пользователям помещений в многоквартирных домах и жилых домов" (далее - Правила предоставления коммунальных услуг);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4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"норматив потребления коммунальной услуги в жилых помещениях" - норматив потребления, применяемый для расчета размера платы за коммунальную услугу, предоставленную потребителю в жилом помещении;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"нормат</w:t>
      </w:r>
      <w:r>
        <w:t>ив потребления коммунального ресурса, потребляемого при использовании и содержании общего имущества в многоквартирном доме" - определяемый в соответствии с настоящими Правилами количественный показатель объема потребления коммунального ресурса, применяемый</w:t>
      </w:r>
      <w:r>
        <w:t xml:space="preserve"> для расчета </w:t>
      </w:r>
      <w:r>
        <w:lastRenderedPageBreak/>
        <w:t>размера расходов потребителей в составе платы за содержание жилого помещения в многоквартирном доме на оплату коммунальных ресурсов, потребляемых при использовании и содержании общего имущества в многоквартирном доме, а также для расчета</w:t>
      </w:r>
      <w:proofErr w:type="gramEnd"/>
      <w:r>
        <w:t xml:space="preserve"> разме</w:t>
      </w:r>
      <w:r>
        <w:t xml:space="preserve">ра платы за коммунальные услуги в части платы за коммунальные ресурсы, потребляемые при использовании и содержании общего имущества в многоквартирном доме, в случаях, установленных </w:t>
      </w:r>
      <w:hyperlink r:id="rId50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5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"норматив потреблени</w:t>
      </w:r>
      <w:r>
        <w:t>я коммунальной услуги при использовании земельного участка и надворных построек" - норматив потребления, применяемый для расчета размера платы за коммунальную услугу, предоставленную при использовании земельного участка и расположенных на нем надворных пос</w:t>
      </w:r>
      <w:r>
        <w:t>троек;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"норматив расхода тепловой энергии на подогрев воды" - количественный показатель объема тепловой энергии, используемой на подогрев холодной воды в целях предоставления коммунальной услуги по горячему водоснабжению в соответствии с требованиями к кач</w:t>
      </w:r>
      <w:r>
        <w:t xml:space="preserve">еству указанной коммунальной услуги, установленными </w:t>
      </w:r>
      <w:hyperlink r:id="rId52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услуг, который применяется при расчете размера платы за коммуна</w:t>
      </w:r>
      <w:r>
        <w:t>льную услугу по горячему водоснабжению и размера расходов потребителей в составе платы за содержание</w:t>
      </w:r>
      <w:proofErr w:type="gramEnd"/>
      <w:r>
        <w:t xml:space="preserve"> </w:t>
      </w:r>
      <w:proofErr w:type="gramStart"/>
      <w:r>
        <w:t>жилого помещения в многоквартирном доме на оплату горячей воды, потребляемой при использовании и содержании общего имущества в многоквартирном доме, а такж</w:t>
      </w:r>
      <w:r>
        <w:t xml:space="preserve">е используется при определении однокомпонентного тарифа на горячую воду в соответствии с </w:t>
      </w:r>
      <w:hyperlink r:id="rId53" w:tooltip="Постановление Правительства РФ от 13.05.2013 N 406 (ред. от 27.05.2025) &quot;О государственном регулировании тарифов в сфере водоснабжения и водоотведения&quot; (вместе с &quot;Основами ценообразования в сфере водоснабжения и водоотведения&quot;, &quot;Правилами регулирования тарифов">
        <w:r>
          <w:rPr>
            <w:color w:val="0000FF"/>
          </w:rPr>
          <w:t>Основами</w:t>
        </w:r>
      </w:hyperlink>
      <w:r>
        <w:t xml:space="preserve"> ценообразования в сфере водоснабжения и водоотведения, утвержденными постановлением Правительства Российской Федерации от 13 мая 2013 г. N 406 "</w:t>
      </w:r>
      <w:r>
        <w:t>О государственном регулировании тарифов в сфере водоснабжения и водоотведения";</w:t>
      </w:r>
      <w:proofErr w:type="gramEnd"/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5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"норма</w:t>
      </w:r>
      <w:r>
        <w:t>тивные технологические потери" - технически неизбежные и обоснованные потери коммунальных ресурсов во внутридомовых инженерных системах многоквартирного дома;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"степень благоустройства многоквартирного дома или жилого дома" - качественная характеристика мно</w:t>
      </w:r>
      <w:r>
        <w:t xml:space="preserve">гоквартирного дома или жилого дома, определяемая наличием и составом внутридомовых инженерных систем, обеспечивающих предоставление потребителям коммунальных услуг тех видов, которые могут быть предоставлены с использованием таких внутридомовых инженерных </w:t>
      </w:r>
      <w:r>
        <w:t>систем, и внутриквартирного оборудования.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3. Нормативы потребления коммунальных услуг и нормативы потребления коммунальных ресурсов, потребляемых при использовании и содержании общего имущества в многоквартирном доме, утверждаются органами государственной </w:t>
      </w:r>
      <w:r>
        <w:t xml:space="preserve">власти субъектов Российской Федерации, уполномоченными в порядке, предусмотренном нормативными правовыми актами субъектов Российской Федерации (далее - уполномоченные органы). </w:t>
      </w:r>
      <w:proofErr w:type="gramStart"/>
      <w:r>
        <w:t>Контроль за соблюдением уполномоченными органами требований к составу нормативов</w:t>
      </w:r>
      <w:r>
        <w:t xml:space="preserve">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доме, условиям и методам установления нормативов потребления коммунальных услуг и нормативов потр</w:t>
      </w:r>
      <w:r>
        <w:t>ебления коммунальных ресурсов, потребляемых при использовании и содержании общего имущества в многоквартирном доме, а также обоснованности размера установленного норматива потребления коммунальных услуг и</w:t>
      </w:r>
      <w:proofErr w:type="gramEnd"/>
      <w:r>
        <w:t xml:space="preserve"> норматива потребления коммунального ресурса, потреб</w:t>
      </w:r>
      <w:r>
        <w:t>ляемого при использовании и содержании общего имущества в многоквартирном доме, осуществляется органами государственного жилищного надзора субъектов Российской Федерации.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55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29.09.2017 </w:t>
      </w:r>
      <w:hyperlink r:id="rId56" w:tooltip="Постановление Правительства РФ от 29.09.2017 N 1186 (ред. от 30.09.2021) &quot;О внесении изменений в некоторые акты Правительства Российской Федерации&quot; {КонсультантПлюс}">
        <w:r>
          <w:rPr>
            <w:color w:val="0000FF"/>
          </w:rPr>
          <w:t>N 1186</w:t>
        </w:r>
      </w:hyperlink>
      <w:r>
        <w:t xml:space="preserve">, от 13.09.2022 </w:t>
      </w:r>
      <w:hyperlink r:id="rId5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4. При определении нормативов потребления коммунальных услуг учитываются следующ</w:t>
      </w:r>
      <w:r>
        <w:t>ие конструктивные и технические параметры многоквартирного дома или жилого дома: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в отношении холодного и горячего водоснабжения - этажность, износ внутридомовых инженерных систем, вид системы теплоснабжения, вид системы горячего водоснабжения, оснащенно</w:t>
      </w:r>
      <w:r>
        <w:t xml:space="preserve">сть жилых помещений водоразборными устройствами и санитарно-техническим оборудованием, а также наличие изолированных (неизолированных) стояков и (или) </w:t>
      </w:r>
      <w:proofErr w:type="spellStart"/>
      <w:r>
        <w:t>полотенцесушителей</w:t>
      </w:r>
      <w:proofErr w:type="spellEnd"/>
      <w:r>
        <w:t>;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17.12.2014 </w:t>
      </w:r>
      <w:hyperlink r:id="rId58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>, от 14.02.2</w:t>
      </w:r>
      <w:r>
        <w:t xml:space="preserve">015 </w:t>
      </w:r>
      <w:hyperlink r:id="rId59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N 129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б) в отношении электроснабжения - количество комнат в квартире, площадь жилого дома, износ </w:t>
      </w:r>
      <w:r>
        <w:lastRenderedPageBreak/>
        <w:t>внутридомовых инженерных систем;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60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</w:t>
      </w:r>
      <w:r>
        <w:t>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в отношении газоснабжения (при расходе газа на нужды отопления) - материал стен, крыши, объем жилых помещений, площадь ограждающих конструкций и окон, износ внутридомовых инженерных систем;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в отношении газоснабжения (при расхо</w:t>
      </w:r>
      <w:r>
        <w:t>де газа для приготовления пищи и (или) подогрева воды) - износ внутридомовых инженерных систем;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д) в отношении отопления - материал стен, крыши, объем жилых помещений, площадь ограждающих конструкций и окон, износ внутридомовых инженерных систем;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е) утрати</w:t>
      </w:r>
      <w:r>
        <w:t xml:space="preserve">л силу с 1 января 2017 года. - </w:t>
      </w:r>
      <w:hyperlink r:id="rId6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26.12.2016 N 1498.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4(1). При определении нормативов потребления коммунальных ресурсов, потребляемых при использовании и содержании общего имущес</w:t>
      </w:r>
      <w:r>
        <w:t>тва в многоквартирном доме, учитываются следующие конструктивные и технические параметры многоквартирного дома: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6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</w:t>
      </w:r>
      <w:r>
        <w:t>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в отношении холодной и горячей воды - этажность, износ внутридомовых инженерных систем, вид системы теплоснабжения (открытая, закрытая), вид системы горячего водоснабжения, оснащенность в местах общего пользования водоразборными устро</w:t>
      </w:r>
      <w:r>
        <w:t>йствами и санитарно-техническим оборудованием;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б) в отношении электроэнергии - количество и типы потребляющих электроэнергию оборудования и устройств, износ внутридомовых инженерных систем.</w:t>
      </w:r>
    </w:p>
    <w:p w:rsidR="00DA0A1D" w:rsidRDefault="007C7023">
      <w:pPr>
        <w:pStyle w:val="ConsPlusNormal0"/>
        <w:jc w:val="both"/>
      </w:pPr>
      <w:r>
        <w:t xml:space="preserve">(п. 4(1) </w:t>
      </w:r>
      <w:proofErr w:type="gramStart"/>
      <w:r>
        <w:t>введен</w:t>
      </w:r>
      <w:proofErr w:type="gramEnd"/>
      <w:r>
        <w:t xml:space="preserve"> </w:t>
      </w:r>
      <w:hyperlink r:id="rId63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5. Нормативы потребления коммунальных услуг и нормативы потребления коммунальных ресурсов, потребляемых при использовании и содержании общего имущества в многоквартирном доме, определяются в расчете на месяц потребления соответствующего коммунального ресур</w:t>
      </w:r>
      <w:r>
        <w:t>са.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6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6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6. В качестве параме</w:t>
      </w:r>
      <w:r>
        <w:t>тров, характеризующих степень благоустройства многоквартирного дома или жилого дома, применяются показатели, установленные техническими и иными требованиями в соответствии с нормативными правовыми актами Российской Федерации.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7. При выборе </w:t>
      </w:r>
      <w:proofErr w:type="gramStart"/>
      <w:r>
        <w:t>единицы измерени</w:t>
      </w:r>
      <w:r>
        <w:t>я нормативов потребления коммунальных услуг</w:t>
      </w:r>
      <w:proofErr w:type="gramEnd"/>
      <w:r>
        <w:t xml:space="preserve"> используются следующие показатели: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в отношении холодного водоснабжения: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жилых помещениях - куб. метр на 1 человека;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утратил силу с 1 января 2017 года. - </w:t>
      </w:r>
      <w:hyperlink r:id="rId66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</w:t>
        </w:r>
        <w:r>
          <w:rPr>
            <w:color w:val="0000FF"/>
          </w:rPr>
          <w:t>остановление</w:t>
        </w:r>
      </w:hyperlink>
      <w:r>
        <w:t xml:space="preserve"> Правительства РФ от 26.12.2016 N 1498;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полива земельного участка - куб. метр на 1 кв. метр земельного участка;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водоснабжения и приготовления пищи для сельскохозяйственных животных - куб. метр на 1 голову такого животного;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б) в отношени</w:t>
      </w:r>
      <w:r>
        <w:t>и горячего водоснабжения (горячей воды):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жилых помещениях - куб. метр холодной воды на 1 человека и Гкал на подогрев 1 куб. метра холодной воды или куб. метр горячей воды на 1 человека;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утратил силу с 1 января 2017 года. - </w:t>
      </w:r>
      <w:hyperlink r:id="rId67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26.12.2016 N 1498;</w:t>
      </w:r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 xml:space="preserve">. "б" в ред. </w:t>
      </w:r>
      <w:hyperlink r:id="rId6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в отношении отведения сточных вод:</w:t>
      </w:r>
    </w:p>
    <w:p w:rsidR="00DA0A1D" w:rsidRDefault="007C7023">
      <w:pPr>
        <w:pStyle w:val="ConsPlusNormal0"/>
        <w:jc w:val="both"/>
      </w:pPr>
      <w:r>
        <w:lastRenderedPageBreak/>
        <w:t>(в ре</w:t>
      </w:r>
      <w:r>
        <w:t xml:space="preserve">д. </w:t>
      </w:r>
      <w:hyperlink r:id="rId6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жилых помещениях - куб. метр на 1 человека;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исключен. - </w:t>
      </w:r>
      <w:hyperlink r:id="rId70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16.04.2013 N 344;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в о</w:t>
      </w:r>
      <w:r>
        <w:t>тношении газоснабжения: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приготовления пищи и (или) подогрева воды в жилых помещениях - куб. метр на 1 человека (для природного газа) или килограмм на 1 человека (для сжиженного углеводородного газа);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отопления жилых помещений - куб. метр на 1 кв. м</w:t>
      </w:r>
      <w:r>
        <w:t>етр общей площади жилых помещений (для природного газа) или килограмм на 1 кв. метр общей площади жилых помещений (для сжиженного углеводородного газа);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д) в отношении электроснабжения: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в жилых помещениях - 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на 1 человека;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абзац утратил силу с 1 январ</w:t>
      </w:r>
      <w:r>
        <w:t xml:space="preserve">я 2017 года. - </w:t>
      </w:r>
      <w:hyperlink r:id="rId7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26.12.2016 N 1498;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для освещения в целях содержания сельскохозяйственных животных - 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на 1 голову животного;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приготовления пищи и подогрева воды для сел</w:t>
      </w:r>
      <w:r>
        <w:t xml:space="preserve">ьскохозяйственных животных - 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на 1 голову животного;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е) в отношении отопления: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жилых помещениях - Гкал на 1 кв. метр общей площади всех помещений в многоквартирном доме или жилого дома;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исключен. - </w:t>
      </w:r>
      <w:hyperlink r:id="rId72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16.04.2013 N 344;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при использовании земельного участка и надворных построек - Гкал на 1 кв. метр отапливаемых надворных построек, расположенных на земельных участках.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7(1). При выборе единицы и</w:t>
      </w:r>
      <w:r>
        <w:t>змерения нормативов потребления коммунальных ресурсов, потребляемых при использовании и содержании общего имущества в многоквартирном доме, используются следующие показатели: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7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в отношении холодной воды - куб. метр на 1 кв. метр общей площади помещений, входящих в состав общего имущества в многоквартирном доме;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 xml:space="preserve">б) в отношении горячей воды - куб. </w:t>
      </w:r>
      <w:r>
        <w:t>метр холодной воды и Гкал на подогрев 1 куб. метра холодной воды на 1 кв. метр общей площади помещений, входящих в состав общего имущества в многоквартирном доме, или куб. метр горячей воды на 1 кв. метр общей площади помещений, входящих в состав общего им</w:t>
      </w:r>
      <w:r>
        <w:t>ущества в многоквартирном доме;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в) в отношении электрической энергии - </w:t>
      </w:r>
      <w:proofErr w:type="spellStart"/>
      <w:r>
        <w:t>кВт·час</w:t>
      </w:r>
      <w:proofErr w:type="spellEnd"/>
      <w:r>
        <w:t xml:space="preserve"> на 1 кв. метр общей площади помещений, входящих в состав общего имущества в многоквартирном доме;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в отношении объема отводимых сточных вод - куб. метр общей площади помещений</w:t>
      </w:r>
      <w:r>
        <w:t>, входящих в состав общего имущества в многоквартирном доме.</w:t>
      </w:r>
    </w:p>
    <w:p w:rsidR="00DA0A1D" w:rsidRDefault="007C7023">
      <w:pPr>
        <w:pStyle w:val="ConsPlusNormal0"/>
        <w:jc w:val="both"/>
      </w:pPr>
      <w:r>
        <w:t xml:space="preserve">(п. 7(1) </w:t>
      </w:r>
      <w:proofErr w:type="gramStart"/>
      <w:r>
        <w:t>введен</w:t>
      </w:r>
      <w:proofErr w:type="gramEnd"/>
      <w:r>
        <w:t xml:space="preserve"> </w:t>
      </w:r>
      <w:hyperlink r:id="rId7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8. Норматив потребления газа в целях содержания общего имущества в многокварти</w:t>
      </w:r>
      <w:r>
        <w:t xml:space="preserve">рном доме принимается </w:t>
      </w:r>
      <w:proofErr w:type="gramStart"/>
      <w:r>
        <w:t>равным</w:t>
      </w:r>
      <w:proofErr w:type="gramEnd"/>
      <w:r>
        <w:t xml:space="preserve"> нулю.</w:t>
      </w:r>
    </w:p>
    <w:p w:rsidR="00DA0A1D" w:rsidRDefault="007C7023">
      <w:pPr>
        <w:pStyle w:val="ConsPlusNormal0"/>
        <w:jc w:val="both"/>
      </w:pPr>
      <w:r>
        <w:t xml:space="preserve">(п. 8 в ред. </w:t>
      </w:r>
      <w:hyperlink r:id="rId75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>II. Условия установления нормативов потребления</w:t>
      </w:r>
    </w:p>
    <w:p w:rsidR="00DA0A1D" w:rsidRDefault="007C7023">
      <w:pPr>
        <w:pStyle w:val="ConsPlusTitle0"/>
        <w:jc w:val="center"/>
      </w:pPr>
      <w:r>
        <w:t>коммунальных услуг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</w:t>
      </w:r>
      <w:r>
        <w:t>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</w:t>
      </w:r>
    </w:p>
    <w:p w:rsidR="00DA0A1D" w:rsidRDefault="007C7023">
      <w:pPr>
        <w:pStyle w:val="ConsPlusNormal0"/>
        <w:jc w:val="center"/>
      </w:pPr>
      <w:r>
        <w:t xml:space="preserve">(в ред. </w:t>
      </w:r>
      <w:hyperlink r:id="rId7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9. </w:t>
      </w:r>
      <w:proofErr w:type="gramStart"/>
      <w:r>
        <w:t xml:space="preserve">Установление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доме, производится по инициативе уполномоченных органов, </w:t>
      </w:r>
      <w:proofErr w:type="spellStart"/>
      <w:r>
        <w:t>ресурсоснабжаю</w:t>
      </w:r>
      <w:r>
        <w:t>щих</w:t>
      </w:r>
      <w:proofErr w:type="spellEnd"/>
      <w:r>
        <w:t xml:space="preserve"> организаций, а также управляющих организаций, товариществ собственников жилья, жилищных, жилищно-строительных или иных специализированных потребительских кооперативов либо их объединений (далее - управляющие организации) и сетевых организаций в отношен</w:t>
      </w:r>
      <w:r>
        <w:t>ии нормативов потребления коммунальных услуг по электроснабжению и нормативов</w:t>
      </w:r>
      <w:proofErr w:type="gramEnd"/>
      <w:r>
        <w:t xml:space="preserve"> потребления электрической энергии, потребляемой при использовании и содержании общего имущества в многоквартирном доме.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77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7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случае если установление нормативов потребления коммунальных услуг или нормативо</w:t>
      </w:r>
      <w:r>
        <w:t xml:space="preserve">в потребления коммунальных ресурсов, потребляемых при использовании и содержании общего имущества в многоквартирном доме, производится по инициативе </w:t>
      </w:r>
      <w:proofErr w:type="spellStart"/>
      <w:r>
        <w:t>ресурсоснабжающих</w:t>
      </w:r>
      <w:proofErr w:type="spellEnd"/>
      <w:r>
        <w:t xml:space="preserve"> организаций или управляющих организаций, указанные организации представляют в уполномочен</w:t>
      </w:r>
      <w:r>
        <w:t>ные органы документы, перечень и содержание которых определяются нормативными правовыми актами субъектов Российской Федерации. При этом 2 и более управляющие организации вправе обратиться в уполномоченный орган с совместным заявлением об установлении норма</w:t>
      </w:r>
      <w:r>
        <w:t>тивов потребления коммунальных услуг в случаях, когда объем жилищного фонда, в отношении которого осуществляется деятельность по предоставлению коммунальных услуг, каждой из таких организаций недостаточен для соблюдения условий представительности выборки д</w:t>
      </w:r>
      <w:r>
        <w:t>ля применения метода аналогов. Срок рассмотрения документов составляет не более 30 дней с даты их поступления. Уполномоченный орган проводит анализ представленных документов в порядке, установленном нормативным правовым актом субъекта Российской Федерации,</w:t>
      </w:r>
      <w:r>
        <w:t xml:space="preserve"> и при необходимости запрашивает дополнительные сведения у </w:t>
      </w:r>
      <w:proofErr w:type="spellStart"/>
      <w:r>
        <w:t>ресурсоснабжающей</w:t>
      </w:r>
      <w:proofErr w:type="spellEnd"/>
      <w:r>
        <w:t xml:space="preserve"> организации или управляющей организации с обоснованием запроса. При несоответствии представленных документов установленным требованиям уполномоченный орган возвращает </w:t>
      </w:r>
      <w:proofErr w:type="spellStart"/>
      <w:r>
        <w:t>ресурсоснабж</w:t>
      </w:r>
      <w:r>
        <w:t>ающей</w:t>
      </w:r>
      <w:proofErr w:type="spellEnd"/>
      <w:r>
        <w:t xml:space="preserve"> организации или управляющей организации документы без рассмотрения с указанием причин возврата.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7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8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jc w:val="both"/>
      </w:pPr>
      <w:r>
        <w:t xml:space="preserve">(п. 9 в ред. </w:t>
      </w:r>
      <w:hyperlink r:id="rId81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9(1). </w:t>
      </w:r>
      <w:proofErr w:type="spellStart"/>
      <w:r>
        <w:t>Ресурсоснабжающая</w:t>
      </w:r>
      <w:proofErr w:type="spellEnd"/>
      <w:r>
        <w:t xml:space="preserve"> организация, управляющая организация, сетевая организация обязаны предоставлять по запросу уполномоченного органа сведения, необходимые для установления нормативов потребления коммунальных услуг, предусмотренные </w:t>
      </w:r>
      <w:hyperlink w:anchor="P280" w:tooltip="38. При снятии показаний приборов учета для определения нормативов потребления коммунальных услуг фиксируются:">
        <w:r>
          <w:rPr>
            <w:color w:val="0000FF"/>
          </w:rPr>
          <w:t>пунктом 38</w:t>
        </w:r>
      </w:hyperlink>
      <w:r>
        <w:t xml:space="preserve"> настоящих Правил, с учетом сроков, предусмотренных </w:t>
      </w:r>
      <w:hyperlink w:anchor="P270" w:tooltip="37. Показания приборов учета снимаются:">
        <w:r>
          <w:rPr>
            <w:color w:val="0000FF"/>
          </w:rPr>
          <w:t>пунктом 37</w:t>
        </w:r>
      </w:hyperlink>
      <w:r>
        <w:t xml:space="preserve"> настоящих Правил, в соответствии с осуществляемыми этими организациями видами деятельности.</w:t>
      </w:r>
    </w:p>
    <w:p w:rsidR="00DA0A1D" w:rsidRDefault="007C7023">
      <w:pPr>
        <w:pStyle w:val="ConsPlusNormal0"/>
        <w:jc w:val="both"/>
      </w:pPr>
      <w:r>
        <w:t xml:space="preserve">(п. 9(1) </w:t>
      </w:r>
      <w:proofErr w:type="gramStart"/>
      <w:r>
        <w:t>введен</w:t>
      </w:r>
      <w:proofErr w:type="gramEnd"/>
      <w:r>
        <w:t xml:space="preserve"> </w:t>
      </w:r>
      <w:hyperlink r:id="rId82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17.12.2014 N 1380; в ред. </w:t>
      </w:r>
      <w:hyperlink r:id="rId8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10. Нормативы потребления устанавливаются: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отношении коммунальных услуг, предоставляемых в жилых помещениях, - по каждому виду предоставляемых</w:t>
      </w:r>
      <w:r>
        <w:t xml:space="preserve"> коммунальных услуг, которые определяются степенью благоустройства многоквартирного дома или жилого дома;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8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отношении коммунальных ресурсов, потребл</w:t>
      </w:r>
      <w:r>
        <w:t>яемых при использовании и содержании общего имущества в многоквартирном доме, - по каждому виду потребляемых коммунальных ресурсов, которые определяются степенью благоустройства многоквартирного дома;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85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26.12.2016 N 1498; в ред. </w:t>
      </w:r>
      <w:hyperlink r:id="rId8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в отношении коммунальных услуг, пр</w:t>
      </w:r>
      <w:r>
        <w:t>едоставляемых при использовании земельного участка и надворных построек, - применительно к коммунальным услугам по холодному водоснабжению, электроснабжению и отоплению с учетом направлений их использования.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1" w:name="P148"/>
      <w:bookmarkEnd w:id="1"/>
      <w:r>
        <w:t>11. Нормативы потребления коммунальных услуг в ж</w:t>
      </w:r>
      <w:r>
        <w:t>илых помещениях и нормативы потребления коммунальных ресурсов, потребляемых при использовании и содержании общего имущества в многоквартирном доме, устанавливаются едиными для многоквартирных домов и жилых домов, имеющих аналогичные конструктивные и технич</w:t>
      </w:r>
      <w:r>
        <w:t>еские параметры, степень благоустройства, а также расположенных в аналогичных климатических условиях. При различиях в конструктивных и технических параметрах, степени благоустройства, а также климатических условиях, в которых расположены многоквартирные до</w:t>
      </w:r>
      <w:r>
        <w:t xml:space="preserve">ма или жилые дома, указанные нормативы потребления коммунальных услуг дифференцируются в соответствии с категориями многоквартирных домов и жилых домов, предусмотренными </w:t>
      </w:r>
      <w:hyperlink w:anchor="P1490" w:tooltip="Приложение N 2">
        <w:r>
          <w:rPr>
            <w:color w:val="0000FF"/>
          </w:rPr>
          <w:t>приложением N 2</w:t>
        </w:r>
      </w:hyperlink>
      <w:r>
        <w:t xml:space="preserve"> к настоящим Правилам.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17.12.2014 </w:t>
      </w:r>
      <w:hyperlink r:id="rId87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26.12.2016 </w:t>
      </w:r>
      <w:hyperlink r:id="rId8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8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 xml:space="preserve">При наличии в субъекте Российской Федерации многоквартирных домов и жилых домов, имеющих конструктивные и технические параметры, степень благоустройства, не предусмотренные категориями жилых помещений, определенными в </w:t>
      </w:r>
      <w:hyperlink w:anchor="P1490" w:tooltip="Приложение N 2">
        <w:r>
          <w:rPr>
            <w:color w:val="0000FF"/>
          </w:rPr>
          <w:t>приложении N 2</w:t>
        </w:r>
      </w:hyperlink>
      <w:r>
        <w:t xml:space="preserve"> к настоящим Правилам, по решению уполномоченного органа категории многоквартирных домов и жилых домов могут быть дополнены.</w:t>
      </w:r>
      <w:proofErr w:type="gramEnd"/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90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11(1). </w:t>
      </w:r>
      <w:proofErr w:type="gramStart"/>
      <w:r>
        <w:t>По реш</w:t>
      </w:r>
      <w:r>
        <w:t>ению высшего должностного лица субъекта Российской Федерации в целях определения размера компенсации расходов на оплату коммунальных услуг инвалидам I и II групп и семьям, имеющим детей-инвалидов, при наличии установленных индивидуальных или общих (квартир</w:t>
      </w:r>
      <w:r>
        <w:t>ных) и коллективных (общедомовых) приборов учета нормативы потребления коммунальных услуг холодного водоснабжения, горячего водоснабжения (горячей воды), газоснабжения, электрической энергии, отопления и нормативы потребления коммунальных ресурсов, потребл</w:t>
      </w:r>
      <w:r>
        <w:t>яемых при</w:t>
      </w:r>
      <w:proofErr w:type="gramEnd"/>
      <w:r>
        <w:t xml:space="preserve"> </w:t>
      </w:r>
      <w:proofErr w:type="gramStart"/>
      <w:r>
        <w:t>использовании</w:t>
      </w:r>
      <w:proofErr w:type="gramEnd"/>
      <w:r>
        <w:t xml:space="preserve"> и содержании общего имущества в многоквартирном доме, могут устанавливаться с применением коэффициента в размере от 1,1 до 1,8 к соответствующему нормативу потребления, установленному в соответствии с </w:t>
      </w:r>
      <w:hyperlink w:anchor="P148" w:tooltip="11. Нормативы потребления коммунальных услуг в жилых помещениях и нормативы потребления коммунальных ресурсов, потребляемых при использовании и содержании общего имущества в многоквартирном доме, устанавливаются едиными для многоквартирных домов и жилых домов,">
        <w:r>
          <w:rPr>
            <w:color w:val="0000FF"/>
          </w:rPr>
          <w:t>пунктом 11</w:t>
        </w:r>
      </w:hyperlink>
      <w:r>
        <w:t xml:space="preserve"> настоящих Правил.</w:t>
      </w:r>
    </w:p>
    <w:p w:rsidR="00DA0A1D" w:rsidRDefault="007C7023">
      <w:pPr>
        <w:pStyle w:val="ConsPlusNormal0"/>
        <w:jc w:val="both"/>
      </w:pPr>
      <w:r>
        <w:t xml:space="preserve">(п. 11(1) </w:t>
      </w:r>
      <w:proofErr w:type="gramStart"/>
      <w:r>
        <w:t>введен</w:t>
      </w:r>
      <w:proofErr w:type="gramEnd"/>
      <w:r>
        <w:t xml:space="preserve"> </w:t>
      </w:r>
      <w:hyperlink r:id="rId9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26.12.2016 N 1498; в ред. </w:t>
      </w:r>
      <w:hyperlink r:id="rId9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</w:t>
      </w:r>
      <w:r>
        <w:t>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12. Нормативы потребления коммунальных услуг в жилых помещениях и нормативы потребления коммунальных ресурсов, потребляемых при использовании и содержании общего имущества в многоквартирном доме, устанавливаются в соответствии с требованиями к качеств</w:t>
      </w:r>
      <w:r>
        <w:t>у коммунальных услуг, предусмотренными законодательными и иными нормативными правовыми актами Российской Федерации.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93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9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13. Нормативы потребления коммунальных услуг и нормативы потребления коммунальных ресурсов, потребляемых при использовании и содержании общего имущества в многоквар</w:t>
      </w:r>
      <w:r>
        <w:t xml:space="preserve">тирном доме, определяются с применением метода аналогов либо расчетного метода с использованием формул согласно </w:t>
      </w:r>
      <w:hyperlink w:anchor="P361" w:tooltip="ФОРМУЛЫ,">
        <w:r>
          <w:rPr>
            <w:color w:val="0000FF"/>
          </w:rPr>
          <w:t>приложению N 1</w:t>
        </w:r>
      </w:hyperlink>
      <w:r>
        <w:t>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9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утратил силу с 1 марта 2023 года. - </w:t>
      </w:r>
      <w:hyperlink r:id="rId9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</w:t>
        </w:r>
      </w:hyperlink>
      <w:r>
        <w:t xml:space="preserve"> Правительства РФ от 13</w:t>
      </w:r>
      <w:r>
        <w:t>.09.2022 N 1598.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Норматив потребления коммунальной услуги по холодному водоснабжению при использовании земельного участка и надворных построек для полива земельного участка устанавливается на месяцы календарного года, соответствующие периоду использования </w:t>
      </w:r>
      <w:r>
        <w:t>холодной воды по указанному направлению, устанавливаемому уполномоченным органом в зависимости от климатических условий субъекта Российской Федерации.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14. Срок действия нормативов потребления коммунальных услуг и нормативов потребления коммунальных ресурсо</w:t>
      </w:r>
      <w:r>
        <w:t>в, потребляемых при использовании и содержании общего имущества в многоквартирном доме, составляет не менее 3 лет. Указанные нормативы в течение этого периода пересмотру не подлежат, за исключением случаев, предусмотренных настоящими Правилами.</w:t>
      </w:r>
    </w:p>
    <w:p w:rsidR="00DA0A1D" w:rsidRDefault="007C7023">
      <w:pPr>
        <w:pStyle w:val="ConsPlusNormal0"/>
        <w:jc w:val="both"/>
      </w:pPr>
      <w:r>
        <w:t>(в ред. Пос</w:t>
      </w:r>
      <w:r>
        <w:t xml:space="preserve">тановлений Правительства РФ от 26.12.2016 </w:t>
      </w:r>
      <w:hyperlink r:id="rId97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9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15. Изменение нормативов потреблени</w:t>
      </w:r>
      <w:r>
        <w:t>я коммунальных услуг, и нормативов потребления коммунальных ресурсов, потребляемых при использовании и содержании общего имущества в многоквартирном доме, осуществляется в порядке, определенном для их установления.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</w:t>
      </w:r>
      <w:r>
        <w:t xml:space="preserve"> 26.12.2016 </w:t>
      </w:r>
      <w:hyperlink r:id="rId9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0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16. Изменение нормативов потребления коммунальных услуг, и нормат</w:t>
      </w:r>
      <w:r>
        <w:t>ивов потребления коммунальных ресурсов, потребляемых при использовании и содержании общего имущества в многоквартирном доме, осуществляется в следующих случаях: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10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0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а) изменение конструктивных и технических параметров (в том числе в результате реализации мероприятий по энергосбережен</w:t>
      </w:r>
      <w:r>
        <w:t>ию и повышению энергетической эффективности), степени благоустройства многоквартирного дома или жилого дома, климатических условий, при которых объем (количество) потребления коммунальных ресурсов (холодной воды, горячей воды, природного и (или) сжиженного</w:t>
      </w:r>
      <w:r>
        <w:t xml:space="preserve"> углеводородного газа, электрической энергии, тепловой энергии, сточных вод, отводимых по централизованным сетям инженерно-технического обеспечения) потребителем в многоквартирном</w:t>
      </w:r>
      <w:proofErr w:type="gramEnd"/>
      <w:r>
        <w:t xml:space="preserve"> </w:t>
      </w:r>
      <w:proofErr w:type="gramStart"/>
      <w:r>
        <w:t>доме</w:t>
      </w:r>
      <w:proofErr w:type="gramEnd"/>
      <w:r>
        <w:t xml:space="preserve"> или жилом доме изменяется более чем на 5 процентов;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17.12.2014 </w:t>
      </w:r>
      <w:hyperlink r:id="rId103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26.12.2016 </w:t>
      </w:r>
      <w:hyperlink r:id="rId10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б) внесение изменений в настоящие Правила в части, касающейся требований к составу нормативов потребления коммун</w:t>
      </w:r>
      <w:r>
        <w:t>альных услуг и нормативов потребления коммунальных ресурсов, потребляемых при использовании и содержании общего имущества в многоквартирном доме, а также условий и методов установления и определения нормативов потребления коммунальных услуг и нормативов по</w:t>
      </w:r>
      <w:r>
        <w:t>требления коммунальных ресурсов, потребляемых при использовании и содержании общего имущества в многоквартирном доме;</w:t>
      </w:r>
      <w:proofErr w:type="gramEnd"/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105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0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получение уполномоченным органом соответствующих сведений, необходимых для применения метода аналогов, в случае если действующий норматив потребления коммуналь</w:t>
      </w:r>
      <w:r>
        <w:t>ных услуг, норматив потребления коммунальных ресурсов, потребляемых при использовании и содержании общего имущества в многоквартирном доме, был установлен расчетным методом;</w:t>
      </w:r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>. "</w:t>
      </w:r>
      <w:proofErr w:type="gramStart"/>
      <w:r>
        <w:t>в</w:t>
      </w:r>
      <w:proofErr w:type="gramEnd"/>
      <w:r>
        <w:t xml:space="preserve">" введен </w:t>
      </w:r>
      <w:hyperlink r:id="rId107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17.12.2014 N 1380</w:t>
      </w:r>
      <w:r>
        <w:t xml:space="preserve">; в ред. Постановлений Правительства РФ от 26.12.2016 </w:t>
      </w:r>
      <w:hyperlink r:id="rId10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0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установление актом у</w:t>
      </w:r>
      <w:r>
        <w:t xml:space="preserve">полномоченного органа начала и (или) окончания отопительного периода, </w:t>
      </w:r>
      <w:proofErr w:type="gramStart"/>
      <w:r>
        <w:t>приводящих</w:t>
      </w:r>
      <w:proofErr w:type="gramEnd"/>
      <w:r>
        <w:t xml:space="preserve"> к изменению объема потребления тепловой энергии;</w:t>
      </w:r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 xml:space="preserve">. "г" введен </w:t>
      </w:r>
      <w:hyperlink r:id="rId110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д) вступл</w:t>
      </w:r>
      <w:r>
        <w:t xml:space="preserve">ение в законную силу решения суда, которым установлено, что нормативы потребления коммунальных услуг и нормативы потребления коммунальных ресурсов, потребляемых при использовании и содержании общего имущества в многоквартирном доме, предусмотренные </w:t>
      </w:r>
      <w:hyperlink w:anchor="P180" w:tooltip="18. Решение уполномоченных органов об установлении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, может быть обжаловано в порядке, у">
        <w:r>
          <w:rPr>
            <w:color w:val="0000FF"/>
          </w:rPr>
          <w:t>пунктом 18</w:t>
        </w:r>
      </w:hyperlink>
      <w:r>
        <w:t xml:space="preserve"> настоящих Правил, были установлены с нарушением предусмотренного настоящими Правилами порядка их установления, вынесенного по результатам обжалования решения уполномоченного органа об установлении соответствующих но</w:t>
      </w:r>
      <w:r>
        <w:t>рмативов.</w:t>
      </w:r>
      <w:proofErr w:type="gramEnd"/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 xml:space="preserve">. "д" </w:t>
      </w:r>
      <w:proofErr w:type="gramStart"/>
      <w:r>
        <w:t>введен</w:t>
      </w:r>
      <w:proofErr w:type="gramEnd"/>
      <w:r>
        <w:t xml:space="preserve"> </w:t>
      </w:r>
      <w:hyperlink r:id="rId11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17. </w:t>
      </w:r>
      <w:proofErr w:type="gramStart"/>
      <w:r>
        <w:t xml:space="preserve">Решения уполномоченных органов об установлении нормативов потребления </w:t>
      </w:r>
      <w:r>
        <w:t xml:space="preserve">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доме, а также утвержденные ими нормативы по формам, предусмотренным </w:t>
      </w:r>
      <w:hyperlink w:anchor="P1490" w:tooltip="Приложение N 2">
        <w:r>
          <w:rPr>
            <w:color w:val="0000FF"/>
          </w:rPr>
          <w:t>приложением N 2</w:t>
        </w:r>
      </w:hyperlink>
      <w:r>
        <w:t xml:space="preserve"> к настоящим Правилам, публикуются в 10-дневный срок после их принятия в официальных печатных средствах массовой информации, в которых публикуются акты органов государственной власти субъектов Российской</w:t>
      </w:r>
      <w:proofErr w:type="gramEnd"/>
      <w:r>
        <w:t xml:space="preserve"> Федерации, а также на официальн</w:t>
      </w:r>
      <w:r>
        <w:t>ом сайте уполномоченного органа в сети Интернет с указанием даты введения в действие указанных нормативов.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17.12.2014 </w:t>
      </w:r>
      <w:hyperlink r:id="rId112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26.12.2016 </w:t>
      </w:r>
      <w:hyperlink r:id="rId113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 от 13</w:t>
      </w:r>
      <w:r>
        <w:t xml:space="preserve">.09.2022 </w:t>
      </w:r>
      <w:hyperlink r:id="rId11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17(1). В решении уполномоченного органа об установлении нормативов потребления коммунальной услуги по отоплению указывается информация о </w:t>
      </w:r>
      <w:r>
        <w:t xml:space="preserve">продолжительности отопительного периода (количество и наименование календарных месяцев, в том числе неполных), определенного для установления нормативов </w:t>
      </w:r>
      <w:r>
        <w:lastRenderedPageBreak/>
        <w:t>потребления коммунальной услуги по отоплению, утвержденных на отопительный период.</w:t>
      </w:r>
    </w:p>
    <w:p w:rsidR="00DA0A1D" w:rsidRDefault="007C7023">
      <w:pPr>
        <w:pStyle w:val="ConsPlusNormal0"/>
        <w:jc w:val="both"/>
      </w:pPr>
      <w:r>
        <w:t xml:space="preserve">(п. 17(1) в ред. </w:t>
      </w:r>
      <w:hyperlink r:id="rId11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2" w:name="P180"/>
      <w:bookmarkEnd w:id="2"/>
      <w:r>
        <w:t>18. Решение уполномоченных органов об установлении нормативов потребления коммунальных услуг и норматив</w:t>
      </w:r>
      <w:r>
        <w:t>ов потребления коммунальных ресурсов, потребляемых при использовании и содержании общего имущества в многоквартирном доме, может быть обжаловано в порядке, установленном законодательством Российской Федерации.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</w:t>
      </w:r>
      <w:r>
        <w:t xml:space="preserve">2.2016 </w:t>
      </w:r>
      <w:hyperlink r:id="rId116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1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>III. Методы установления нормативов потребления</w:t>
      </w:r>
    </w:p>
    <w:p w:rsidR="00DA0A1D" w:rsidRDefault="007C7023">
      <w:pPr>
        <w:pStyle w:val="ConsPlusTitle0"/>
        <w:jc w:val="center"/>
      </w:pPr>
      <w:r>
        <w:t xml:space="preserve">коммунальных услуг в </w:t>
      </w:r>
      <w:r>
        <w:t>жилых помещениях и нормативов</w:t>
      </w:r>
    </w:p>
    <w:p w:rsidR="00DA0A1D" w:rsidRDefault="007C7023">
      <w:pPr>
        <w:pStyle w:val="ConsPlusTitle0"/>
        <w:jc w:val="center"/>
      </w:pPr>
      <w:r>
        <w:t xml:space="preserve">потребления коммунальных ресурсов, потребляемых </w:t>
      </w:r>
      <w:proofErr w:type="gramStart"/>
      <w:r>
        <w:t>при</w:t>
      </w:r>
      <w:proofErr w:type="gramEnd"/>
    </w:p>
    <w:p w:rsidR="00DA0A1D" w:rsidRDefault="007C7023">
      <w:pPr>
        <w:pStyle w:val="ConsPlusTitle0"/>
        <w:jc w:val="center"/>
      </w:pPr>
      <w:proofErr w:type="gramStart"/>
      <w:r>
        <w:t>использовании</w:t>
      </w:r>
      <w:proofErr w:type="gramEnd"/>
      <w:r>
        <w:t xml:space="preserve">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11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11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19. Нормативы потребления коммунальных услуг в жилых помещениях и нормативы потребления коммунальных ресурсов, потребляемых при использовании и содержании общего имущества в многоквартирном доме, устанавливаются с применением метода аналогов или расчетного</w:t>
      </w:r>
      <w:r>
        <w:t xml:space="preserve"> метода.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19 в ред. </w:t>
      </w:r>
      <w:hyperlink r:id="rId12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20. Нормативы потребления коммунальных услуг при использовании земельного учас</w:t>
      </w:r>
      <w:r>
        <w:t>тка и надворных построек устанавливаются с применением расчетного метода.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21. </w:t>
      </w:r>
      <w:proofErr w:type="gramStart"/>
      <w:r>
        <w:t>Метод аналогов применяется при наличии сведений, полученных в результате измерений объема (количества) потребления коммунальных услуг и коммунальных ресурсов приборами учета, уст</w:t>
      </w:r>
      <w:r>
        <w:t>ановленными в многоквартирных домах или жилых домах с аналогичными конструктивными и техническими параметрами, степенью благоустройства многоквартирного дома или жилого дома и климатическими условиями.</w:t>
      </w:r>
      <w:proofErr w:type="gramEnd"/>
      <w:r>
        <w:t xml:space="preserve"> Количество измерений должно отвечать условиям представ</w:t>
      </w:r>
      <w:r>
        <w:t xml:space="preserve">ительности выборки. </w:t>
      </w:r>
      <w:proofErr w:type="gramStart"/>
      <w:r>
        <w:t xml:space="preserve">Представительность выборки определяется необходимым количеством многоквартирных домов или жилых домов, на основании данных о расходах коммунальных ресурсов по приборам учета в которых можно определять нормативы потребления коммунальных </w:t>
      </w:r>
      <w:r>
        <w:t>услуг в жилых помещениях и нормативы потребления коммунальных ресурсов, потребляемых при использовании и содержании общего имущества в многоквартирном доме, в отношении всех многоквартирных домов или жилых домов с аналогичными конструктивными и техническим</w:t>
      </w:r>
      <w:r>
        <w:t>и параметрами</w:t>
      </w:r>
      <w:proofErr w:type="gramEnd"/>
      <w:r>
        <w:t>, степенью благоустройства многоквартирного дома или жилого дома и климатическими условиями.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12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2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 xml:space="preserve">Указанный метод применяется, если в выбранных многоквартирных домах или жилых домах техническая эксплуатация внутридомовых инженерных систем соответствует </w:t>
      </w:r>
      <w:hyperlink r:id="rId123" w:tooltip="Постановление Правительства РФ от 13.08.2006 N 491 (ред. от 14.09.2024) &quot;Об утверждении Правил содержания общего имущества в многоквартирном доме и правил изменения размера платы за содержание жилого помещения в случае оказания услуг и выполнения работ по упра">
        <w:r>
          <w:rPr>
            <w:color w:val="0000FF"/>
          </w:rPr>
          <w:t>Правилам</w:t>
        </w:r>
      </w:hyperlink>
      <w:r>
        <w:t xml:space="preserve"> содержания общего имущества в многоквартирном доме, утвержденным постановлением Правительства Российской Федерации от 13 августа 2006 г. N 491 "Об утверждении Правил</w:t>
      </w:r>
      <w:r>
        <w:t xml:space="preserve"> содержания общего имущества в многоквартирном доме и Правил изменения размера платы за содержание и ремонт жилого помещения в случае оказания услуг</w:t>
      </w:r>
      <w:proofErr w:type="gramEnd"/>
      <w:r>
        <w:t xml:space="preserve"> и выполнения работ по управлению, содержанию и ремонту общего имущества в многоквартирном доме ненадлежащег</w:t>
      </w:r>
      <w:r>
        <w:t>о качества и (или) с перерывами, превышающими установленную продолжительность".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12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2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22. Расчетный метод применяется в случае невозможности применения метода аналогов по причине отсутствия или недостаточности данных приборного учета потребления коммунальных услуг или недостаточного ко</w:t>
      </w:r>
      <w:r>
        <w:t>личества отвечающих условиям представительности выборки для проведения необходимых измерений многоквартирных домов или жилых домов, оснащенных общедомовыми и (или) индивидуальными приборами учета потребления коммунальных услуг (коммунальных ресурсов).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</w:t>
      </w:r>
      <w:r>
        <w:t xml:space="preserve">22 в ред. </w:t>
      </w:r>
      <w:hyperlink r:id="rId12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23. Применяемые для установления нормативов потребления коммунальных услуг и нормативов </w:t>
      </w:r>
      <w:r>
        <w:lastRenderedPageBreak/>
        <w:t>потребления коммунальных ресурсов, потребляемых при использовании и содержании общего имущества в многоквартирном доме, методы указываются в нормативном правовом акте о</w:t>
      </w:r>
      <w:r>
        <w:t>б утверждении соответствующих нормативов.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127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2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>IV. Основные требования к составу нормативов потребления</w:t>
      </w:r>
    </w:p>
    <w:p w:rsidR="00DA0A1D" w:rsidRDefault="007C7023">
      <w:pPr>
        <w:pStyle w:val="ConsPlusTitle0"/>
        <w:jc w:val="center"/>
      </w:pPr>
      <w:r>
        <w:t>коммунальных услуг в жилых помещениях и нормативов</w:t>
      </w:r>
    </w:p>
    <w:p w:rsidR="00DA0A1D" w:rsidRDefault="007C7023">
      <w:pPr>
        <w:pStyle w:val="ConsPlusTitle0"/>
        <w:jc w:val="center"/>
      </w:pPr>
      <w:r>
        <w:t>потребления коммунальных ресурсов, потребляемых</w:t>
      </w:r>
    </w:p>
    <w:p w:rsidR="00DA0A1D" w:rsidRDefault="007C7023">
      <w:pPr>
        <w:pStyle w:val="ConsPlusTitle0"/>
        <w:jc w:val="center"/>
      </w:pPr>
      <w:r>
        <w:t>при использовании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</w:t>
      </w:r>
    </w:p>
    <w:p w:rsidR="00DA0A1D" w:rsidRDefault="007C7023">
      <w:pPr>
        <w:pStyle w:val="ConsPlusNormal0"/>
        <w:jc w:val="center"/>
      </w:pPr>
      <w:proofErr w:type="gramStart"/>
      <w:r>
        <w:t>(в ред. По</w:t>
      </w:r>
      <w:r>
        <w:t xml:space="preserve">становлений Правительства РФ от 26.12.2016 </w:t>
      </w:r>
      <w:hyperlink r:id="rId12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13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24. </w:t>
      </w:r>
      <w:proofErr w:type="gramStart"/>
      <w:r>
        <w:t>В нормативы потребления комму</w:t>
      </w:r>
      <w:r>
        <w:t>нальных услуг по холодному водоснабжению и горячему водоснабжению в жилых помещениях включается расход воды исходя из расчета расхода холодной и горячей воды, необходимого для удовлетворения физиологических, санитарно-гигиенических, хозяйственных потребнос</w:t>
      </w:r>
      <w:r>
        <w:t xml:space="preserve">тей человека в жилом помещении, а также исходя из того, что данные коммунальные услуги соответствуют требованиям к качеству, установленным </w:t>
      </w:r>
      <w:hyperlink r:id="rId131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</w:t>
      </w:r>
      <w:r>
        <w:t>оставления коммунальных услуг.</w:t>
      </w:r>
      <w:proofErr w:type="gramEnd"/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32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both"/>
            </w:pPr>
            <w:proofErr w:type="spellStart"/>
            <w:r>
              <w:rPr>
                <w:color w:val="392C69"/>
              </w:rPr>
              <w:t>КонсультантПлюс</w:t>
            </w:r>
            <w:proofErr w:type="spellEnd"/>
            <w:r>
              <w:rPr>
                <w:color w:val="392C69"/>
              </w:rPr>
              <w:t>: примечание.</w:t>
            </w:r>
          </w:p>
          <w:p w:rsidR="00DA0A1D" w:rsidRDefault="007C7023">
            <w:pPr>
              <w:pStyle w:val="ConsPlusNormal0"/>
              <w:jc w:val="both"/>
            </w:pPr>
            <w:r>
              <w:rPr>
                <w:color w:val="392C69"/>
              </w:rPr>
              <w:t xml:space="preserve">О сроках утверждения нормативов потребления холодной воды и расхода тепловой энергии на ее подогрев для предоставления коммунальной услуги по горячему водоснабжению см. </w:t>
            </w:r>
            <w:hyperlink r:id="rId133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      <w:r>
                <w:rPr>
                  <w:color w:val="0000FF"/>
                </w:rPr>
                <w:t>Постановление</w:t>
              </w:r>
            </w:hyperlink>
            <w:r>
              <w:rPr>
                <w:color w:val="392C69"/>
              </w:rPr>
              <w:t xml:space="preserve"> Пра</w:t>
            </w:r>
            <w:r>
              <w:rPr>
                <w:color w:val="392C69"/>
              </w:rPr>
              <w:t>вительства РФ от 14.02.2015 N 129.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7C7023">
      <w:pPr>
        <w:pStyle w:val="ConsPlusNormal0"/>
        <w:spacing w:before="260"/>
        <w:ind w:firstLine="540"/>
        <w:jc w:val="both"/>
      </w:pPr>
      <w:r>
        <w:t xml:space="preserve">Норматив потребления коммунальной услуги по горячему водоснабжению в жилом помещении при установлении двухкомпонентных тарифов на горячую воду (далее - норматив потребления горячей воды) определяется путем установления </w:t>
      </w:r>
      <w:r>
        <w:t>норматива потребления воды в жилом помещении и норматива расхода тепловой энергии на подогрев воды. В норматив расхода тепловой энергии на подогрев воды включается расход тепловой энергии на подогрев холодной воды, необходимый для осуществления услуги по г</w:t>
      </w:r>
      <w:r>
        <w:t xml:space="preserve">орячему водоснабжению в соответствии с требованиями к качеству коммунальной услуги по горячему водоснабжению, установленными </w:t>
      </w:r>
      <w:hyperlink r:id="rId134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</w:t>
      </w:r>
      <w:r>
        <w:t>мунальных услуг.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135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129; в ред. Постановлений Правительства РФ от 26.12.2016 </w:t>
      </w:r>
      <w:hyperlink r:id="rId136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</w:t>
        </w:r>
        <w:r>
          <w:rPr>
            <w:color w:val="0000FF"/>
          </w:rPr>
          <w:t>498</w:t>
        </w:r>
      </w:hyperlink>
      <w:r>
        <w:t xml:space="preserve">, от 13.09.2022 </w:t>
      </w:r>
      <w:hyperlink r:id="rId13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25. Норматив потребления коммунальной услуги по водоотведению в жилых помещениях определяется исходя из суммы норматива потребления коммунальной услуги по холодному водоснабжению и норматива потребления коммунальной услуги по горячему водоснабжению или нор</w:t>
      </w:r>
      <w:r>
        <w:t>матива потребления холодной воды для предоставления коммунальной услуги по горячему водоснабжению.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25 в ред. </w:t>
      </w:r>
      <w:hyperlink r:id="rId13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26. В норматив потребления коммунальной услуги по отоплению в жилых помещениях включается расход тепловой энергии для обеспечения темпер</w:t>
      </w:r>
      <w:r>
        <w:t xml:space="preserve">атурного режима жилых помещений с учетом требований к качеству данной коммунальной услуги, установленных </w:t>
      </w:r>
      <w:hyperlink r:id="rId139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</w:t>
      </w:r>
      <w:r>
        <w:t xml:space="preserve">ред. </w:t>
      </w:r>
      <w:hyperlink r:id="rId140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27. </w:t>
      </w:r>
      <w:proofErr w:type="gramStart"/>
      <w:r>
        <w:t>В норматив потребления коммунальной услуги по электроснабжению в жилых помещениях включается расход электрической энергии, необходимый для освещени</w:t>
      </w:r>
      <w:r>
        <w:t>я жилых помещений и использования бытовых приборов в жилых помещениях, в том числе стационарных электрических плит для приготовления пищи и электроотопительных и (или) электронагревательных установок в жилых помещениях при отсутствии централизованных газос</w:t>
      </w:r>
      <w:r>
        <w:t>набжения, теплоснабжения и (или) горячего водоснабжения.</w:t>
      </w:r>
      <w:proofErr w:type="gramEnd"/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41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28. В норматив потребления коммунальной услуги по газоснабжению в жилых помещениях включается расход природного или сжиженно</w:t>
      </w:r>
      <w:r>
        <w:t xml:space="preserve">го углеводородного газа исходя из того, что данная коммунальная услуга соответствует требованиям к качеству, установленным </w:t>
      </w:r>
      <w:hyperlink r:id="rId142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</w:t>
      </w:r>
      <w:r>
        <w:t>нальных услуг, в зависимости от вида потребления: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43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приготовления пищи;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подогрева воды;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для отопления жилых помещений.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" w:name="P228"/>
      <w:bookmarkEnd w:id="3"/>
      <w:r>
        <w:t xml:space="preserve">29. </w:t>
      </w:r>
      <w:proofErr w:type="gramStart"/>
      <w:r>
        <w:t>Нормативы потреблен</w:t>
      </w:r>
      <w:r>
        <w:t>ия коммунальных ресурсов, потребляемых при использовании и содержании общего имущества в многоквартирном доме, по каждому виду коммунальных ресурсов включают нормативные технологические потери коммунальных ресурсов (технически неизбежные и обоснованные пот</w:t>
      </w:r>
      <w:r>
        <w:t>ери холодной и горячей воды, электрической энергии во внутридомовых инженерных коммуникациях и оборудовании многоквартирного дома), а также объем коммунальных ресурсов, потребляемых при выполнении минимального перечня необходимых для обеспечения надлежащег</w:t>
      </w:r>
      <w:r>
        <w:t>о содержания общего</w:t>
      </w:r>
      <w:proofErr w:type="gramEnd"/>
      <w:r>
        <w:t xml:space="preserve"> имущества в многоквартирном доме услуг и работ и при использовании входящего в состав общего имущества оборудования, предназначенного для обеспечения благоприятных и безопасных условий проживания граждан.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4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 xml:space="preserve">Нормативы потребления коммунальных ресурсов, потребляемых при использовании и содержании общего имущества в многоквартирном </w:t>
      </w:r>
      <w:r>
        <w:t xml:space="preserve">доме, не включают расходы коммунальных ресурсов, возникшие в результате нарушения требований технической эксплуатации внутридомовых инженерных систем </w:t>
      </w:r>
      <w:hyperlink r:id="rId145" w:tooltip="Постановление Правительства РФ от 13.08.2006 N 491 (ред. от 14.09.2024) &quot;Об утверждении Правил содержания общего имущества в многоквартирном доме и правил изменения размера платы за содержание жилого помещения в случае оказания услуг и выполнения работ по упра">
        <w:r>
          <w:rPr>
            <w:color w:val="0000FF"/>
          </w:rPr>
          <w:t>Прави</w:t>
        </w:r>
        <w:r>
          <w:rPr>
            <w:color w:val="0000FF"/>
          </w:rPr>
          <w:t>л</w:t>
        </w:r>
      </w:hyperlink>
      <w:r>
        <w:t xml:space="preserve"> содержания общего имущества в многоквартирном доме, утвержденных постановлением Правительства Российской Федерации от 13 августа 2006 г. N 491 "Об утверждении Правил содержания общего имущества в многоквартирном доме и Правил изменения</w:t>
      </w:r>
      <w:proofErr w:type="gramEnd"/>
      <w:r>
        <w:t xml:space="preserve"> размера платы за с</w:t>
      </w:r>
      <w:r>
        <w:t>одержание и ремонт жилого помещения в случае оказания услуг и выполнения работ по управлению, содержанию и ремонту общего имущества в многоквартирном доме ненадлежащего качества и (или) с перерывами, превышающими установленную продолжительность".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4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Норматив отведения сточных вод в целях содержания общего имущества в многоквартирном доме определяется</w:t>
      </w:r>
      <w:r>
        <w:t xml:space="preserve"> путем суммирования нормативов потребления холодной воды и горячей воды, потребляемых при использовании и содержании общего имущества в многоквартирном доме.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4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jc w:val="both"/>
      </w:pPr>
      <w:r>
        <w:t xml:space="preserve">(п. 29 в ред. </w:t>
      </w:r>
      <w:hyperlink r:id="rId14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30. В норматив потребления коммунальной услуги при использовании земельного у</w:t>
      </w:r>
      <w:r>
        <w:t>частка и надворных построек по каждому направлению использования коммунальной услуги включается расход коммунального ресурса на единицу величины показателя, характерного для каждого направления использования коммунальной услуги.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 xml:space="preserve">V. Определение нормативов </w:t>
      </w:r>
      <w:r>
        <w:t>потребления коммунальных услуг</w:t>
      </w:r>
    </w:p>
    <w:p w:rsidR="00DA0A1D" w:rsidRDefault="007C7023">
      <w:pPr>
        <w:pStyle w:val="ConsPlusTitle0"/>
        <w:jc w:val="center"/>
      </w:pPr>
      <w:r>
        <w:t>в жилых помещениях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доме, с применением</w:t>
      </w:r>
    </w:p>
    <w:p w:rsidR="00DA0A1D" w:rsidRDefault="007C7023">
      <w:pPr>
        <w:pStyle w:val="ConsPlusTitle0"/>
        <w:jc w:val="center"/>
      </w:pPr>
      <w:r>
        <w:t>метода аналогов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14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15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31. </w:t>
      </w:r>
      <w:proofErr w:type="gramStart"/>
      <w:r>
        <w:t>Определение нормати</w:t>
      </w:r>
      <w:r>
        <w:t>вов потребления коммунальных услуг в жилых помещениях и нормативов потребления коммунальных ресурсов, потребляемых при использовании и содержании общего имущества в многоквартирном доме, с применением метода аналогов производится на основе выборочного набл</w:t>
      </w:r>
      <w:r>
        <w:t>юдения потребления коммунальных услуг в многоквартирных домах или жилых домах и коммунальных ресурсов, потребляемых при использовании и содержании общего имущества в многоквартирном доме.</w:t>
      </w:r>
      <w:proofErr w:type="gramEnd"/>
    </w:p>
    <w:p w:rsidR="00DA0A1D" w:rsidRDefault="007C7023">
      <w:pPr>
        <w:pStyle w:val="ConsPlusNormal0"/>
        <w:jc w:val="both"/>
      </w:pPr>
      <w:r>
        <w:lastRenderedPageBreak/>
        <w:t>(</w:t>
      </w:r>
      <w:proofErr w:type="gramStart"/>
      <w:r>
        <w:t>п</w:t>
      </w:r>
      <w:proofErr w:type="gramEnd"/>
      <w:r>
        <w:t xml:space="preserve">. 31 в ред. </w:t>
      </w:r>
      <w:hyperlink r:id="rId15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4" w:name="P247"/>
      <w:bookmarkEnd w:id="4"/>
      <w:r>
        <w:t>32. Уполномоченный орган дифференцирует нормативы потребления коммунальных услуг по группам многоквартирных домов или жилых домов, имеющих аналогичные конс</w:t>
      </w:r>
      <w:r>
        <w:t>труктивные и технические параметры, степень благоустройства многоквартирного дома или жилого дома и расположенных в аналогичных климатических условиях, в соответствии с установленными настоящими Правилами требованиями.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52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</w:t>
      </w:r>
      <w:r>
        <w:t>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32(1). </w:t>
      </w:r>
      <w:proofErr w:type="gramStart"/>
      <w:r>
        <w:t>Уполномоченный орган устанавливает норматив расхода тепловой энергии на подогрев воды с учетом вида системы теплоснабжения (открытая, закрытая), типа системы горячего водоснабжения (централизованная, нецентрализ</w:t>
      </w:r>
      <w:r>
        <w:t>ованная (при которой производство коммунальной услуги по горячему водоснабжению осуществляется исполнителями коммунальных услуг самостоятельно с использованием оборудования, входящего в состав общего имущества в многоквартирном доме), а также следующих кон</w:t>
      </w:r>
      <w:r>
        <w:t>структивных особенностей многоквартирного дома или жилого дома:</w:t>
      </w:r>
      <w:proofErr w:type="gramEnd"/>
    </w:p>
    <w:p w:rsidR="00DA0A1D" w:rsidRDefault="007C7023">
      <w:pPr>
        <w:pStyle w:val="ConsPlusNormal0"/>
        <w:jc w:val="both"/>
      </w:pPr>
      <w:r>
        <w:t xml:space="preserve">(в ред. </w:t>
      </w:r>
      <w:hyperlink r:id="rId15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а) неизолированные стояки и </w:t>
      </w:r>
      <w:proofErr w:type="spellStart"/>
      <w:r>
        <w:t>п</w:t>
      </w:r>
      <w:r>
        <w:t>олотенцесушители</w:t>
      </w:r>
      <w:proofErr w:type="spellEnd"/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б) изолированные стояки и </w:t>
      </w:r>
      <w:proofErr w:type="spellStart"/>
      <w:r>
        <w:t>полотенцесушители</w:t>
      </w:r>
      <w:proofErr w:type="spellEnd"/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в) неизолированные стояки и отсутствие </w:t>
      </w:r>
      <w:proofErr w:type="spellStart"/>
      <w:r>
        <w:t>полотенцесушителей</w:t>
      </w:r>
      <w:proofErr w:type="spellEnd"/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г) изолированные стояки и отсутствие </w:t>
      </w:r>
      <w:proofErr w:type="spellStart"/>
      <w:r>
        <w:t>полотенцесушителей</w:t>
      </w:r>
      <w:proofErr w:type="spellEnd"/>
      <w:r>
        <w:t>.</w:t>
      </w:r>
    </w:p>
    <w:p w:rsidR="00DA0A1D" w:rsidRDefault="007C7023">
      <w:pPr>
        <w:pStyle w:val="ConsPlusNormal0"/>
        <w:jc w:val="both"/>
      </w:pPr>
      <w:r>
        <w:t xml:space="preserve">(п. 32(1) </w:t>
      </w:r>
      <w:proofErr w:type="gramStart"/>
      <w:r>
        <w:t>введен</w:t>
      </w:r>
      <w:proofErr w:type="gramEnd"/>
      <w:r>
        <w:t xml:space="preserve"> </w:t>
      </w:r>
      <w:hyperlink r:id="rId154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5" w:name="P256"/>
      <w:bookmarkEnd w:id="5"/>
      <w:r>
        <w:t xml:space="preserve">32(2). Информация об оснащенности многоквартирного дома или жилого дома изолированными или неизолированными стояками и </w:t>
      </w:r>
      <w:proofErr w:type="spellStart"/>
      <w:r>
        <w:t>полотенцесушителями</w:t>
      </w:r>
      <w:proofErr w:type="spellEnd"/>
      <w:r>
        <w:t xml:space="preserve"> на территории субъекта Российской Федерации предоставл</w:t>
      </w:r>
      <w:r>
        <w:t>яется органами местного самоуправления исходя из сведений, содержащихся в проектной документации домов. При отсутствии необходимых сведений в проектной документации дома указанная информация определяется на основании сведений, полученных от исполнителей ко</w:t>
      </w:r>
      <w:r>
        <w:t>ммунальных услуг.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32(2) введен </w:t>
      </w:r>
      <w:hyperlink r:id="rId155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33. Представительность выборки определяется для каждой из групп многоквартирных домов и жилых домо</w:t>
      </w:r>
      <w:r>
        <w:t>в количеством домов, имеющих аналогичные конструктивные и технические параметры, степень благоустройства многоквартирного дома или жилого дома и расположенных в аналогичных климатических условиях.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 представительную выборку не включаются многоквартирные до</w:t>
      </w:r>
      <w:r>
        <w:t>ма, в которых не осуществляется бесперебойное предоставление коммунальных услуг или в которых имеются нежилые помещения, подключенные к общему вводу внутридомовых инженерных систем многоквартирного дома и не оборудованные индивидуальными приборами учета (з</w:t>
      </w:r>
      <w:r>
        <w:t>а исключением выборки для определения норматива потребления коммунальной услуги по отоплению).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5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</w:t>
      </w:r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Абзац утратил силу с 1 марта 2023 года. - </w:t>
      </w:r>
      <w:hyperlink r:id="rId15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</w:t>
        </w:r>
      </w:hyperlink>
      <w:r>
        <w:t xml:space="preserve"> Правительства РФ от 13.09.2022 N 1598.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34. Количество многоквартирных домов или жилых домов в вы</w:t>
      </w:r>
      <w:r>
        <w:t xml:space="preserve">борке по каждой группе домов определяется в соответствии с </w:t>
      </w:r>
      <w:hyperlink w:anchor="P383" w:tooltip="1. Объем выборки определяется по следующей формуле:">
        <w:r>
          <w:rPr>
            <w:color w:val="0000FF"/>
          </w:rPr>
          <w:t>пунктами 1</w:t>
        </w:r>
      </w:hyperlink>
      <w:r>
        <w:t xml:space="preserve"> и </w:t>
      </w:r>
      <w:hyperlink w:anchor="P410" w:tooltip="2. Объем выборки определяется на основе предварительной выборки в следующем порядке:">
        <w:r>
          <w:rPr>
            <w:color w:val="0000FF"/>
          </w:rPr>
          <w:t>2 приложения N 1</w:t>
        </w:r>
      </w:hyperlink>
      <w:r>
        <w:t xml:space="preserve"> к настоящим Правилам.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58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35. </w:t>
      </w:r>
      <w:proofErr w:type="gramStart"/>
      <w:r>
        <w:t>Для определения нормати</w:t>
      </w:r>
      <w:r>
        <w:t>вов потребления коммунальных услуг в жилых помещениях и нормативов потребления коммунальных ресурсов, потребляемых при использовании и содержании общего имущества в многоквартирном доме, используются данные об объеме (количестве) потребления коммунальных р</w:t>
      </w:r>
      <w:r>
        <w:t xml:space="preserve">есурсов, полученные с использованием приборов учета с непрерывным периодом работы либо с перерывами, не превышающими продолжительность, соответствующую требованиям к качеству коммунальных услуг, установленным </w:t>
      </w:r>
      <w:hyperlink r:id="rId159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услуг, в течение</w:t>
      </w:r>
      <w:proofErr w:type="gramEnd"/>
      <w:r>
        <w:t xml:space="preserve"> всего срока снятия показаний, используемых для расчета нормативов потребления коммунальных услуг, в </w:t>
      </w:r>
      <w:r>
        <w:lastRenderedPageBreak/>
        <w:t>многоквартирных домах или жилых домах, имеющи</w:t>
      </w:r>
      <w:r>
        <w:t>х аналогичные конструктивные и технические параметры, степень благоустройства многоквартирного дома или жилого дома и расположенных в аналогичных климатических условиях.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6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Приборы учета должны быть утвержденного типа и прошедшими поверку в соответствии с требованиями законодательства Российской Федерации об обеспечении единства измерений.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При опреде</w:t>
      </w:r>
      <w:r>
        <w:t>лении нормативов потребления коммунальной услуги по отоплению к объему (количеству) потребления тепловой энергии, определенному с использованием приборов учета, применяется коэффициент поправки с учетом температурных параметров, используемых при проектиров</w:t>
      </w:r>
      <w:r>
        <w:t xml:space="preserve">ании систем отопления, в соответствии с </w:t>
      </w:r>
      <w:hyperlink w:anchor="P451" w:tooltip="Ссылка на текущий документ">
        <w:r>
          <w:rPr>
            <w:color w:val="0000FF"/>
          </w:rPr>
          <w:t>формулой 5(1)</w:t>
        </w:r>
      </w:hyperlink>
      <w:r>
        <w:t>, предусмотренной приложением N 1 к настоящим Правилам.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16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36. После формирования объема выборки многоквартирных домов или жилых домов составляется план проведен</w:t>
      </w:r>
      <w:r>
        <w:t>ия измерений и снятия показаний приборов учета.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6" w:name="P270"/>
      <w:bookmarkEnd w:id="6"/>
      <w:r>
        <w:t>37. Показания приборов учета снимаются: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а) в отношении холодного и горячего водоснабжения - на установленные </w:t>
      </w:r>
      <w:hyperlink r:id="rId162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</w:t>
      </w:r>
      <w:proofErr w:type="gramStart"/>
      <w:r>
        <w:t>предоставления коммунальных услуг даты снятия показаний</w:t>
      </w:r>
      <w:proofErr w:type="gramEnd"/>
      <w:r>
        <w:t xml:space="preserve"> за первый и последний месяцы отопительного периода;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17.12.2014 </w:t>
      </w:r>
      <w:hyperlink r:id="rId163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13.09.2022 </w:t>
      </w:r>
      <w:hyperlink r:id="rId16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б) в отношении отопления - на установленные </w:t>
      </w:r>
      <w:hyperlink r:id="rId165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</w:t>
      </w:r>
      <w:proofErr w:type="gramStart"/>
      <w:r>
        <w:t xml:space="preserve">предоставления коммунальных услуг </w:t>
      </w:r>
      <w:r>
        <w:t>даты снятия показаний</w:t>
      </w:r>
      <w:proofErr w:type="gramEnd"/>
      <w:r>
        <w:t xml:space="preserve"> за первый и последний месяцы отопительного периода;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6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в отношении элек</w:t>
      </w:r>
      <w:r>
        <w:t xml:space="preserve">троснабжения - на установленные </w:t>
      </w:r>
      <w:hyperlink r:id="rId167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</w:t>
      </w:r>
      <w:proofErr w:type="gramStart"/>
      <w:r>
        <w:t>предоставления коммунальных услуг даты снятия показаний</w:t>
      </w:r>
      <w:proofErr w:type="gramEnd"/>
      <w:r>
        <w:t xml:space="preserve"> за июнь и ноябрь, а для установления нормативов потребл</w:t>
      </w:r>
      <w:r>
        <w:t xml:space="preserve">ения электрической энергии, потребляемой при использовании и содержании общего имущества в многоквартирном доме, - на установленные </w:t>
      </w:r>
      <w:hyperlink r:id="rId168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 даты снятия показаний за март, июнь и декабрь;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6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в отноше</w:t>
      </w:r>
      <w:r>
        <w:t>нии газоснабжения (на приготовление пищи, подогрев воды и отопление) - в течение 1 года ежемесячно;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д) для определения норматива расхода тепловой энергии на подогрев воды для случаев, при которых производство коммунальной услуги по горячему водоснабжению о</w:t>
      </w:r>
      <w:r>
        <w:t xml:space="preserve">существляется исполнителями коммунальных услуг самостоятельно с использованием тепловой энергии при централизованном теплоснабжении и использованием оборудования, входящего в состав общего имущества в многоквартирном доме, - первого и последнего числа </w:t>
      </w:r>
      <w:proofErr w:type="spellStart"/>
      <w:r>
        <w:t>межо</w:t>
      </w:r>
      <w:r>
        <w:t>топительного</w:t>
      </w:r>
      <w:proofErr w:type="spellEnd"/>
      <w:r>
        <w:t xml:space="preserve"> периода.</w:t>
      </w:r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 xml:space="preserve">. "д" </w:t>
      </w:r>
      <w:proofErr w:type="gramStart"/>
      <w:r>
        <w:t>введен</w:t>
      </w:r>
      <w:proofErr w:type="gramEnd"/>
      <w:r>
        <w:t xml:space="preserve"> </w:t>
      </w:r>
      <w:hyperlink r:id="rId17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7" w:name="P280"/>
      <w:bookmarkEnd w:id="7"/>
      <w:r>
        <w:t>38. При снятии показаний приборов учета для определения нормат</w:t>
      </w:r>
      <w:r>
        <w:t>ивов потребления коммунальных услуг фиксируются: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показания приборов учета по каждому виду коммунальных услуг или по каждому виду коммунального ресурса, учитываемого в составе коммунальной услуги;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71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б) адрес многоквартирного дома или жилого дома;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число проживающих жителей;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г) количество квартир;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д) общая площадь жилых и нежилых помещений многоквартирного дома, а также помещени</w:t>
      </w:r>
      <w:r>
        <w:t>й, входящих в состав общего имущества в многоквартирном доме, или жилого дома;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е) дата и время снятия показаний приборов учета;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ж) количество этажей;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з) температура и давление природного или сжиженного углеводородного газа, </w:t>
      </w:r>
      <w:proofErr w:type="gramStart"/>
      <w:r>
        <w:t>измеряемые</w:t>
      </w:r>
      <w:proofErr w:type="gramEnd"/>
      <w:r>
        <w:t xml:space="preserve"> в точке, расположенно</w:t>
      </w:r>
      <w:r>
        <w:t>й перед прибором учета, фактическое барометрическое давление - при определении расхода природного или сжиженного углеводородного газа;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и) вид системы горячего водоснабжения в соответствии с положениями, установленными </w:t>
      </w:r>
      <w:hyperlink w:anchor="P247" w:tooltip="32. Уполномоченный орган дифференцирует нормативы потребления коммунальных услуг по группам многоквартирных домов или жилых домов, имеющих аналогичные конструктивные и технические параметры, степень благоустройства многоквартирного дома или жилого дома и распо">
        <w:r>
          <w:rPr>
            <w:color w:val="0000FF"/>
          </w:rPr>
          <w:t>п</w:t>
        </w:r>
        <w:r>
          <w:rPr>
            <w:color w:val="0000FF"/>
          </w:rPr>
          <w:t>унктами 32</w:t>
        </w:r>
      </w:hyperlink>
      <w:r>
        <w:t xml:space="preserve"> - </w:t>
      </w:r>
      <w:hyperlink w:anchor="P256" w:tooltip="32(2). Информация об оснащенности многоквартирного дома или жилого дома изолированными или неизолированными стояками и полотенцесушителями на территории субъекта Российской Федерации предоставляется органами местного самоуправления исходя из сведений, содержащ">
        <w:r>
          <w:rPr>
            <w:color w:val="0000FF"/>
          </w:rPr>
          <w:t>32(2)</w:t>
        </w:r>
      </w:hyperlink>
      <w:r>
        <w:t xml:space="preserve"> настоящих Правил.</w:t>
      </w:r>
    </w:p>
    <w:p w:rsidR="00DA0A1D" w:rsidRDefault="007C7023">
      <w:pPr>
        <w:pStyle w:val="ConsPlusNormal0"/>
        <w:jc w:val="both"/>
      </w:pPr>
      <w:r>
        <w:t>(</w:t>
      </w:r>
      <w:proofErr w:type="spellStart"/>
      <w:r>
        <w:t>пп</w:t>
      </w:r>
      <w:proofErr w:type="spellEnd"/>
      <w:r>
        <w:t xml:space="preserve">. "и" </w:t>
      </w:r>
      <w:proofErr w:type="gramStart"/>
      <w:r>
        <w:t>введен</w:t>
      </w:r>
      <w:proofErr w:type="gramEnd"/>
      <w:r>
        <w:t xml:space="preserve"> </w:t>
      </w:r>
      <w:hyperlink r:id="rId172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39. До проведения измерений и в период их п</w:t>
      </w:r>
      <w:r>
        <w:t>роведения не должны проводиться внеочередные работы по ремонту и наладке внутридомовых инженерных систем многоквартирного дома или жилого дома.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40. При обработке данных по объему выборки в целях определения нормативов потребления коммунальных услуг в жилых</w:t>
      </w:r>
      <w:r>
        <w:t xml:space="preserve"> помещениях и нормативов потребления коммунальных ресурсов, потребляемых при использовании и содержании общего имущества в многоквартирном доме, необходимо исключить значения расхода коммунальных ресурсов, отличающиеся от средних расходов по выборке более </w:t>
      </w:r>
      <w:r>
        <w:t>чем на 20 процентов.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26.12.2016 </w:t>
      </w:r>
      <w:hyperlink r:id="rId173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7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41. На основании измерений объема (количества) потребления коммунальных ресурсов приборами учета определяется месячная (среднемесячная) величина потребления коммунальных ресурсов по выбранным группам многоквартирных домов или жилых домов.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42. Нормативы пот</w:t>
      </w:r>
      <w:r>
        <w:t xml:space="preserve">ребления коммунальных услуг в жилых помещениях и нормативы потребления коммунальных ресурсов, потребляемых при использовании и содержании общего имущества в многоквартирном доме, определяются с применением метода аналогов по формулам, предусмотренным </w:t>
      </w:r>
      <w:hyperlink w:anchor="P373" w:tooltip="I. Определение нормативов потребления коммунальных услуг">
        <w:r>
          <w:rPr>
            <w:color w:val="0000FF"/>
          </w:rPr>
          <w:t>разделом I приложения N 1</w:t>
        </w:r>
      </w:hyperlink>
      <w:r>
        <w:t xml:space="preserve"> к настоящим Правилам.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17.12.2014 </w:t>
      </w:r>
      <w:hyperlink r:id="rId175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26.12.2016 </w:t>
      </w:r>
      <w:hyperlink r:id="rId176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7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1"/>
      </w:pPr>
      <w:r>
        <w:t>VI. Определение нормативов потребления коммунальных услуг</w:t>
      </w:r>
    </w:p>
    <w:p w:rsidR="00DA0A1D" w:rsidRDefault="007C7023">
      <w:pPr>
        <w:pStyle w:val="ConsPlusTitle0"/>
        <w:jc w:val="center"/>
      </w:pPr>
      <w:r>
        <w:t xml:space="preserve">в жилых помещениях, </w:t>
      </w:r>
      <w:r>
        <w:t>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доме, с применением</w:t>
      </w:r>
    </w:p>
    <w:p w:rsidR="00DA0A1D" w:rsidRDefault="007C7023">
      <w:pPr>
        <w:pStyle w:val="ConsPlusTitle0"/>
        <w:jc w:val="center"/>
      </w:pPr>
      <w:r>
        <w:t>расчетного метода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17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17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43. Нормативы потребления коммунальных услуг в жилых помещениях и нормативы потребления коммунальных ресурсов, потре</w:t>
      </w:r>
      <w:r>
        <w:t xml:space="preserve">бляемых при использовании и содержании общего имущества в многоквартирном доме, с применением расчетного метода определяются по формулам, предусмотренным </w:t>
      </w:r>
      <w:hyperlink w:anchor="P786" w:tooltip="II. Определение нормативов потребления коммунальных услуг">
        <w:r>
          <w:rPr>
            <w:color w:val="0000FF"/>
          </w:rPr>
          <w:t xml:space="preserve">разделом II </w:t>
        </w:r>
        <w:r>
          <w:rPr>
            <w:color w:val="0000FF"/>
          </w:rPr>
          <w:t>приложения N 1</w:t>
        </w:r>
      </w:hyperlink>
      <w:r>
        <w:t xml:space="preserve"> к настоящим Правилам.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Постановлений Правительства РФ от 17.12.2014 </w:t>
      </w:r>
      <w:hyperlink r:id="rId180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1380</w:t>
        </w:r>
      </w:hyperlink>
      <w:r>
        <w:t xml:space="preserve">, от 26.12.2016 </w:t>
      </w:r>
      <w:hyperlink r:id="rId181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18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8" w:name="P309"/>
      <w:bookmarkEnd w:id="8"/>
      <w:r>
        <w:t xml:space="preserve">44. Температура внутреннего воздуха отапливаемых жилых помещений принимается к расчету согласно значениям, установленным </w:t>
      </w:r>
      <w:hyperlink r:id="rId183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в</w:t>
      </w:r>
      <w:proofErr w:type="gramEnd"/>
      <w:r>
        <w:t xml:space="preserve"> ред. </w:t>
      </w:r>
      <w:hyperlink r:id="rId18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26.12.2016 N 1498)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Средняя температура наружного воздуха в отопительный период определяется на основании </w:t>
      </w:r>
      <w:r>
        <w:t xml:space="preserve">сведений, предоставляемых органами гидрометеорологической службы за предыдущие 5 отопительных периодов подряд как </w:t>
      </w:r>
      <w:proofErr w:type="gramStart"/>
      <w:r>
        <w:t>среднеарифметическое</w:t>
      </w:r>
      <w:proofErr w:type="gramEnd"/>
      <w:r>
        <w:t xml:space="preserve"> средних суточных температур наружного воздуха за отопительный период. При отсутствии такой информации средняя температура</w:t>
      </w:r>
      <w:r>
        <w:t xml:space="preserve"> наружного воздуха в отопительный период определяется исходя из климатических параметров, применяемых при проектировании зданий и сооружений, систем отопления.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8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Расчетная температура наружного воздуха в целях проектирования систем отопления для конкретного населенного пункта определяется исходя из климатических параметров средней температуры наибол</w:t>
      </w:r>
      <w:r>
        <w:t>ее холодного периода в течение 5 дней подряд, применяемых при проектировании зданий и сооружений, систем отопления.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При отсутствии таких данных климатические параметры принимаются </w:t>
      </w:r>
      <w:proofErr w:type="gramStart"/>
      <w:r>
        <w:t>равными</w:t>
      </w:r>
      <w:proofErr w:type="gramEnd"/>
      <w:r>
        <w:t xml:space="preserve"> параметрам ближайшего населенного пункта, в отношении которого такие</w:t>
      </w:r>
      <w:r>
        <w:t xml:space="preserve"> параметры имеются.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45. Норматив потребления коммунальной услуги по холодному водоснабжению и норматив потребления коммунальной услуги по горячему водоснабжению или норматив потребления горячей воды в жилом помещении определяются исходя из оснащенности жил</w:t>
      </w:r>
      <w:r>
        <w:t xml:space="preserve">ых помещений водоразборными устройствами и санитарно-техническим оборудованием. Норма расхода воды водоразборными устройствами предусмотрена в </w:t>
      </w:r>
      <w:hyperlink w:anchor="P1128" w:tooltip="Нормы расхода и средняя температура воды на 1 процедуру">
        <w:r>
          <w:rPr>
            <w:color w:val="0000FF"/>
          </w:rPr>
          <w:t>таблице 5</w:t>
        </w:r>
      </w:hyperlink>
      <w:r>
        <w:t xml:space="preserve"> приложения N 1 к настоящим Правилам.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45 в ред. </w:t>
      </w:r>
      <w:hyperlink r:id="rId186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45(1). Норматив расхода тепловой энергии на подогрев воды определяется с учетом по</w:t>
      </w:r>
      <w:r>
        <w:t xml:space="preserve">ложений, установленных </w:t>
      </w:r>
      <w:hyperlink w:anchor="P247" w:tooltip="32. Уполномоченный орган дифференцирует нормативы потребления коммунальных услуг по группам многоквартирных домов или жилых домов, имеющих аналогичные конструктивные и технические параметры, степень благоустройства многоквартирного дома или жилого дома и распо">
        <w:r>
          <w:rPr>
            <w:color w:val="0000FF"/>
          </w:rPr>
          <w:t>пунктами 32</w:t>
        </w:r>
      </w:hyperlink>
      <w:r>
        <w:t xml:space="preserve"> - </w:t>
      </w:r>
      <w:hyperlink w:anchor="P256" w:tooltip="32(2). Информация об оснащенности многоквартирного дома или жилого дома изолированными или неизолированными стояками и полотенцесушителями на территории субъекта Российской Федерации предоставляется органами местного самоуправления исходя из сведений, содержащ">
        <w:r>
          <w:rPr>
            <w:color w:val="0000FF"/>
          </w:rPr>
          <w:t>32(2)</w:t>
        </w:r>
      </w:hyperlink>
      <w:r>
        <w:t xml:space="preserve"> настоящих Правил.</w:t>
      </w:r>
    </w:p>
    <w:p w:rsidR="00DA0A1D" w:rsidRDefault="007C7023">
      <w:pPr>
        <w:pStyle w:val="ConsPlusNormal0"/>
        <w:jc w:val="both"/>
      </w:pPr>
      <w:r>
        <w:t xml:space="preserve">(п. 45(1) в ред. </w:t>
      </w:r>
      <w:hyperlink r:id="rId18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</w:t>
        </w:r>
        <w:r>
          <w:rPr>
            <w:color w:val="0000FF"/>
          </w:rPr>
          <w:t>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46. Норматив потребления коммунальной услуги по газоснабжению в жилых помещениях определяется исходя из следующих направлений использования: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а) приготовление пищи с использованием газовых плит;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б) подогрев воды для хозяйственных и санитарно-гигиенических нужд с использованием газового нагревателя или газовой плиты (при отсутствии централизованного горячего водоснабжения);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в) отопление (при отсутствии централизованного отопления).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47. При использо</w:t>
      </w:r>
      <w:r>
        <w:t>вании в жилых помещениях многоквартирных домов или жилых домов газа по нескольким направлениям одновременно норматив потребления коммунальной услуги по газоснабжению для потребителей, проживающих в таких домах, определяется по каждому направлению использов</w:t>
      </w:r>
      <w:r>
        <w:t>ания газа.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Нормативы потребления коммунальной услуги по газоснабжению устанавливаются на основании норм потребления газа населением при отсутствии приборов учета газа дифференцированно в зависимости от направлений использования газа, определяемых: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both"/>
            </w:pPr>
            <w:proofErr w:type="spellStart"/>
            <w:r>
              <w:rPr>
                <w:color w:val="392C69"/>
              </w:rPr>
              <w:t>Консу</w:t>
            </w:r>
            <w:r>
              <w:rPr>
                <w:color w:val="392C69"/>
              </w:rPr>
              <w:t>льтантПлюс</w:t>
            </w:r>
            <w:proofErr w:type="spellEnd"/>
            <w:r>
              <w:rPr>
                <w:color w:val="392C69"/>
              </w:rPr>
              <w:t>: примечание.</w:t>
            </w:r>
          </w:p>
          <w:p w:rsidR="00DA0A1D" w:rsidRDefault="007C7023">
            <w:pPr>
              <w:pStyle w:val="ConsPlusNormal0"/>
              <w:jc w:val="both"/>
            </w:pPr>
            <w:r>
              <w:rPr>
                <w:color w:val="392C69"/>
              </w:rPr>
              <w:t xml:space="preserve">Приказом </w:t>
            </w:r>
            <w:proofErr w:type="spellStart"/>
            <w:r>
              <w:rPr>
                <w:color w:val="392C69"/>
              </w:rPr>
              <w:t>Минрегиона</w:t>
            </w:r>
            <w:proofErr w:type="spellEnd"/>
            <w:r>
              <w:rPr>
                <w:color w:val="392C69"/>
              </w:rPr>
              <w:t xml:space="preserve"> РФ от 13.07.2006 N 83 утверждена </w:t>
            </w:r>
            <w:hyperlink r:id="rId188" w:tooltip="Приказ Минрегиона РФ от 13.07.2006 N 83 &quot;Об утверждении Методики расчета норм потребления газа населением при отсутствии приборов учета газа&quot; (Зарегистрировано в Минюсте РФ 27.07.2006 N 8115) {КонсультантПлюс}">
              <w:r>
                <w:rPr>
                  <w:color w:val="0000FF"/>
                </w:rPr>
                <w:t>Методика</w:t>
              </w:r>
            </w:hyperlink>
            <w:r>
              <w:rPr>
                <w:color w:val="392C69"/>
              </w:rPr>
              <w:t xml:space="preserve"> расчета норм потребления газа населением при отсутствии приборов учета газа.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7C7023">
      <w:pPr>
        <w:pStyle w:val="ConsPlusNormal0"/>
        <w:spacing w:before="260"/>
        <w:ind w:firstLine="540"/>
        <w:jc w:val="both"/>
      </w:pPr>
      <w:r>
        <w:t>для природного газа - в соответствии с методикой расчета норм потребления газа населением при отсутствии приборов учета газа, утверждаемой Министерством строительства и жилищно-коммунального хозяйства Российской Федерации;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89" w:tooltip="Постановление Правительства РФ от 26.03.2014 N 230 (ред. от 03.06.2014) &quot;О внесении изменений в некоторые акты Правительства Российской Федерации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26.03.2014 N 230)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both"/>
            </w:pPr>
            <w:proofErr w:type="spellStart"/>
            <w:r>
              <w:rPr>
                <w:color w:val="392C69"/>
              </w:rPr>
              <w:t>КонсультантПлюс</w:t>
            </w:r>
            <w:proofErr w:type="spellEnd"/>
            <w:r>
              <w:rPr>
                <w:color w:val="392C69"/>
              </w:rPr>
              <w:t>: примечание.</w:t>
            </w:r>
          </w:p>
          <w:p w:rsidR="00DA0A1D" w:rsidRDefault="007C7023">
            <w:pPr>
              <w:pStyle w:val="ConsPlusNormal0"/>
              <w:jc w:val="both"/>
            </w:pPr>
            <w:r>
              <w:rPr>
                <w:color w:val="392C69"/>
              </w:rPr>
              <w:t xml:space="preserve">Приказом </w:t>
            </w:r>
            <w:proofErr w:type="spellStart"/>
            <w:r>
              <w:rPr>
                <w:color w:val="392C69"/>
              </w:rPr>
              <w:t>Минрегиона</w:t>
            </w:r>
            <w:proofErr w:type="spellEnd"/>
            <w:r>
              <w:rPr>
                <w:color w:val="392C69"/>
              </w:rPr>
              <w:t xml:space="preserve"> РФ от 15.08.2009 N 340 утверждена </w:t>
            </w:r>
            <w:hyperlink r:id="rId190" w:tooltip="Приказ Минрегиона РФ от 15.08.2009 N 340 &quot;Об утверждении Методики расчета норм потребления сжиженного углеводородного газа населением при отсутствии приборов учета газа&quot; (Зарегистрировано в Минюсте РФ 02.11.2009 N 15161) {КонсультантПлюс}">
              <w:r>
                <w:rPr>
                  <w:color w:val="0000FF"/>
                </w:rPr>
                <w:t>Методика</w:t>
              </w:r>
            </w:hyperlink>
            <w:r>
              <w:rPr>
                <w:color w:val="392C69"/>
              </w:rPr>
              <w:t xml:space="preserve"> расчета норм </w:t>
            </w:r>
            <w:r>
              <w:rPr>
                <w:color w:val="392C69"/>
              </w:rPr>
              <w:t>потребления сжиженного углеводородного газа населением при отсутствии приборов учета газа.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7C7023">
      <w:pPr>
        <w:pStyle w:val="ConsPlusNormal0"/>
        <w:spacing w:before="260"/>
        <w:ind w:firstLine="540"/>
        <w:jc w:val="both"/>
      </w:pPr>
      <w:r>
        <w:t>для сжиженного углеводородного газа - в соответствии с методикой расчета норм потребления сжиженного углеводородного газа населением при отсутствии приборов учета газа, утверждаемой Министерством строительства и жилищно-коммунального хозяйства Российской Ф</w:t>
      </w:r>
      <w:r>
        <w:t>едерации.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191" w:tooltip="Постановление Правительства РФ от 26.03.2014 N 230 (ред. от 03.06.2014) &quot;О внесении изменений в некоторые акты Правительства Российской Федерации&quot; ------------ Недействующая редакция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26.03.2014 N 230)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48. Нормативы потребления коммунальных услуг при использовании земельного участка и надворных построек определяются в отношении каждого из напра</w:t>
      </w:r>
      <w:r>
        <w:t>влений использования коммунальных услуг.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49. Норматив потребления коммунальной услуги по холодному водоснабжению при использовании земельного участка и надворных построек определяется отдельно по каждому из следующих направлений использования: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полив земель</w:t>
      </w:r>
      <w:r>
        <w:t>ного участка;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водоснабжение и приготовление пищи для сельскохозяйственных животных;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водоснабжение открытых (крытых) летних бассейнов различных типов и конструкций, а также бань, саун, закрытых бассейнов, примыкающих к жилому дому и (или) отдельно стоящих н</w:t>
      </w:r>
      <w:r>
        <w:t>а общем с жилым домом земельном участке;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водоснабжение иных надворных построек, в том числе гаражей, теплиц (зимних садов), иных объектов.</w:t>
      </w:r>
    </w:p>
    <w:p w:rsidR="00DA0A1D" w:rsidRDefault="007C7023">
      <w:pPr>
        <w:pStyle w:val="ConsPlusNormal0"/>
        <w:jc w:val="both"/>
      </w:pPr>
      <w:r>
        <w:t xml:space="preserve">(п. 49 в ред. </w:t>
      </w:r>
      <w:hyperlink r:id="rId192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50. Норматив потребления коммунальной услуги по электроснабжению при использовании земельного участка и надворных построек определяется отдельно по каждому из следующих направлений использова</w:t>
      </w:r>
      <w:r>
        <w:t>ния: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освещение в целях содержания сельскохозяйственных животных;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освещение иных надворных построек, в том числе бань, саун, бассейнов, гаражей, теплиц (зимних садов);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приготовление пищи и подогрев воды для сельскохозяйственных животных.</w:t>
      </w:r>
    </w:p>
    <w:p w:rsidR="00DA0A1D" w:rsidRDefault="007C7023">
      <w:pPr>
        <w:pStyle w:val="ConsPlusNormal0"/>
        <w:jc w:val="both"/>
      </w:pPr>
      <w:r>
        <w:t xml:space="preserve">(п. 50 в ред. </w:t>
      </w:r>
      <w:hyperlink r:id="rId193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51. В случае использования земельного участка и надворных построек по направлениям использования, не предусмотренным настоящими Правилами, по решению уполномоченного органа могут быть установлен</w:t>
      </w:r>
      <w:r>
        <w:t>ы нормативы потребления коммунальных услуг по иным направлениям использования коммунального ресурса.</w:t>
      </w:r>
    </w:p>
    <w:p w:rsidR="00DA0A1D" w:rsidRDefault="007C7023">
      <w:pPr>
        <w:pStyle w:val="ConsPlusNormal0"/>
        <w:jc w:val="both"/>
      </w:pPr>
      <w:r>
        <w:t>(</w:t>
      </w:r>
      <w:proofErr w:type="gramStart"/>
      <w:r>
        <w:t>п</w:t>
      </w:r>
      <w:proofErr w:type="gramEnd"/>
      <w:r>
        <w:t xml:space="preserve">. 51 в ред. </w:t>
      </w:r>
      <w:hyperlink r:id="rId194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right"/>
        <w:outlineLvl w:val="1"/>
      </w:pPr>
      <w:r>
        <w:t xml:space="preserve">Приложение </w:t>
      </w:r>
      <w:hyperlink r:id="rId195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N 1</w:t>
        </w:r>
      </w:hyperlink>
    </w:p>
    <w:p w:rsidR="00DA0A1D" w:rsidRDefault="007C7023">
      <w:pPr>
        <w:pStyle w:val="ConsPlusNormal0"/>
        <w:jc w:val="right"/>
      </w:pPr>
      <w:r>
        <w:t>к Правилам установления</w:t>
      </w:r>
    </w:p>
    <w:p w:rsidR="00DA0A1D" w:rsidRDefault="007C7023">
      <w:pPr>
        <w:pStyle w:val="ConsPlusNormal0"/>
        <w:jc w:val="right"/>
      </w:pPr>
      <w:r>
        <w:t>и определения но</w:t>
      </w:r>
      <w:r>
        <w:t>рмативов</w:t>
      </w:r>
    </w:p>
    <w:p w:rsidR="00DA0A1D" w:rsidRDefault="007C7023">
      <w:pPr>
        <w:pStyle w:val="ConsPlusNormal0"/>
        <w:jc w:val="right"/>
      </w:pPr>
      <w:r>
        <w:t>потребления коммунальных услуг</w:t>
      </w:r>
    </w:p>
    <w:p w:rsidR="00DA0A1D" w:rsidRDefault="007C7023">
      <w:pPr>
        <w:pStyle w:val="ConsPlusNormal0"/>
        <w:jc w:val="right"/>
      </w:pPr>
      <w:r>
        <w:t>и нормативов потребления коммунальных</w:t>
      </w:r>
    </w:p>
    <w:p w:rsidR="00DA0A1D" w:rsidRDefault="007C7023">
      <w:pPr>
        <w:pStyle w:val="ConsPlusNormal0"/>
        <w:jc w:val="right"/>
      </w:pPr>
      <w:r>
        <w:t xml:space="preserve">ресурсов, потребляемых </w:t>
      </w:r>
      <w:proofErr w:type="gramStart"/>
      <w:r>
        <w:t>при</w:t>
      </w:r>
      <w:proofErr w:type="gramEnd"/>
    </w:p>
    <w:p w:rsidR="00DA0A1D" w:rsidRDefault="007C7023">
      <w:pPr>
        <w:pStyle w:val="ConsPlusNormal0"/>
        <w:jc w:val="right"/>
      </w:pPr>
      <w:proofErr w:type="gramStart"/>
      <w:r>
        <w:t>использовании</w:t>
      </w:r>
      <w:proofErr w:type="gramEnd"/>
      <w:r>
        <w:t xml:space="preserve"> и содержании общего</w:t>
      </w:r>
    </w:p>
    <w:p w:rsidR="00DA0A1D" w:rsidRDefault="007C7023">
      <w:pPr>
        <w:pStyle w:val="ConsPlusNormal0"/>
        <w:jc w:val="right"/>
      </w:pPr>
      <w:r>
        <w:t>имущества в многоквартирном доме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</w:pPr>
      <w:bookmarkStart w:id="9" w:name="P361"/>
      <w:bookmarkEnd w:id="9"/>
      <w:r>
        <w:t>ФОРМУЛЫ,</w:t>
      </w:r>
    </w:p>
    <w:p w:rsidR="00DA0A1D" w:rsidRDefault="007C7023">
      <w:pPr>
        <w:pStyle w:val="ConsPlusTitle0"/>
        <w:jc w:val="center"/>
      </w:pPr>
      <w:r>
        <w:t>ИСПОЛЬЗУЕМЫЕ ДЛЯ ОПРЕДЕЛЕНИЯ НОРМАТИВОВ ПОТРЕБЛЕНИЯ</w:t>
      </w:r>
    </w:p>
    <w:p w:rsidR="00DA0A1D" w:rsidRDefault="007C7023">
      <w:pPr>
        <w:pStyle w:val="ConsPlusTitle0"/>
        <w:jc w:val="center"/>
      </w:pPr>
      <w:r>
        <w:t>КОММУНАЛЬНЫХ УСЛУГ В ЖИЛЫХ ПОМЕЩЕНИЯХ И НОРМАТИВОВ</w:t>
      </w:r>
    </w:p>
    <w:p w:rsidR="00DA0A1D" w:rsidRDefault="007C7023">
      <w:pPr>
        <w:pStyle w:val="ConsPlusTitle0"/>
        <w:jc w:val="center"/>
      </w:pPr>
      <w:r>
        <w:t>ПОТРЕБЛЕНИЯ КОММУНАЛЬНЫХ РЕСУРСОВ, ПОТРЕБЛЯЕМЫХ</w:t>
      </w:r>
    </w:p>
    <w:p w:rsidR="00DA0A1D" w:rsidRDefault="007C7023">
      <w:pPr>
        <w:pStyle w:val="ConsPlusTitle0"/>
        <w:jc w:val="center"/>
      </w:pPr>
      <w:r>
        <w:t>ПРИ ИСПОЛЬЗОВАНИИ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>Список изменяющих документов</w:t>
            </w:r>
          </w:p>
          <w:p w:rsidR="00DA0A1D" w:rsidRDefault="007C7023">
            <w:pPr>
              <w:pStyle w:val="ConsPlusNormal0"/>
              <w:jc w:val="center"/>
            </w:pPr>
            <w:proofErr w:type="gramStart"/>
            <w:r>
              <w:rPr>
                <w:color w:val="392C69"/>
              </w:rPr>
              <w:t xml:space="preserve">(в ред. Постановлений Правительства РФ от 16.04.2013 </w:t>
            </w:r>
            <w:hyperlink r:id="rId196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      <w:r>
                <w:rPr>
                  <w:color w:val="0000FF"/>
                </w:rPr>
                <w:t>N 344</w:t>
              </w:r>
            </w:hyperlink>
            <w:r>
              <w:rPr>
                <w:color w:val="392C69"/>
              </w:rPr>
              <w:t>,</w:t>
            </w:r>
            <w:proofErr w:type="gramEnd"/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17.12.2014 </w:t>
            </w:r>
            <w:hyperlink r:id="rId197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N 1380</w:t>
              </w:r>
            </w:hyperlink>
            <w:r>
              <w:rPr>
                <w:color w:val="392C69"/>
              </w:rPr>
              <w:t xml:space="preserve">, от 14.02.2015 </w:t>
            </w:r>
            <w:hyperlink r:id="rId19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      <w:r>
                <w:rPr>
                  <w:color w:val="0000FF"/>
                </w:rPr>
                <w:t>N 129</w:t>
              </w:r>
            </w:hyperlink>
            <w:r>
              <w:rPr>
                <w:color w:val="392C69"/>
              </w:rPr>
              <w:t xml:space="preserve">, от 29.06.2016 </w:t>
            </w:r>
            <w:hyperlink r:id="rId199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      <w:r>
                <w:rPr>
                  <w:color w:val="0000FF"/>
                </w:rPr>
                <w:t>N 603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26.12.2016 </w:t>
            </w:r>
            <w:hyperlink r:id="rId200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      <w:r>
                <w:rPr>
                  <w:color w:val="0000FF"/>
                </w:rPr>
                <w:t>N 1498</w:t>
              </w:r>
            </w:hyperlink>
            <w:r>
              <w:rPr>
                <w:color w:val="392C69"/>
              </w:rPr>
              <w:t xml:space="preserve">, от 27.02.2017 </w:t>
            </w:r>
            <w:hyperlink r:id="rId201" w:tooltip="Постановление Правительства РФ от 27.02.2017 N 232 (ред. от 24.05.2024) &quot;О внесении изменений в некоторые акты Правительства Российской Федерации&quot; {КонсультантПлюс}">
              <w:r>
                <w:rPr>
                  <w:color w:val="0000FF"/>
                </w:rPr>
                <w:t>N 232</w:t>
              </w:r>
            </w:hyperlink>
            <w:r>
              <w:rPr>
                <w:color w:val="392C69"/>
              </w:rPr>
              <w:t xml:space="preserve">, от 13.09.2022 </w:t>
            </w:r>
            <w:hyperlink r:id="rId20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      <w:r>
                <w:rPr>
                  <w:color w:val="0000FF"/>
                </w:rPr>
                <w:t>N 1598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27.10.2023 </w:t>
            </w:r>
            <w:hyperlink r:id="rId203" w:tooltip="Постановление Правительства РФ от 27.10.2023 N 1802 &quot;О внесении изменения в постановление Правительства Российской Федерации от 23 мая 2006 г. N 306&quot; {КонсультантПлюс}">
              <w:r>
                <w:rPr>
                  <w:color w:val="0000FF"/>
                </w:rPr>
                <w:t>N 1802</w:t>
              </w:r>
            </w:hyperlink>
            <w:r>
              <w:rPr>
                <w:color w:val="392C69"/>
              </w:rPr>
              <w:t>)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2"/>
      </w:pPr>
      <w:bookmarkStart w:id="10" w:name="P373"/>
      <w:bookmarkEnd w:id="10"/>
      <w:r>
        <w:t>I. Определение нормативов потребления коммунальных услуг</w:t>
      </w:r>
    </w:p>
    <w:p w:rsidR="00DA0A1D" w:rsidRDefault="007C7023">
      <w:pPr>
        <w:pStyle w:val="ConsPlusTitle0"/>
        <w:jc w:val="center"/>
      </w:pPr>
      <w:r>
        <w:t>в жилых помещениях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доме, с применением</w:t>
      </w:r>
    </w:p>
    <w:p w:rsidR="00DA0A1D" w:rsidRDefault="007C7023">
      <w:pPr>
        <w:pStyle w:val="ConsPlusTitle0"/>
        <w:jc w:val="center"/>
      </w:pPr>
      <w:r>
        <w:t>метода аналогов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204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20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расчета объема выборки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bookmarkStart w:id="11" w:name="P383"/>
      <w:bookmarkEnd w:id="11"/>
      <w:r>
        <w:t>1. Объем выборки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1)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1285875" cy="419100"/>
            <wp:effectExtent l="0" t="0" r="0" b="0"/>
            <wp:docPr id="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0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объем генеральной совокупности (количество многоквартирных домов или жилых домов с аналогичными конструктивными и техническими параметрами, степенью благоустройства многоквартирного дома или жилого дома по каждой группе домов);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t - величина, о</w:t>
      </w:r>
      <w:r>
        <w:t xml:space="preserve">пределяемая уровнем надежности (заданной вероятностью P) того, что отклонение выборочной средней не превзойдет по абсолютной величине предельной ошибки выборки </w:t>
      </w:r>
      <w:r>
        <w:rPr>
          <w:noProof/>
          <w:position w:val="-2"/>
        </w:rPr>
        <w:drawing>
          <wp:inline distT="0" distB="0" distL="0" distR="0">
            <wp:extent cx="142875" cy="161925"/>
            <wp:effectExtent l="0" t="0" r="0" b="0"/>
            <wp:docPr id="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0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. Величина t принимается в зависимости от заданной вероятности в соответствии с </w:t>
      </w:r>
      <w:hyperlink w:anchor="P397" w:tooltip="Зависимость значения t от заданной вероятности P">
        <w:r>
          <w:rPr>
            <w:color w:val="0000FF"/>
          </w:rPr>
          <w:t>таблицей 1</w:t>
        </w:r>
      </w:hyperlink>
      <w:r>
        <w:t>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2"/>
        </w:rPr>
        <w:drawing>
          <wp:inline distT="0" distB="0" distL="0" distR="0">
            <wp:extent cx="142875" cy="161925"/>
            <wp:effectExtent l="0" t="0" r="0" b="0"/>
            <wp:docPr id="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0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предельная ошибка выборки (допустимая абсолютная величина отклонения выборочной средней </w:t>
      </w:r>
      <w:proofErr w:type="gramStart"/>
      <w:r>
        <w:t>от</w:t>
      </w:r>
      <w:proofErr w:type="gramEnd"/>
      <w:r>
        <w:t xml:space="preserve"> генеральной средней). Предельную ошибку выборки рекомендуется принимать равной 5 пр</w:t>
      </w:r>
      <w:r>
        <w:t xml:space="preserve">оцентам среднего арифметического предварительной выборки </w:t>
      </w:r>
      <w:r>
        <w:rPr>
          <w:noProof/>
          <w:position w:val="-8"/>
        </w:rPr>
        <w:drawing>
          <wp:inline distT="0" distB="0" distL="0" distR="0">
            <wp:extent cx="123825" cy="238125"/>
            <wp:effectExtent l="0" t="0" r="0" b="0"/>
            <wp:docPr id="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0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. Предельная ошибка выборки является ошибкой репрезентативности (представительности) выборки и показывает предел, который не превосходит действительная ошибка выборки;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5"/>
        </w:rPr>
        <w:drawing>
          <wp:inline distT="0" distB="0" distL="0" distR="0">
            <wp:extent cx="180975" cy="200025"/>
            <wp:effectExtent l="0" t="0" r="0" b="0"/>
            <wp:docPr id="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0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75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дисперсия выборочной совокупности, рассчитываемая как среднее арифметическое квадратов отклонений отдельных элементов выборочной совокупности </w:t>
      </w:r>
      <w:proofErr w:type="gramStart"/>
      <w:r>
        <w:t>от</w:t>
      </w:r>
      <w:proofErr w:type="gramEnd"/>
      <w:r>
        <w:t xml:space="preserve"> </w:t>
      </w:r>
      <w:proofErr w:type="gramStart"/>
      <w:r>
        <w:t>их</w:t>
      </w:r>
      <w:proofErr w:type="gramEnd"/>
      <w:r>
        <w:t xml:space="preserve"> средней арифметической.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Таблица 1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bookmarkStart w:id="12" w:name="P397"/>
      <w:bookmarkEnd w:id="12"/>
      <w:r>
        <w:t>Зависимость значения t от заданной вероятности P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2259"/>
        <w:gridCol w:w="2259"/>
        <w:gridCol w:w="2259"/>
        <w:gridCol w:w="2262"/>
      </w:tblGrid>
      <w:tr w:rsidR="00DA0A1D"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P</w:t>
            </w:r>
          </w:p>
        </w:tc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0,95</w:t>
            </w:r>
          </w:p>
        </w:tc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0,954</w:t>
            </w:r>
          </w:p>
        </w:tc>
        <w:tc>
          <w:tcPr>
            <w:tcW w:w="2262" w:type="dxa"/>
          </w:tcPr>
          <w:p w:rsidR="00DA0A1D" w:rsidRDefault="007C7023">
            <w:pPr>
              <w:pStyle w:val="ConsPlusNormal0"/>
              <w:jc w:val="center"/>
            </w:pPr>
            <w:r>
              <w:t>0,997</w:t>
            </w:r>
          </w:p>
        </w:tc>
      </w:tr>
      <w:tr w:rsidR="00DA0A1D"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t</w:t>
            </w:r>
          </w:p>
        </w:tc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1,96</w:t>
            </w:r>
          </w:p>
        </w:tc>
        <w:tc>
          <w:tcPr>
            <w:tcW w:w="2259" w:type="dxa"/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2262" w:type="dxa"/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both"/>
      </w:pPr>
      <w:r>
        <w:t xml:space="preserve">(п. 1 в ред. </w:t>
      </w:r>
      <w:hyperlink r:id="rId21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bookmarkStart w:id="13" w:name="P410"/>
      <w:bookmarkEnd w:id="13"/>
      <w:r>
        <w:t>2. Объем выборки определяется на основе предварительной выборки в следующ</w:t>
      </w:r>
      <w:r>
        <w:t>ем порядке: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а) производится предварительный отбор многоквартирных домов или жилых домов, в отношении которых дисперсия выборочной совокупности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2)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6"/>
        </w:rPr>
        <w:drawing>
          <wp:inline distT="0" distB="0" distL="0" distR="0">
            <wp:extent cx="1190625" cy="466725"/>
            <wp:effectExtent l="0" t="0" r="0" b="0"/>
            <wp:docPr id="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n'</w:t>
      </w:r>
      <w:r>
        <w:t xml:space="preserve"> - количество предварительно отобранных многоквартирных домов или жилых домов. Объем предварительной выборки должен быть не менее 10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152400" cy="228600"/>
            <wp:effectExtent l="0" t="0" r="0" b="0"/>
            <wp:docPr id="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месячный (среднемесячный) расход коммунальных ресурсов в отдельном i-м многоквартирном доме или жилом доме за на</w:t>
      </w:r>
      <w:r>
        <w:t>блюдаемый период в расчете на единицу измерения, определенный по показаниям коллективных (общедомовых) приборов учета в многоквартирных домах или индивидуальных приборов учета в жилых домах;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123825" cy="238125"/>
            <wp:effectExtent l="0" t="0" r="0" b="0"/>
            <wp:docPr id="9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среднее арифметическое предварительной выборки;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б) среднее ар</w:t>
      </w:r>
      <w:r>
        <w:t>ифметическое предварительной выборки рассчитывается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3)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6"/>
        </w:rPr>
        <w:drawing>
          <wp:inline distT="0" distB="0" distL="0" distR="0">
            <wp:extent cx="790575" cy="466725"/>
            <wp:effectExtent l="0" t="0" r="0" b="0"/>
            <wp:docPr id="10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0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152400" cy="228600"/>
            <wp:effectExtent l="0" t="0" r="0" b="0"/>
            <wp:docPr id="11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месячный (среднемесячный) расход коммунальных ресурсов в отдельном i-м многоквартирном доме или жилом доме за наблюдаемый период в расчете на единицу измере</w:t>
      </w:r>
      <w:r>
        <w:t>ния, определенный по показаниям коллективных (общедомовых) приборов учета в многоквартирных домах или индивидуальных приборов учета в жилых домах;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n' - количество предварительно отобранных многоквартирных домов или жилых домов. Объем предварительной выборк</w:t>
      </w:r>
      <w:r>
        <w:t>и должен быть не менее 10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в) в случае если </w:t>
      </w:r>
      <w:r>
        <w:rPr>
          <w:noProof/>
          <w:position w:val="-2"/>
        </w:rPr>
        <w:drawing>
          <wp:inline distT="0" distB="0" distL="0" distR="0">
            <wp:extent cx="390525" cy="161925"/>
            <wp:effectExtent l="0" t="0" r="0" b="0"/>
            <wp:docPr id="1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0525" cy="16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 объем выборки считается достаточным и норматив потребления коммунальных услуг или норматив потребления коммунальных ресурсов, потребляемых при использовании и содержании общего имущества в многоквартирно</w:t>
      </w:r>
      <w:r>
        <w:t>м доме, определяется методом аналогов на основе выборки из n' многоквартирных домов или жилых домов.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 xml:space="preserve">Термины и понятия, используемые в настоящем документе, применяются с учетом их значений, используемых в </w:t>
      </w:r>
      <w:hyperlink w:anchor="P43" w:tooltip="ПРАВИЛА">
        <w:r>
          <w:rPr>
            <w:color w:val="0000FF"/>
          </w:rPr>
          <w:t>Правилах</w:t>
        </w:r>
      </w:hyperlink>
      <w:r>
        <w:t xml:space="preserve"> уст</w:t>
      </w:r>
      <w:r>
        <w:t>ановления и определения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доме, утвержденных постановлением Правительства Российской Феде</w:t>
      </w:r>
      <w:r>
        <w:t>рации от 23 мая 2006 г. N 306 "Об утверждении Правил установления и определения нормативов потребления коммунальных услуг и</w:t>
      </w:r>
      <w:proofErr w:type="gramEnd"/>
      <w:r>
        <w:t xml:space="preserve"> нормативов потребления коммунальных ресурсов, потребляемых при использовании и содержании общего имущества в многоквартирном доме" (</w:t>
      </w:r>
      <w:r>
        <w:t>далее - Правила).</w:t>
      </w:r>
    </w:p>
    <w:p w:rsidR="00DA0A1D" w:rsidRDefault="007C7023">
      <w:pPr>
        <w:pStyle w:val="ConsPlusNormal0"/>
        <w:jc w:val="both"/>
      </w:pPr>
      <w:r>
        <w:t xml:space="preserve">(п. 2 в ред. </w:t>
      </w:r>
      <w:hyperlink r:id="rId21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 отоплению в жилых помещениях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3. Норм</w:t>
      </w:r>
      <w:r>
        <w:t>атив потребления коммунальной услуги по отоплению в жилых помещениях (Гкал в месяц отопительного периода на 1 кв. м общей площади всех жилых и нежилых помещений в многоквартирном доме или жилого дома)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5)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1133475" cy="428625"/>
            <wp:effectExtent l="0" t="0" r="0" b="0"/>
            <wp:docPr id="1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3475" cy="42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о</w:t>
      </w:r>
      <w:proofErr w:type="spellEnd"/>
      <w:r>
        <w:t xml:space="preserve"> - суммарный за отопительный период расход тепловой энергии на отопление многоквартирных домов или жилых домов, определенный по показаниям коллективных (общедомовых) приборов учета в многоквартирных домах или индивидуальных приборов учета в жилых до</w:t>
      </w:r>
      <w:r>
        <w:t xml:space="preserve">мах (Гкал). </w:t>
      </w:r>
      <w:proofErr w:type="gramStart"/>
      <w:r>
        <w:t>В случае если коллективные (общедомовые) приборы учета в многоквартирных домах учитывают общий объем тепловой энергии, потребленной на нужды отопления и горячего водоснабжения, объем тепловой энергии на отопление определяется с учетом требовани</w:t>
      </w:r>
      <w:r>
        <w:t xml:space="preserve">й </w:t>
      </w:r>
      <w:hyperlink r:id="rId219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</w:t>
        </w:r>
      </w:hyperlink>
      <w:r>
        <w:t xml:space="preserve"> предоставления коммунальных услуг собственникам и пользователям помещений в многоквартирных домах и жилых домов, утвержденных постановлением Пра</w:t>
      </w:r>
      <w:r>
        <w:t>вительства Российской Федерации от 6 мая 2011 г. N 354 "О предоставлении коммунальных</w:t>
      </w:r>
      <w:proofErr w:type="gramEnd"/>
      <w:r>
        <w:t xml:space="preserve"> услуг собственникам и пользователям помещений в многоквартирных домах и жилых домов" (далее - Правила предоставления коммунальных услуг);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об</w:t>
      </w:r>
      <w:proofErr w:type="spellEnd"/>
      <w:r>
        <w:t xml:space="preserve"> - общая площадь всех жилых и</w:t>
      </w:r>
      <w:r>
        <w:t xml:space="preserve"> нежилых помещений в многоквартирных домах, жилых домов (кв.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от</w:t>
      </w:r>
      <w:proofErr w:type="spellEnd"/>
      <w:r>
        <w:t xml:space="preserve"> - период, равный продолжительности отопительного периода (количество календарных месяцев, в том числе неполных, в отопительном периоде);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 - коэффициент поправки на температурные параметр</w:t>
      </w:r>
      <w:r>
        <w:t>ы, используемые в целях проектирования системы отопления, который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5(1))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bookmarkStart w:id="14" w:name="P451"/>
      <w:bookmarkEnd w:id="14"/>
      <w:r>
        <w:rPr>
          <w:noProof/>
          <w:position w:val="-28"/>
        </w:rPr>
        <w:drawing>
          <wp:inline distT="0" distB="0" distL="0" distR="0">
            <wp:extent cx="1228725" cy="485775"/>
            <wp:effectExtent l="0" t="0" r="0" b="0"/>
            <wp:docPr id="1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87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228600" cy="238125"/>
            <wp:effectExtent l="0" t="0" r="0" b="0"/>
            <wp:docPr id="1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учитываемая при проектировании системы отопления продолжительность отопительного периода (суток в году), характеризующегося ср</w:t>
      </w:r>
      <w:r>
        <w:t>едней температурой наружного воздуха 8 °C и ниже (</w:t>
      </w:r>
      <w:hyperlink r:id="rId222" w:tooltip="Ссылка на КонсультантПлюс">
        <w:r>
          <w:rPr>
            <w:color w:val="0000FF"/>
          </w:rPr>
          <w:t>таблица 3.1</w:t>
        </w:r>
      </w:hyperlink>
      <w:r>
        <w:t xml:space="preserve"> СП 131.13330.2020 "СНиП 23-01-99* Строительная климатология");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вн</w:t>
      </w:r>
      <w:proofErr w:type="spellEnd"/>
      <w:r>
        <w:t xml:space="preserve"> - темпе</w:t>
      </w:r>
      <w:r>
        <w:t xml:space="preserve">ратура внутреннего воздуха отапливаемых жилых помещений многоквартирного дома или жилого дома, принимаемая в соответствии с требованиями </w:t>
      </w:r>
      <w:hyperlink r:id="rId223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</w:t>
        </w:r>
      </w:hyperlink>
      <w:r>
        <w:t xml:space="preserve"> предостав</w:t>
      </w:r>
      <w:r>
        <w:t>ления коммунальных услуг (°C);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10"/>
        </w:rPr>
        <w:drawing>
          <wp:inline distT="0" distB="0" distL="0" distR="0">
            <wp:extent cx="228600" cy="257175"/>
            <wp:effectExtent l="0" t="0" r="0" b="0"/>
            <wp:docPr id="1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средняя температура наружного воздуха в отопительный период по проектным данным, учитываемая при проектировании системы отопления (</w:t>
      </w:r>
      <w:hyperlink r:id="rId225" w:tooltip="Ссылка на КонсультантПлюс">
        <w:r>
          <w:rPr>
            <w:color w:val="0000FF"/>
          </w:rPr>
          <w:t>таблица 3.1</w:t>
        </w:r>
      </w:hyperlink>
      <w:r>
        <w:t xml:space="preserve"> СП 131.13330.2020 "СНиП 23-01-99* Строительная климатология") (°C);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219075" cy="238125"/>
            <wp:effectExtent l="0" t="0" r="0" b="0"/>
            <wp:docPr id="1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075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фактическая продолжительность отопительного периода (суток);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lastRenderedPageBreak/>
        <w:t>t</w:t>
      </w:r>
      <w:proofErr w:type="gramEnd"/>
      <w:r>
        <w:rPr>
          <w:vertAlign w:val="subscript"/>
        </w:rPr>
        <w:t>сро</w:t>
      </w:r>
      <w:proofErr w:type="spellEnd"/>
      <w:r>
        <w:t xml:space="preserve"> - фактическая средняя температура наружного воздуха в отопительный период (°C).</w:t>
      </w:r>
    </w:p>
    <w:p w:rsidR="00DA0A1D" w:rsidRDefault="007C7023">
      <w:pPr>
        <w:pStyle w:val="ConsPlusNormal0"/>
        <w:jc w:val="both"/>
      </w:pPr>
      <w:r>
        <w:t xml:space="preserve">(п. 3 в ред. </w:t>
      </w:r>
      <w:hyperlink r:id="rId22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3(1). У</w:t>
      </w:r>
      <w:r>
        <w:t xml:space="preserve">тратил силу. - </w:t>
      </w:r>
      <w:hyperlink r:id="rId228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 отоплению на общедомовые ну</w:t>
      </w:r>
      <w:r>
        <w:t>жды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4. Утратил силу. - </w:t>
      </w:r>
      <w:hyperlink r:id="rId229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16.04.2013 N 344.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определения норматива потребления</w:t>
      </w:r>
    </w:p>
    <w:p w:rsidR="00DA0A1D" w:rsidRDefault="007C7023">
      <w:pPr>
        <w:pStyle w:val="ConsPlusTitle0"/>
        <w:jc w:val="center"/>
      </w:pPr>
      <w:r>
        <w:t>коммунальной услуги по холодному водоснабжению и норматива</w:t>
      </w:r>
    </w:p>
    <w:p w:rsidR="00DA0A1D" w:rsidRDefault="007C7023">
      <w:pPr>
        <w:pStyle w:val="ConsPlusTitle0"/>
        <w:jc w:val="center"/>
      </w:pPr>
      <w:r>
        <w:t>потребления коммунальной услуги по горячему водоснабжению</w:t>
      </w:r>
    </w:p>
    <w:p w:rsidR="00DA0A1D" w:rsidRDefault="007C7023">
      <w:pPr>
        <w:pStyle w:val="ConsPlusTitle0"/>
        <w:jc w:val="center"/>
      </w:pPr>
      <w:r>
        <w:t>или норматива п</w:t>
      </w:r>
      <w:r>
        <w:t>отребления горячей воды в жилых помещениях</w:t>
      </w:r>
    </w:p>
    <w:p w:rsidR="00DA0A1D" w:rsidRDefault="007C7023">
      <w:pPr>
        <w:pStyle w:val="ConsPlusNormal0"/>
        <w:jc w:val="center"/>
      </w:pPr>
      <w:r>
        <w:t xml:space="preserve">(в ред. </w:t>
      </w:r>
      <w:hyperlink r:id="rId230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5. Норматив потребления коммунальной услуги по холодному водоснабжению, норматив п</w:t>
      </w:r>
      <w:r>
        <w:t>отребления коммунальной услуги по горячему водоснабжению или норматив потребления горячей воды в жилых помещениях (куб. м в месяц на 1 человека)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6)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10"/>
        </w:rPr>
        <w:drawing>
          <wp:inline distT="0" distB="0" distL="0" distR="0">
            <wp:extent cx="1600200" cy="257175"/>
            <wp:effectExtent l="0" t="0" r="0" b="0"/>
            <wp:docPr id="1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32" w:tooltip="Постановление Правительства РФ от 27.10.2023 N 1802 &quot;О внесении изменения в постановление Правительства Российской Федерации от 23 мая 2006 г. N 306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27.10.202</w:t>
      </w:r>
      <w:r>
        <w:t>3 N 1802)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10"/>
        </w:rPr>
        <w:drawing>
          <wp:inline distT="0" distB="0" distL="0" distR="0">
            <wp:extent cx="266700" cy="257175"/>
            <wp:effectExtent l="0" t="0" r="0" b="0"/>
            <wp:docPr id="19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700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средний фактический расход холодной воды, горячей воды в многоквартирном доме или жилом доме (куб. м в месяц на 1 человека), определяемый по </w:t>
      </w:r>
      <w:hyperlink w:anchor="P491" w:tooltip=",">
        <w:r>
          <w:rPr>
            <w:color w:val="0000FF"/>
          </w:rPr>
          <w:t>формуле 7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304800" cy="238125"/>
            <wp:effectExtent l="0" t="0" r="0" b="0"/>
            <wp:docPr id="20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800" cy="238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proofErr w:type="gramStart"/>
      <w:r>
        <w:t>- норматив потребления холодной воды, потребляем</w:t>
      </w:r>
      <w:r>
        <w:t>ой при использовании и содержании общего имущества в многоквартирном доме, и норматив потребления горячей воды, потребляемой при использовании и содержании общего имущества в многоквартирном доме (куб. м в месяц на 1 кв. м общей площади помещений, входящих</w:t>
      </w:r>
      <w:r>
        <w:t xml:space="preserve"> в состав общего имущества в многоквартирном доме), определяемый по </w:t>
      </w:r>
      <w:hyperlink w:anchor="P528" w:tooltip="Ссылка на текущий документ">
        <w:r>
          <w:rPr>
            <w:color w:val="0000FF"/>
          </w:rPr>
          <w:t>формуле 8</w:t>
        </w:r>
      </w:hyperlink>
      <w:r>
        <w:t>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ои</w:t>
      </w:r>
      <w:proofErr w:type="spellEnd"/>
      <w:r>
        <w:t xml:space="preserve"> - общая площадь помещений, входящих в состав общего имущества в многоквартирном доме (кв. м). </w:t>
      </w:r>
      <w:proofErr w:type="gramStart"/>
      <w:r>
        <w:t>Общая площадь помеще</w:t>
      </w:r>
      <w:r>
        <w:t>ний, входящих в состав общего имущества в многоквартирном доме, определяется как суммарная площадь помещений в многоквартирном доме, не являющихся частями квартир многоквартирного дома и предназначенных для обслуживания более одного помещения в многокварти</w:t>
      </w:r>
      <w:r>
        <w:t>рном доме (согласно сведениям, указанным в технической документации многоквартирного дома), - межквартирных лестничных площадок, лестниц, коридоров, тамбуров, холлов, вестибюлей, колясочных, помещений охраны (консьержа) в этом многоквартирном доме, не</w:t>
      </w:r>
      <w:proofErr w:type="gramEnd"/>
      <w:r>
        <w:t xml:space="preserve"> </w:t>
      </w:r>
      <w:proofErr w:type="gramStart"/>
      <w:r>
        <w:t>прин</w:t>
      </w:r>
      <w:r>
        <w:t>адлежащих</w:t>
      </w:r>
      <w:proofErr w:type="gramEnd"/>
      <w:r>
        <w:t xml:space="preserve"> отдельным собственникам;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 - численность жителей, проживающих в многоквартирных домах, в отношении которых определяется норматив.</w:t>
      </w:r>
    </w:p>
    <w:p w:rsidR="00DA0A1D" w:rsidRDefault="007C7023">
      <w:pPr>
        <w:pStyle w:val="ConsPlusNormal0"/>
        <w:jc w:val="both"/>
      </w:pPr>
      <w:r>
        <w:t xml:space="preserve">(п. 5 в ред. </w:t>
      </w:r>
      <w:hyperlink r:id="rId23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5(1). Утратил силу. - </w:t>
      </w:r>
      <w:hyperlink r:id="rId236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6. Средний фактический расход холодной (горячей) воды в многоквартирном доме или жилом доме (куб. м в месяц на 1 человека)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7)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bookmarkStart w:id="15" w:name="P491"/>
      <w:bookmarkEnd w:id="15"/>
      <w:r>
        <w:rPr>
          <w:noProof/>
          <w:position w:val="-56"/>
        </w:rPr>
        <w:drawing>
          <wp:inline distT="0" distB="0" distL="0" distR="0">
            <wp:extent cx="892810" cy="845820"/>
            <wp:effectExtent l="0" t="0" r="0" b="0"/>
            <wp:docPr id="21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2810" cy="845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m - количество многоквартирных домов или жилых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Q</w:t>
      </w:r>
      <w:r>
        <w:rPr>
          <w:vertAlign w:val="subscript"/>
        </w:rPr>
        <w:t>i</w:t>
      </w:r>
      <w:proofErr w:type="spellEnd"/>
      <w:r>
        <w:t xml:space="preserve"> - расход холодной (горячей) воды по показаниям коллективного (общедомового) прибора учета в i-м многоквартирном доме или индивидуального прибора учета в i-м жилом доме (куб. м в месяц);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n</w:t>
      </w:r>
      <w:r>
        <w:rPr>
          <w:vertAlign w:val="subscript"/>
        </w:rPr>
        <w:t>i</w:t>
      </w:r>
      <w:proofErr w:type="spellEnd"/>
      <w:r>
        <w:t xml:space="preserve"> - численно</w:t>
      </w:r>
      <w:r>
        <w:t>сть проживающих жителей в i-м многоквартирном доме или жилом доме.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определения норматива расхода тепловой энергии</w:t>
      </w:r>
    </w:p>
    <w:p w:rsidR="00DA0A1D" w:rsidRDefault="007C7023">
      <w:pPr>
        <w:pStyle w:val="ConsPlusTitle0"/>
        <w:jc w:val="center"/>
      </w:pPr>
      <w:r>
        <w:t>на подогрев воды</w:t>
      </w:r>
    </w:p>
    <w:p w:rsidR="00DA0A1D" w:rsidRDefault="007C7023">
      <w:pPr>
        <w:pStyle w:val="ConsPlusNormal0"/>
        <w:jc w:val="center"/>
      </w:pPr>
      <w:r>
        <w:t xml:space="preserve">(в ред. </w:t>
      </w:r>
      <w:hyperlink r:id="rId23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</w:t>
        </w:r>
        <w:r>
          <w:rPr>
            <w:color w:val="0000FF"/>
          </w:rPr>
          <w:t>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 xml:space="preserve">(введено </w:t>
      </w:r>
      <w:hyperlink r:id="rId239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129)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6(1). Норматив расхода тепловой энергии на подогрев воды (Гкал на 1 куб. м)</w:t>
      </w:r>
      <w:r>
        <w:t xml:space="preserve"> при применении метода аналогов в соответствии с </w:t>
      </w:r>
      <w:hyperlink w:anchor="P247" w:tooltip="32. Уполномоченный орган дифференцирует нормативы потребления коммунальных услуг по группам многоквартирных домов или жилых домов, имеющих аналогичные конструктивные и технические параметры, степень благоустройства многоквартирного дома или жилого дома и распо">
        <w:r>
          <w:rPr>
            <w:color w:val="0000FF"/>
          </w:rPr>
          <w:t>пунктами 32</w:t>
        </w:r>
      </w:hyperlink>
      <w:r>
        <w:t xml:space="preserve"> - </w:t>
      </w:r>
      <w:hyperlink w:anchor="P256" w:tooltip="32(2). Информация об оснащенности многоквартирного дома или жилого дома изолированными или неизолированными стояками и полотенцесушителями на территории субъекта Российской Федерации предоставляется органами местного самоуправления исходя из сведений, содержащ">
        <w:r>
          <w:rPr>
            <w:color w:val="0000FF"/>
          </w:rPr>
          <w:t>32(2)</w:t>
        </w:r>
      </w:hyperlink>
      <w:r>
        <w:t xml:space="preserve"> Правил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4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7.1)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56"/>
        </w:rPr>
        <w:drawing>
          <wp:inline distT="0" distB="0" distL="0" distR="0">
            <wp:extent cx="1129030" cy="838200"/>
            <wp:effectExtent l="0" t="0" r="0" b="0"/>
            <wp:docPr id="2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903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Q</w:t>
      </w:r>
      <w:r>
        <w:rPr>
          <w:vertAlign w:val="subscript"/>
        </w:rPr>
        <w:t>i</w:t>
      </w:r>
      <w:proofErr w:type="spellEnd"/>
      <w:r>
        <w:t xml:space="preserve"> - суммарный расход тепловой энергии, содержащейся в горячей воде, определенный по показаниям коллективного (общедомового) прибора учета в i-м многоквартирном доме или индивидуального прибора учета в i-м жилом доме (Гкал в месяц);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G</w:t>
      </w:r>
      <w:r>
        <w:rPr>
          <w:vertAlign w:val="subscript"/>
        </w:rPr>
        <w:t>i</w:t>
      </w:r>
      <w:proofErr w:type="spellEnd"/>
      <w:r>
        <w:t xml:space="preserve"> - суммарный расход гор</w:t>
      </w:r>
      <w:r>
        <w:t>ячей воды по показаниям коллективного (общедомового) прибора учета в i-м МНОГОКВАРТИРНОМ доме или индивидуального прибора учета в i-м жилом доме (куб. м в месяц);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m - количество многоквартирных домов или жилых домов.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определения норматива потребления холодной воды,</w:t>
      </w:r>
    </w:p>
    <w:p w:rsidR="00DA0A1D" w:rsidRDefault="007C7023">
      <w:pPr>
        <w:pStyle w:val="ConsPlusTitle0"/>
        <w:jc w:val="center"/>
      </w:pPr>
      <w:proofErr w:type="gramStart"/>
      <w:r>
        <w:t>потребляемой</w:t>
      </w:r>
      <w:proofErr w:type="gramEnd"/>
      <w:r>
        <w:t xml:space="preserve"> при использовании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доме, и норматива потребления горячей</w:t>
      </w:r>
    </w:p>
    <w:p w:rsidR="00DA0A1D" w:rsidRDefault="007C7023">
      <w:pPr>
        <w:pStyle w:val="ConsPlusTitle0"/>
        <w:jc w:val="center"/>
      </w:pPr>
      <w:r>
        <w:t>воды, потребляемой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</w:t>
      </w:r>
      <w:r>
        <w:t>ом доме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jc w:val="center"/>
      </w:pPr>
      <w:r>
        <w:t xml:space="preserve">(введено </w:t>
      </w:r>
      <w:hyperlink r:id="rId24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6(2). </w:t>
      </w:r>
      <w:proofErr w:type="gramStart"/>
      <w:r>
        <w:t>Норматив потребления холодной воды, потребляемой при использовании и содерж</w:t>
      </w:r>
      <w:r>
        <w:t xml:space="preserve">ании общего имущества в многоквартирном доме, и норматив потребления горячей воды, потребляемой при использовании и содержании общего имущества в многоквартирном доме, при наличии данных по </w:t>
      </w:r>
      <w:r>
        <w:lastRenderedPageBreak/>
        <w:t>коллективным (общедомовым) приборам учета (куб. м в месяц на 1 кв.</w:t>
      </w:r>
      <w:r>
        <w:t xml:space="preserve"> м общей площади помещений, входящих в состав общего имущества в многоквартирном доме) определяется по следующей формуле:</w:t>
      </w:r>
      <w:proofErr w:type="gramEnd"/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bookmarkStart w:id="16" w:name="P528"/>
      <w:bookmarkEnd w:id="16"/>
      <w:r>
        <w:rPr>
          <w:noProof/>
          <w:position w:val="-38"/>
        </w:rPr>
        <w:drawing>
          <wp:inline distT="0" distB="0" distL="0" distR="0">
            <wp:extent cx="2743200" cy="619125"/>
            <wp:effectExtent l="0" t="0" r="0" b="0"/>
            <wp:docPr id="2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11"/>
        </w:rPr>
        <w:drawing>
          <wp:inline distT="0" distB="0" distL="0" distR="0">
            <wp:extent cx="266700" cy="266700"/>
            <wp:effectExtent l="0" t="0" r="0" b="0"/>
            <wp:docPr id="2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700" cy="266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средний фактический расход холодной воды, горячей воды в многоквартирном доме или жилом доме (куб. м в месяц</w:t>
      </w:r>
      <w:r>
        <w:t xml:space="preserve"> на 1 человека), определяемый по </w:t>
      </w:r>
      <w:hyperlink w:anchor="P491" w:tooltip=",">
        <w:r>
          <w:rPr>
            <w:color w:val="0000FF"/>
          </w:rPr>
          <w:t>формуле 7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L - количество этажей в многоквартирных домах, в отношении которых определяется норматив, определяемое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8(1))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bookmarkStart w:id="17" w:name="P536"/>
      <w:bookmarkEnd w:id="17"/>
      <w:r>
        <w:rPr>
          <w:noProof/>
          <w:position w:val="-10"/>
        </w:rPr>
        <w:drawing>
          <wp:inline distT="0" distB="0" distL="0" distR="0">
            <wp:extent cx="809625" cy="257175"/>
            <wp:effectExtent l="0" t="0" r="0" b="0"/>
            <wp:docPr id="2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10"/>
        </w:rPr>
        <w:drawing>
          <wp:inline distT="0" distB="0" distL="0" distR="0">
            <wp:extent cx="314325" cy="257175"/>
            <wp:effectExtent l="0" t="0" r="0" b="0"/>
            <wp:docPr id="2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325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сумма этажей в группе многоквартирных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m - количество многоквартирных домов в группе;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23"/>
        </w:rPr>
        <w:drawing>
          <wp:inline distT="0" distB="0" distL="0" distR="0">
            <wp:extent cx="981075" cy="419100"/>
            <wp:effectExtent l="0" t="0" r="0" b="0"/>
            <wp:docPr id="2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доля нормативных технологических потерь холодной воды, горячей воды во внутридомовых инженерных системах в величине среднего фактического расхода холодной во</w:t>
      </w:r>
      <w:r>
        <w:t>ды, горячей воды на вводе в многоквартирный дом;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0,0903 - расход холодной воды, горячей воды, </w:t>
      </w:r>
      <w:proofErr w:type="gramStart"/>
      <w:r>
        <w:t>потребляемых</w:t>
      </w:r>
      <w:proofErr w:type="gramEnd"/>
      <w:r>
        <w:t xml:space="preserve"> при использовании и содержании общего имущества в многоквартирном доме (куб. м в месяц на 1 человека);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 - численность жителей, проживающих в многокв</w:t>
      </w:r>
      <w:r>
        <w:t>артирных домах, в отношении которых определяется норматив;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ои</w:t>
      </w:r>
      <w:proofErr w:type="spellEnd"/>
      <w:r>
        <w:t xml:space="preserve"> - общая площадь помещений, входящих в состав общего имущества в многоквартирных домах (кв. м).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Общая площадь помещений, входящих в состав общего имущества в многоквартирном доме, определяется к</w:t>
      </w:r>
      <w:r>
        <w:t>ак суммарная площадь помещений в многоквартирном доме, не являющихся частями квартир многоквартирного дома и предназначенных для обслуживания более одного помещения в многоквартирном доме (согласно сведениям, указанным в технической документации многокварт</w:t>
      </w:r>
      <w:r>
        <w:t>ирного дома), - межквартирных лестничных площадок, лестниц, коридоров, тамбуров, холлов, вестибюлей, колясочных, помещений охраны (консьержа) в этом многоквартирном доме, не</w:t>
      </w:r>
      <w:proofErr w:type="gramEnd"/>
      <w:r>
        <w:t xml:space="preserve"> </w:t>
      </w:r>
      <w:proofErr w:type="gramStart"/>
      <w:r>
        <w:t>принадлежащих</w:t>
      </w:r>
      <w:proofErr w:type="gramEnd"/>
      <w:r>
        <w:t xml:space="preserve"> отдельным собственникам.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определения норматива потребления</w:t>
      </w:r>
    </w:p>
    <w:p w:rsidR="00DA0A1D" w:rsidRDefault="007C7023">
      <w:pPr>
        <w:pStyle w:val="ConsPlusTitle0"/>
        <w:jc w:val="center"/>
      </w:pPr>
      <w:r>
        <w:t>коммунальной услуги по холодному водоснабжению и норматива</w:t>
      </w:r>
    </w:p>
    <w:p w:rsidR="00DA0A1D" w:rsidRDefault="007C7023">
      <w:pPr>
        <w:pStyle w:val="ConsPlusTitle0"/>
        <w:jc w:val="center"/>
      </w:pPr>
      <w:r>
        <w:t>потребления коммунальной услуги по горячему водоснабжению</w:t>
      </w:r>
    </w:p>
    <w:p w:rsidR="00DA0A1D" w:rsidRDefault="007C7023">
      <w:pPr>
        <w:pStyle w:val="ConsPlusTitle0"/>
        <w:jc w:val="center"/>
      </w:pPr>
      <w:r>
        <w:t>или норматива потребления горячей воды на общедомовые нужды</w:t>
      </w:r>
    </w:p>
    <w:p w:rsidR="00DA0A1D" w:rsidRDefault="007C7023">
      <w:pPr>
        <w:pStyle w:val="ConsPlusNormal0"/>
        <w:jc w:val="center"/>
      </w:pPr>
      <w:r>
        <w:lastRenderedPageBreak/>
        <w:t xml:space="preserve">(в ред. </w:t>
      </w:r>
      <w:hyperlink r:id="rId24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7. Утратил силу с 1 января 2017 года. - </w:t>
      </w:r>
      <w:hyperlink r:id="rId24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26.12.2016 N 1</w:t>
      </w:r>
      <w:r>
        <w:t>498.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7(1). Утратил силу. - </w:t>
      </w:r>
      <w:hyperlink r:id="rId250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 электроснабжени</w:t>
      </w:r>
      <w:r>
        <w:t>ю в жилых помещениях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8. Норматив потребления коммунальной услуги по электроснабжению в жилых помещениях (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в месяц на 1 человека)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9)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42"/>
        </w:rPr>
        <w:drawing>
          <wp:inline distT="0" distB="0" distL="0" distR="0">
            <wp:extent cx="1651000" cy="666115"/>
            <wp:effectExtent l="0" t="0" r="0" b="0"/>
            <wp:docPr id="2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51000" cy="666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W</w:t>
      </w:r>
      <w:r>
        <w:rPr>
          <w:vertAlign w:val="subscript"/>
        </w:rPr>
        <w:t>1</w:t>
      </w:r>
      <w:r>
        <w:t xml:space="preserve"> - суммарный расход электрической энергии по показаниям всех индивидуальных приборов учета за июнь и ноябрь в жилых помещениях l-</w:t>
      </w:r>
      <w:proofErr w:type="spellStart"/>
      <w:r>
        <w:t>го</w:t>
      </w:r>
      <w:proofErr w:type="spellEnd"/>
      <w:r>
        <w:t xml:space="preserve"> многоквартирного дома или в l-м жилом доме;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численность жителей, проживающих в многоквартирных домах или жилых домах, об</w:t>
      </w:r>
      <w:r>
        <w:t>орудованных индивидуальными приборами учета;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m - количество многоквартирных домов или жилых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K1 - поправочный коэффициент, характеризующий зависимость величины расхода электрической энергии от показателя среднего количества комнат в квартире (жилом д</w:t>
      </w:r>
      <w:r>
        <w:t xml:space="preserve">оме), определяемый отдельно для многоквартирных домов или жилых домов, оборудованных газовой плитой или электроплитой, в соответствии с </w:t>
      </w:r>
      <w:hyperlink w:anchor="P578" w:tooltip="Поправочный коэффициент K1, зависящий от количества комнат">
        <w:r>
          <w:rPr>
            <w:color w:val="0000FF"/>
          </w:rPr>
          <w:t>таблицей 2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K2 - поправочный </w:t>
      </w:r>
      <w:r>
        <w:t xml:space="preserve">коэффициент, характеризующий зависимость величины расхода электрической энергии от показателя среднего количества человек, проживающих в квартире (жилом доме), определяемый в соответствии с </w:t>
      </w:r>
      <w:hyperlink w:anchor="P635" w:tooltip="Поправочный коэффициент K2, зависящий от количества">
        <w:r>
          <w:rPr>
            <w:color w:val="0000FF"/>
          </w:rPr>
          <w:t>таблицей 3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i - индекс, отражающий количество комнат в квартире (жилом доме) (i = 1, 2, 3, 4);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j - индекс, отражающий количество человек, проживающих в квартире (жилом доме) (j = 1, 2, 3, 4, 5);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ср</w:t>
      </w:r>
      <w:proofErr w:type="gramStart"/>
      <w:r>
        <w:t>i</w:t>
      </w:r>
      <w:proofErr w:type="spellEnd"/>
      <w:proofErr w:type="gramEnd"/>
      <w:r>
        <w:t xml:space="preserve">, </w:t>
      </w:r>
      <w:proofErr w:type="spellStart"/>
      <w:r>
        <w:t>срj</w:t>
      </w:r>
      <w:proofErr w:type="spellEnd"/>
      <w:r>
        <w:t xml:space="preserve"> - индексы, отражающие среднее по и</w:t>
      </w:r>
      <w:r>
        <w:t>сследуемым многоквартирным домам или жилым домам количество комнат и количество человек, проживающих в квартирах (жилых домах);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2 - количество месяцев, используемых для снятия показаний приборов учета (июнь и ноябрь).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2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18" w:name="P578"/>
      <w:bookmarkEnd w:id="18"/>
      <w:r>
        <w:t>Поправочный коэффициент K1</w:t>
      </w:r>
      <w:r>
        <w:t>, зависящий от количества комнат</w:t>
      </w:r>
    </w:p>
    <w:p w:rsidR="00DA0A1D" w:rsidRDefault="007C7023">
      <w:pPr>
        <w:pStyle w:val="ConsPlusNormal0"/>
        <w:jc w:val="center"/>
      </w:pPr>
      <w:r>
        <w:t>в 1 квартире (жилом доме)</w:t>
      </w:r>
    </w:p>
    <w:p w:rsidR="00DA0A1D" w:rsidRDefault="00DA0A1D">
      <w:pPr>
        <w:pStyle w:val="ConsPlusNormal0"/>
        <w:jc w:val="right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2201"/>
        <w:gridCol w:w="3474"/>
        <w:gridCol w:w="3301"/>
      </w:tblGrid>
      <w:tr w:rsidR="00DA0A1D">
        <w:tc>
          <w:tcPr>
            <w:tcW w:w="2201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Показатель среднего количества комнат в 1 квартире (жилом доме)</w:t>
            </w:r>
          </w:p>
        </w:tc>
        <w:tc>
          <w:tcPr>
            <w:tcW w:w="3474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Коэффициент K1 для многоквартирных домов или жилых домов, оборудованных газовыми плитами</w:t>
            </w:r>
          </w:p>
        </w:tc>
        <w:tc>
          <w:tcPr>
            <w:tcW w:w="3301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Коэффициент K1 для многоквартирных домов ил</w:t>
            </w:r>
            <w:r>
              <w:t>и жилых домов, оборудованных электроплитами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>1</w:t>
            </w:r>
          </w:p>
        </w:tc>
        <w:tc>
          <w:tcPr>
            <w:tcW w:w="347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33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1,08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1,05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1,14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1,09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1,6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1,12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1,8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1,25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1,15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1,29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1,18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2,2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1,33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2,4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1,37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1,23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2,6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2,8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1,43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1,46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3,2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1,49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3,4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1,51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3,6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1,54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1,34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3,8</w:t>
            </w:r>
          </w:p>
        </w:tc>
        <w:tc>
          <w:tcPr>
            <w:tcW w:w="3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1,56</w:t>
            </w:r>
          </w:p>
        </w:tc>
        <w:tc>
          <w:tcPr>
            <w:tcW w:w="33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347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1,58</w:t>
            </w:r>
          </w:p>
        </w:tc>
        <w:tc>
          <w:tcPr>
            <w:tcW w:w="33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1,37</w:t>
            </w:r>
          </w:p>
        </w:tc>
      </w:tr>
    </w:tbl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right"/>
      </w:pPr>
      <w:r>
        <w:t>Таблица 3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19" w:name="P635"/>
      <w:bookmarkEnd w:id="19"/>
      <w:r>
        <w:t>Поправочный коэффициент K2, зависящий от количества</w:t>
      </w:r>
    </w:p>
    <w:p w:rsidR="00DA0A1D" w:rsidRDefault="007C7023">
      <w:pPr>
        <w:pStyle w:val="ConsPlusNormal0"/>
        <w:jc w:val="center"/>
      </w:pPr>
      <w:r>
        <w:t>человек, проживающих в 1 квартире (жилом доме)</w:t>
      </w:r>
    </w:p>
    <w:p w:rsidR="00DA0A1D" w:rsidRDefault="00DA0A1D">
      <w:pPr>
        <w:pStyle w:val="ConsPlusNormal0"/>
        <w:ind w:firstLine="54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604"/>
        <w:gridCol w:w="4372"/>
      </w:tblGrid>
      <w:tr w:rsidR="00DA0A1D">
        <w:tc>
          <w:tcPr>
            <w:tcW w:w="4604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Показатель среднего количества человек, проживающих в 1 квартире (жилом доме)</w:t>
            </w:r>
          </w:p>
        </w:tc>
        <w:tc>
          <w:tcPr>
            <w:tcW w:w="4372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Коэффициент K2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437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1,2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0,88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1,4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0,79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1,6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0,72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1,8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0,67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0,62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2,2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0,58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2,4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0,55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2,6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0,52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>2,8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0,48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3,2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0,45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3,4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0,44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3,6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0,42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3,8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0,41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4,2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4,4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4,6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0,36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4,8</w:t>
            </w:r>
          </w:p>
        </w:tc>
        <w:tc>
          <w:tcPr>
            <w:tcW w:w="43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0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  <w:tc>
          <w:tcPr>
            <w:tcW w:w="437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0,34</w:t>
            </w: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8(1). Утратил силу. - </w:t>
      </w:r>
      <w:hyperlink r:id="rId252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электрической</w:t>
      </w:r>
      <w:proofErr w:type="gramEnd"/>
    </w:p>
    <w:p w:rsidR="00DA0A1D" w:rsidRDefault="007C7023">
      <w:pPr>
        <w:pStyle w:val="ConsPlusTitle0"/>
        <w:jc w:val="center"/>
      </w:pPr>
      <w:r>
        <w:t xml:space="preserve">энергии, потребляемой при использовании и содержании </w:t>
      </w:r>
      <w:r>
        <w:t>общего</w:t>
      </w:r>
    </w:p>
    <w:p w:rsidR="00DA0A1D" w:rsidRDefault="007C7023">
      <w:pPr>
        <w:pStyle w:val="ConsPlusTitle0"/>
        <w:jc w:val="center"/>
      </w:pPr>
      <w:r>
        <w:t>имущества в многоквартирном доме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jc w:val="center"/>
      </w:pPr>
      <w:r>
        <w:t xml:space="preserve">(введено </w:t>
      </w:r>
      <w:hyperlink r:id="rId25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8(2). Норматив потребления электрической энергии, потребляемой при использовании и содержании общего </w:t>
      </w:r>
      <w:r>
        <w:t>имущества в многоквартирном доме с использованием показаний приборов учета электрической энергии (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в месяц на 1 кв. м общей площади помещений, входящих в состав общего имущества в многоквартирном доме),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10)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40"/>
        </w:rPr>
        <w:drawing>
          <wp:inline distT="0" distB="0" distL="0" distR="0">
            <wp:extent cx="1609725" cy="638175"/>
            <wp:effectExtent l="0" t="0" r="0" b="0"/>
            <wp:docPr id="29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72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количество многоквартирных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W</w:t>
      </w:r>
      <w:r>
        <w:rPr>
          <w:vertAlign w:val="subscript"/>
        </w:rPr>
        <w:t>i</w:t>
      </w:r>
      <w:proofErr w:type="spellEnd"/>
      <w:r>
        <w:t xml:space="preserve"> - суммарный расход электрической энергии по показаниям коллективного (общедомового) прибора учета (</w:t>
      </w:r>
      <w:proofErr w:type="spellStart"/>
      <w:r>
        <w:t>кВт·ч</w:t>
      </w:r>
      <w:proofErr w:type="spellEnd"/>
      <w:r>
        <w:t>) за март, июнь и декабрь в i-м многоквартирном доме за вычетом суммарного расхода электрической энергии в нежилых помещениях, потребление в которых уч</w:t>
      </w:r>
      <w:r>
        <w:t>итывается в показаниях коллективного (общедомового) прибора учета;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m - количество жилых помещений в i-м многоквартирном доме;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W</w:t>
      </w:r>
      <w:r>
        <w:rPr>
          <w:vertAlign w:val="subscript"/>
        </w:rPr>
        <w:t>1</w:t>
      </w:r>
      <w:r>
        <w:t xml:space="preserve"> - расход электрической энергии по показаниям индивидуального прибора учета за март, июнь и декабрь в 1-м жилом помещении;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3 - к</w:t>
      </w:r>
      <w:r>
        <w:t>оличество месяцев, используемых для снятия показаний приборов учета (март, июнь и декабрь);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ои</w:t>
      </w:r>
      <w:proofErr w:type="spellEnd"/>
      <w:r>
        <w:t xml:space="preserve"> - общая площадь помещений, входящих в состав общего имущества в многоквартирных домах (кв. м).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</w:t>
      </w:r>
      <w:r>
        <w:t xml:space="preserve"> электроснабжению на общедомовые нужды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9. Утратил силу с 1 января 2017 года. - </w:t>
      </w:r>
      <w:hyperlink r:id="rId255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26.12.2016 N 1498.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9(1). Утратил силу. - </w:t>
      </w:r>
      <w:hyperlink r:id="rId256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определения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 газоснабжению в жилых помещениях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10. </w:t>
      </w:r>
      <w:proofErr w:type="gramStart"/>
      <w:r>
        <w:t xml:space="preserve">Норматив потребления коммунальной услуги по газоснабжению </w:t>
      </w:r>
      <w:r>
        <w:t>в жилых помещениях при использовании природного газа (куб. м в месяц на 1 человека - при использовании природного газа для приготовления пищи и (или) подогрева воды в жилых помещениях; куб. м в месяц на 1 кв. м общей площади жилых помещений - при использов</w:t>
      </w:r>
      <w:r>
        <w:t>ании природного газа для отопления жилых помещений) определяется по следующей формуле:</w:t>
      </w:r>
      <w:proofErr w:type="gramEnd"/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11)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744220" cy="427355"/>
            <wp:effectExtent l="0" t="0" r="0" b="0"/>
            <wp:docPr id="30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4220" cy="427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perscript"/>
        </w:rPr>
        <w:t>ст</w:t>
      </w:r>
      <w:proofErr w:type="spellEnd"/>
      <w:r>
        <w:t xml:space="preserve"> - суммарное за год потребление газа в многоквартирных домах по показаниям коллективных (общедомовых) приборов учета или в жилых домах по показаниям индивидуальных приборов учета;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численность жителей, проживающих в многоквартирных домах или жилых домах</w:t>
      </w:r>
      <w:r>
        <w:t xml:space="preserve"> (используется при определении норматива потребления коммунальной услуги по газоснабжению в жилых помещениях при использовании природного газа для приготовления пищи и (или) подогрева воды в жилых помещениях). </w:t>
      </w:r>
      <w:proofErr w:type="gramStart"/>
      <w:r>
        <w:t>При определении норматива потребления коммунал</w:t>
      </w:r>
      <w:r>
        <w:t>ьной услуги по газоснабжению в жилых помещениях при использовании природного газа для отопления</w:t>
      </w:r>
      <w:proofErr w:type="gramEnd"/>
      <w:r>
        <w:t xml:space="preserve"> жилых помещений вместо численности жителей, проживающих в многоквартирных домах или жилых домах, используется общая площадь жилых помещений в многоквартирных до</w:t>
      </w:r>
      <w:r>
        <w:t>мах или жилых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11. </w:t>
      </w:r>
      <w:proofErr w:type="gramStart"/>
      <w:r>
        <w:t>Норматив потребления коммунальной услуги по газоснабжению в жилых помещениях при использовании сжиженного углеводородного газа (кг в месяц на 1 человека - при использовании сжиженного углеводородного</w:t>
      </w:r>
      <w:r>
        <w:t xml:space="preserve"> газа для приготовления пищи и (или) подогрева воды в жилых помещениях; кг в месяц на 1 кв. м общей площади жилых помещений - при использовании сжиженного углеводородного газа для отопления жилых помещений) определяется по следующей формуле:</w:t>
      </w:r>
      <w:proofErr w:type="gramEnd"/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12)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744220" cy="427355"/>
            <wp:effectExtent l="0" t="0" r="0" b="0"/>
            <wp:docPr id="31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4220" cy="427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G</w:t>
      </w:r>
      <w:r>
        <w:rPr>
          <w:vertAlign w:val="superscript"/>
        </w:rPr>
        <w:t>М</w:t>
      </w:r>
      <w:r>
        <w:t xml:space="preserve"> - суммарный за год массовый расход газа (</w:t>
      </w:r>
      <w:proofErr w:type="gramStart"/>
      <w:r>
        <w:t>кг</w:t>
      </w:r>
      <w:proofErr w:type="gramEnd"/>
      <w:r>
        <w:t xml:space="preserve">) в многоквартирных домах по показаниям коллективных (общедомовых) приборов учета или в жилых домах по показаниям индивидуальных приборов </w:t>
      </w:r>
      <w:r>
        <w:lastRenderedPageBreak/>
        <w:t xml:space="preserve">учета, определенный по </w:t>
      </w:r>
      <w:hyperlink w:anchor="P752" w:tooltip=",">
        <w:r>
          <w:rPr>
            <w:color w:val="0000FF"/>
          </w:rPr>
          <w:t>формуле 14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численность жителей, проживающих в многоквартирных домах или жилых домах (используется при определении норматива потребления коммунальной услуги по газоснабжению в жилых помещениях при использовании сжиженного углеводородного газа для приго</w:t>
      </w:r>
      <w:r>
        <w:t xml:space="preserve">товления пищи и (или) подогрева воды в жилых помещениях). </w:t>
      </w:r>
      <w:proofErr w:type="gramStart"/>
      <w:r>
        <w:t>При определении норматива потребления коммунальной услуги по газоснабжению в жилых помещениях при использовании сжиженного углеводородного газа для отопления</w:t>
      </w:r>
      <w:proofErr w:type="gramEnd"/>
      <w:r>
        <w:t xml:space="preserve"> жилых помещений вместо численности жител</w:t>
      </w:r>
      <w:r>
        <w:t>ей, проживающих в многоквартирных домах или жилых домах, используется общая площадь жилых помещений в многоквартирных домах или жилых домов;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12. Расход природного или сжиженного углеводородного газа (куб. м) исчисляется исхо</w:t>
      </w:r>
      <w:r>
        <w:t>дя из стандартных условий. В случае если устанавливаемые приборы учета не имеют специальных корректоров, приведение газа, прошедшего через прибор учета, к стандартным условиям (t = 20 °C и P = 760 мм рт. ст.) осуществляется расчетным путем по каждому прибо</w:t>
      </w:r>
      <w:r>
        <w:t>ру учета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13)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bookmarkStart w:id="20" w:name="P738"/>
      <w:bookmarkEnd w:id="20"/>
      <w:r>
        <w:rPr>
          <w:noProof/>
          <w:position w:val="-24"/>
        </w:rPr>
        <w:drawing>
          <wp:inline distT="0" distB="0" distL="0" distR="0">
            <wp:extent cx="1663700" cy="440690"/>
            <wp:effectExtent l="0" t="0" r="0" b="0"/>
            <wp:docPr id="3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3700" cy="440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perscript"/>
        </w:rPr>
        <w:t>сч</w:t>
      </w:r>
      <w:proofErr w:type="spellEnd"/>
      <w:r>
        <w:t xml:space="preserve"> - количество газа, прошедшее по счетному механизму коллективного (общедомового) прибора учета в многоквартирном доме или по счетному механизму индивидуального прибора учета в жилом доме (куб.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P</w:t>
      </w:r>
      <w:proofErr w:type="gramEnd"/>
      <w:r>
        <w:rPr>
          <w:vertAlign w:val="subscript"/>
        </w:rPr>
        <w:t>сч</w:t>
      </w:r>
      <w:proofErr w:type="spellEnd"/>
      <w:r>
        <w:t xml:space="preserve"> - действительное давление газа в рабочей зоне прибора учета (мм рт. ст.);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P</w:t>
      </w:r>
      <w:proofErr w:type="gramEnd"/>
      <w:r>
        <w:rPr>
          <w:vertAlign w:val="subscript"/>
        </w:rPr>
        <w:t>б</w:t>
      </w:r>
      <w:proofErr w:type="spellEnd"/>
      <w:r>
        <w:t xml:space="preserve"> - барометрическое давление атмосферы (мм рт. ст.);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293 - температура газа при стандартных условиях (К);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273 - абсолютная температура газа (К);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760 - давление атмосферы при стандартных условиях (</w:t>
      </w:r>
      <w:proofErr w:type="gramStart"/>
      <w:r>
        <w:t>мм</w:t>
      </w:r>
      <w:proofErr w:type="gramEnd"/>
      <w:r>
        <w:t xml:space="preserve"> рт. ст.);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сч</w:t>
      </w:r>
      <w:proofErr w:type="spellEnd"/>
      <w:r>
        <w:t xml:space="preserve"> - действительная температура в рабочей зоне прибора учета (°C).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13. Количество газа, прошедшее по счетному механизму коллективного (общедомового) прибора учета в многоквартирном доме или п</w:t>
      </w:r>
      <w:r>
        <w:t>о счетному механизму индивидуального прибора учета в жилом доме (</w:t>
      </w:r>
      <w:proofErr w:type="spellStart"/>
      <w:proofErr w:type="gramStart"/>
      <w:r>
        <w:t>q</w:t>
      </w:r>
      <w:proofErr w:type="gramEnd"/>
      <w:r>
        <w:rPr>
          <w:vertAlign w:val="superscript"/>
        </w:rPr>
        <w:t>сч</w:t>
      </w:r>
      <w:proofErr w:type="spellEnd"/>
      <w:r>
        <w:t>), приводят к стандартным условиям (</w:t>
      </w:r>
      <w:proofErr w:type="spellStart"/>
      <w:r>
        <w:t>q</w:t>
      </w:r>
      <w:r>
        <w:rPr>
          <w:vertAlign w:val="superscript"/>
        </w:rPr>
        <w:t>ст</w:t>
      </w:r>
      <w:proofErr w:type="spellEnd"/>
      <w:r>
        <w:t xml:space="preserve">) по </w:t>
      </w:r>
      <w:hyperlink w:anchor="P738" w:tooltip=",">
        <w:r>
          <w:rPr>
            <w:color w:val="0000FF"/>
          </w:rPr>
          <w:t>формуле 13</w:t>
        </w:r>
      </w:hyperlink>
      <w:r>
        <w:t xml:space="preserve"> и пересчитывают в массовый расход газа (кг)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14)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21" w:name="P752"/>
      <w:bookmarkEnd w:id="21"/>
      <w:r>
        <w:rPr>
          <w:noProof/>
          <w:position w:val="-9"/>
        </w:rPr>
        <w:drawing>
          <wp:inline distT="0" distB="0" distL="0" distR="0">
            <wp:extent cx="870585" cy="248285"/>
            <wp:effectExtent l="0" t="0" r="0" b="0"/>
            <wp:docPr id="3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0585" cy="248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perscript"/>
        </w:rPr>
        <w:t>ст</w:t>
      </w:r>
      <w:proofErr w:type="spellEnd"/>
      <w:r>
        <w:t xml:space="preserve"> - рас</w:t>
      </w:r>
      <w:r>
        <w:t>ход газа, приведенный к стандартным условиям (куб. м);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248285" cy="228600"/>
            <wp:effectExtent l="0" t="0" r="0" b="0"/>
            <wp:docPr id="3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28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плотность сжиженного углеводородного газа при стандартных условиях (</w:t>
      </w:r>
      <w:proofErr w:type="gramStart"/>
      <w:r>
        <w:t>кг</w:t>
      </w:r>
      <w:proofErr w:type="gramEnd"/>
      <w:r>
        <w:t>/куб. м).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14. Плотность сжиженного углеводородного газа при стандартных условиях (</w:t>
      </w:r>
      <w:proofErr w:type="gramStart"/>
      <w:r>
        <w:t>кг</w:t>
      </w:r>
      <w:proofErr w:type="gramEnd"/>
      <w:r>
        <w:t xml:space="preserve">/куб. м) определяется </w:t>
      </w:r>
      <w:r>
        <w:lastRenderedPageBreak/>
        <w:t>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15)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10"/>
        </w:rPr>
        <w:drawing>
          <wp:inline distT="0" distB="0" distL="0" distR="0">
            <wp:extent cx="1612900" cy="256540"/>
            <wp:effectExtent l="0" t="0" r="0" b="0"/>
            <wp:docPr id="3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900" cy="256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8"/>
        </w:rPr>
        <w:drawing>
          <wp:inline distT="0" distB="0" distL="0" distR="0">
            <wp:extent cx="255905" cy="228600"/>
            <wp:effectExtent l="0" t="0" r="0" b="0"/>
            <wp:docPr id="3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90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плотность i-</w:t>
      </w:r>
      <w:proofErr w:type="spellStart"/>
      <w:r>
        <w:t>го</w:t>
      </w:r>
      <w:proofErr w:type="spellEnd"/>
      <w:r>
        <w:t xml:space="preserve"> компонента сжиженного углеводородного газа при стандартных условиях (</w:t>
      </w:r>
      <w:proofErr w:type="gramStart"/>
      <w:r>
        <w:t>кг</w:t>
      </w:r>
      <w:proofErr w:type="gramEnd"/>
      <w:r>
        <w:t>/куб.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x</w:t>
      </w:r>
      <w:r>
        <w:rPr>
          <w:vertAlign w:val="subscript"/>
        </w:rPr>
        <w:t>oi</w:t>
      </w:r>
      <w:proofErr w:type="spellEnd"/>
      <w:r>
        <w:t xml:space="preserve"> - объемное содержание i-</w:t>
      </w:r>
      <w:proofErr w:type="spellStart"/>
      <w:r>
        <w:t>го</w:t>
      </w:r>
      <w:proofErr w:type="spellEnd"/>
      <w:r>
        <w:t xml:space="preserve"> компонента сжиженного углеводородного газа (% </w:t>
      </w:r>
      <w:proofErr w:type="gramStart"/>
      <w:r>
        <w:t>об</w:t>
      </w:r>
      <w:proofErr w:type="gramEnd"/>
      <w:r>
        <w:t>.).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15. Объемное содержание i-</w:t>
      </w:r>
      <w:proofErr w:type="spellStart"/>
      <w:r>
        <w:t>го</w:t>
      </w:r>
      <w:proofErr w:type="spellEnd"/>
      <w:r>
        <w:t xml:space="preserve"> компонента сжиженного углеводородного газа (% </w:t>
      </w:r>
      <w:proofErr w:type="gramStart"/>
      <w:r>
        <w:t>об</w:t>
      </w:r>
      <w:proofErr w:type="gramEnd"/>
      <w:r>
        <w:t>.)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16)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4"/>
        </w:rPr>
        <w:drawing>
          <wp:inline distT="0" distB="0" distL="0" distR="0">
            <wp:extent cx="1217930" cy="440055"/>
            <wp:effectExtent l="0" t="0" r="0" b="0"/>
            <wp:docPr id="3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7930" cy="440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z</w:t>
      </w:r>
      <w:r>
        <w:rPr>
          <w:vertAlign w:val="subscript"/>
        </w:rPr>
        <w:t>ci</w:t>
      </w:r>
      <w:proofErr w:type="spellEnd"/>
      <w:r>
        <w:t xml:space="preserve"> - коэффициент сжимаемости i-</w:t>
      </w:r>
      <w:proofErr w:type="spellStart"/>
      <w:r>
        <w:t>го</w:t>
      </w:r>
      <w:proofErr w:type="spellEnd"/>
      <w:r>
        <w:t xml:space="preserve"> компонента сжиженного углеводородного газа при стандартных условиях;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x</w:t>
      </w:r>
      <w:r>
        <w:rPr>
          <w:vertAlign w:val="subscript"/>
        </w:rPr>
        <w:t>mi</w:t>
      </w:r>
      <w:proofErr w:type="spellEnd"/>
      <w:r>
        <w:t xml:space="preserve"> - мольное содержание i-</w:t>
      </w:r>
      <w:proofErr w:type="spellStart"/>
      <w:r>
        <w:t>го</w:t>
      </w:r>
      <w:proofErr w:type="spellEnd"/>
      <w:r>
        <w:t xml:space="preserve"> компонента сжиженного углеводородного газа (% мол.).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16. Мольное содержание i-</w:t>
      </w:r>
      <w:proofErr w:type="spellStart"/>
      <w:r>
        <w:t>го</w:t>
      </w:r>
      <w:proofErr w:type="spellEnd"/>
      <w:r>
        <w:t xml:space="preserve"> компонента сжиженного углеводородного газа (% мол.)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17)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4"/>
        </w:rPr>
        <w:drawing>
          <wp:inline distT="0" distB="0" distL="0" distR="0">
            <wp:extent cx="1320800" cy="440055"/>
            <wp:effectExtent l="0" t="0" r="0" b="0"/>
            <wp:docPr id="3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0800" cy="440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x</w:t>
      </w:r>
      <w:r>
        <w:rPr>
          <w:vertAlign w:val="subscript"/>
        </w:rPr>
        <w:t>bi</w:t>
      </w:r>
      <w:proofErr w:type="spellEnd"/>
      <w:r>
        <w:t xml:space="preserve"> - массовое содержание i-</w:t>
      </w:r>
      <w:proofErr w:type="spellStart"/>
      <w:r>
        <w:t>го</w:t>
      </w:r>
      <w:proofErr w:type="spellEnd"/>
      <w:r>
        <w:t xml:space="preserve"> компон</w:t>
      </w:r>
      <w:r>
        <w:t xml:space="preserve">ента сжиженного углеводородного газа (% </w:t>
      </w:r>
      <w:proofErr w:type="spellStart"/>
      <w:r>
        <w:t>мас</w:t>
      </w:r>
      <w:proofErr w:type="spellEnd"/>
      <w:r>
        <w:t>.);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M</w:t>
      </w:r>
      <w:r>
        <w:rPr>
          <w:vertAlign w:val="subscript"/>
        </w:rPr>
        <w:t>i</w:t>
      </w:r>
      <w:proofErr w:type="spellEnd"/>
      <w:r>
        <w:t xml:space="preserve"> - молекулярная масса i-</w:t>
      </w:r>
      <w:proofErr w:type="spellStart"/>
      <w:r>
        <w:t>го</w:t>
      </w:r>
      <w:proofErr w:type="spellEnd"/>
      <w:r>
        <w:t xml:space="preserve"> компонента сжиженного углеводородного газа.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17. Значения </w:t>
      </w:r>
      <w:r>
        <w:rPr>
          <w:noProof/>
          <w:position w:val="-8"/>
        </w:rPr>
        <w:drawing>
          <wp:inline distT="0" distB="0" distL="0" distR="0">
            <wp:extent cx="255905" cy="228600"/>
            <wp:effectExtent l="0" t="0" r="0" b="0"/>
            <wp:docPr id="39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90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, </w:t>
      </w:r>
      <w:proofErr w:type="spellStart"/>
      <w:r>
        <w:t>z</w:t>
      </w:r>
      <w:r>
        <w:rPr>
          <w:vertAlign w:val="subscript"/>
        </w:rPr>
        <w:t>ci</w:t>
      </w:r>
      <w:proofErr w:type="spellEnd"/>
      <w:r>
        <w:t xml:space="preserve">, </w:t>
      </w:r>
      <w:proofErr w:type="spellStart"/>
      <w:r>
        <w:t>M</w:t>
      </w:r>
      <w:r>
        <w:rPr>
          <w:vertAlign w:val="subscript"/>
        </w:rPr>
        <w:t>i</w:t>
      </w:r>
      <w:proofErr w:type="spellEnd"/>
      <w:r>
        <w:t xml:space="preserve"> определяются на основании стандартов, устанавливающих требования к составу компонентов и физическим свойствам сж</w:t>
      </w:r>
      <w:r>
        <w:t>иженного углеводородного газа.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2"/>
      </w:pPr>
      <w:bookmarkStart w:id="22" w:name="P786"/>
      <w:bookmarkEnd w:id="22"/>
      <w:r>
        <w:t>II. Определение нормативов потребления коммунальных услуг</w:t>
      </w:r>
    </w:p>
    <w:p w:rsidR="00DA0A1D" w:rsidRDefault="007C7023">
      <w:pPr>
        <w:pStyle w:val="ConsPlusTitle0"/>
        <w:jc w:val="center"/>
      </w:pPr>
      <w:r>
        <w:t>в жилых помещениях и нормативов потребления коммунальных</w:t>
      </w:r>
    </w:p>
    <w:p w:rsidR="00DA0A1D" w:rsidRDefault="007C7023">
      <w:pPr>
        <w:pStyle w:val="ConsPlusTitle0"/>
        <w:jc w:val="center"/>
      </w:pPr>
      <w:r>
        <w:t>ресурсов, потребляемых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доме, с применением</w:t>
      </w:r>
    </w:p>
    <w:p w:rsidR="00DA0A1D" w:rsidRDefault="007C7023">
      <w:pPr>
        <w:pStyle w:val="ConsPlusTitle0"/>
        <w:jc w:val="center"/>
      </w:pPr>
      <w:r>
        <w:t>расчетного метода</w:t>
      </w:r>
    </w:p>
    <w:p w:rsidR="00DA0A1D" w:rsidRDefault="007C7023">
      <w:pPr>
        <w:pStyle w:val="ConsPlusNormal0"/>
        <w:jc w:val="center"/>
      </w:pPr>
      <w:r>
        <w:t xml:space="preserve">(в ред. </w:t>
      </w:r>
      <w:bookmarkStart w:id="23" w:name="_GoBack"/>
      <w:r>
        <w:fldChar w:fldCharType="begin"/>
      </w:r>
      <w:r>
        <w:instrText xml:space="preserve"> HYPERLINK "https://login.consultant.ru/link/?req=doc&amp;base=LAW&amp;n=426796&amp;dst=100208" \o "Постановление Правительства РФ от 13.09.2022 N 1598 \"О внесении изменений в постановление Правительства Российской Федерации от 23 мая 2006</w:instrText>
      </w:r>
      <w:r>
        <w:instrText xml:space="preserve"> г. N 306 и признании утратившими силу отдельных положений некоторых актов Правительства Российской Федерации\" {Консульта" \h </w:instrText>
      </w:r>
      <w:r>
        <w:fldChar w:fldCharType="separate"/>
      </w:r>
      <w:r>
        <w:rPr>
          <w:color w:val="0000FF"/>
        </w:rPr>
        <w:t>Постановления</w:t>
      </w:r>
      <w:r>
        <w:rPr>
          <w:color w:val="0000FF"/>
        </w:rPr>
        <w:fldChar w:fldCharType="end"/>
      </w:r>
      <w:bookmarkEnd w:id="23"/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расчета норматива потребления коммунальной услуги</w:t>
      </w:r>
    </w:p>
    <w:p w:rsidR="00DA0A1D" w:rsidRDefault="007C7023">
      <w:pPr>
        <w:pStyle w:val="ConsPlusTitle0"/>
        <w:jc w:val="center"/>
      </w:pPr>
      <w:r>
        <w:t>по отоплению в ж</w:t>
      </w:r>
      <w:r>
        <w:t>илых помещениях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18. Норматив потребления коммунальной услуги по отоплению в жилых помещениях (Гкал на 1 кв. м общей площади всех жилых и нежилых помещений в многоквартирном доме или жилого дома в месяц отопительного периода) определяется по следующей формуле: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18)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952500" cy="428625"/>
            <wp:effectExtent l="0" t="0" r="0" b="0"/>
            <wp:docPr id="40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2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о</w:t>
      </w:r>
      <w:proofErr w:type="spellEnd"/>
      <w:r>
        <w:t xml:space="preserve"> - количество тепловой энергии, потребляемой за один отопительный период многоквартирными домами, не оборудованными коллективными (общедомовыми) приборами учета тепловой энергии, или жилыми домами, не оборудованными индивидуальными </w:t>
      </w:r>
      <w:r>
        <w:t xml:space="preserve">приборами учета тепловой энергии (Гкал), определяемое по </w:t>
      </w:r>
      <w:hyperlink w:anchor="P812" w:tooltip=",">
        <w:r>
          <w:rPr>
            <w:color w:val="0000FF"/>
          </w:rPr>
          <w:t>формуле 19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об</w:t>
      </w:r>
      <w:proofErr w:type="spellEnd"/>
      <w:r>
        <w:t xml:space="preserve"> - общая площадь всех жилых и нежилых помещений в многоквартирных домах, жилых домов (кв.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от</w:t>
      </w:r>
      <w:proofErr w:type="spellEnd"/>
      <w:r>
        <w:t xml:space="preserve"> - период, равный продолжительности отопительного пер</w:t>
      </w:r>
      <w:r>
        <w:t>иода (количество календарных месяцев, в том числе неполных, в отопительном периоде).</w:t>
      </w:r>
    </w:p>
    <w:p w:rsidR="00DA0A1D" w:rsidRDefault="007C7023">
      <w:pPr>
        <w:pStyle w:val="ConsPlusNormal0"/>
        <w:jc w:val="both"/>
      </w:pPr>
      <w:r>
        <w:t xml:space="preserve">(п. 18 в ред. </w:t>
      </w:r>
      <w:hyperlink r:id="rId26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18</w:t>
      </w:r>
      <w:r>
        <w:t xml:space="preserve">(1). Утратил силу. - </w:t>
      </w:r>
      <w:hyperlink r:id="rId268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19. Количество тепловой энергии (Гкал/год), необходимой для отопления многоквартирного </w:t>
      </w:r>
      <w:r>
        <w:t>дома или жилого дома,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19)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24" w:name="P812"/>
      <w:bookmarkEnd w:id="24"/>
      <w:r>
        <w:rPr>
          <w:noProof/>
          <w:position w:val="-26"/>
        </w:rPr>
        <w:drawing>
          <wp:inline distT="0" distB="0" distL="0" distR="0">
            <wp:extent cx="2159000" cy="465455"/>
            <wp:effectExtent l="0" t="0" r="0" b="0"/>
            <wp:docPr id="41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6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9000" cy="465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q</w:t>
      </w:r>
      <w:r>
        <w:rPr>
          <w:vertAlign w:val="subscript"/>
        </w:rPr>
        <w:t>max</w:t>
      </w:r>
      <w:proofErr w:type="spellEnd"/>
      <w:r>
        <w:t xml:space="preserve"> - часовая тепловая нагрузка на отопление многоквартирного дома или жилого дома (</w:t>
      </w:r>
      <w:proofErr w:type="gramStart"/>
      <w:r>
        <w:t>ккал</w:t>
      </w:r>
      <w:proofErr w:type="gramEnd"/>
      <w:r>
        <w:t>/час);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вн</w:t>
      </w:r>
      <w:proofErr w:type="spellEnd"/>
      <w:r>
        <w:t xml:space="preserve"> - температура внутреннего воздуха отапливаемых жилых помещений многоквартир</w:t>
      </w:r>
      <w:r>
        <w:t>ного дома или жилого дома (°C);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сро</w:t>
      </w:r>
      <w:proofErr w:type="spellEnd"/>
      <w:r>
        <w:t xml:space="preserve"> - средняя температура наружного воздуха за отопительный период (°C);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7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</w:t>
      </w:r>
      <w:r>
        <w:t>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ро</w:t>
      </w:r>
      <w:proofErr w:type="spellEnd"/>
      <w:r>
        <w:t xml:space="preserve"> - расчетная температура наружного воздуха в целях проектирования систем отопления (°C);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о</w:t>
      </w:r>
      <w:proofErr w:type="spellEnd"/>
      <w:r>
        <w:t xml:space="preserve"> - продолжительность отопительного периода (суток в год), характеризующегося средней температурой наружного воздуха 8 °C и ниже;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7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24 - количество часов в сутках;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10</w:t>
      </w:r>
      <w:r>
        <w:rPr>
          <w:vertAlign w:val="superscript"/>
        </w:rPr>
        <w:t>-6</w:t>
      </w:r>
      <w:r>
        <w:t xml:space="preserve"> - коэффициент перевода из </w:t>
      </w:r>
      <w:proofErr w:type="gramStart"/>
      <w:r>
        <w:t>ккал</w:t>
      </w:r>
      <w:proofErr w:type="gramEnd"/>
      <w:r>
        <w:t xml:space="preserve"> в Гкал.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Количественные значения </w:t>
      </w:r>
      <w:proofErr w:type="spellStart"/>
      <w:proofErr w:type="gramStart"/>
      <w:r>
        <w:t>t</w:t>
      </w:r>
      <w:proofErr w:type="gramEnd"/>
      <w:r>
        <w:rPr>
          <w:vertAlign w:val="subscript"/>
        </w:rPr>
        <w:t>вн</w:t>
      </w:r>
      <w:proofErr w:type="spellEnd"/>
      <w:r>
        <w:t xml:space="preserve">, </w:t>
      </w:r>
      <w:proofErr w:type="spellStart"/>
      <w:r>
        <w:t>t</w:t>
      </w:r>
      <w:r>
        <w:rPr>
          <w:vertAlign w:val="subscript"/>
        </w:rPr>
        <w:t>сро</w:t>
      </w:r>
      <w:proofErr w:type="spellEnd"/>
      <w:r>
        <w:t xml:space="preserve">, </w:t>
      </w:r>
      <w:proofErr w:type="spellStart"/>
      <w:r>
        <w:t>t</w:t>
      </w:r>
      <w:r>
        <w:rPr>
          <w:vertAlign w:val="subscript"/>
        </w:rPr>
        <w:t>ро</w:t>
      </w:r>
      <w:proofErr w:type="spellEnd"/>
      <w:r>
        <w:t xml:space="preserve"> и случаи их применения определяются в соответствии с </w:t>
      </w:r>
      <w:hyperlink w:anchor="P309" w:tooltip="44. Температура внутреннего воздуха отапливаемых жилых помещений принимается к расчету согласно значениям, установленным Правилами предоставления коммунальных услуг.">
        <w:r>
          <w:rPr>
            <w:color w:val="0000FF"/>
          </w:rPr>
          <w:t>пунктом 44</w:t>
        </w:r>
      </w:hyperlink>
      <w:r>
        <w:t xml:space="preserve"> Правил.</w:t>
      </w:r>
    </w:p>
    <w:p w:rsidR="00DA0A1D" w:rsidRDefault="007C7023">
      <w:pPr>
        <w:pStyle w:val="ConsPlusNormal0"/>
        <w:jc w:val="both"/>
      </w:pPr>
      <w:r>
        <w:lastRenderedPageBreak/>
        <w:t xml:space="preserve">(в ред. </w:t>
      </w:r>
      <w:hyperlink r:id="rId27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20. Часовая тепловая нагрузка на отопление многоквартирных домов ил</w:t>
      </w:r>
      <w:r>
        <w:t>и жилых домов, не оборудованных приборами учета тепловой энергии, определяется исходя из показателей, содержащихся в проектной документации домов. В случае отсутствия проектной документации часовая тепловая нагрузка определяется по сведениям, указанным в т</w:t>
      </w:r>
      <w:r>
        <w:t>ехнической документации многоквартирного дома. При отсутствии указанных документации и данных часовая тепловая нагрузка (</w:t>
      </w:r>
      <w:proofErr w:type="gramStart"/>
      <w:r>
        <w:t>ккал</w:t>
      </w:r>
      <w:proofErr w:type="gramEnd"/>
      <w:r>
        <w:t xml:space="preserve"> в час)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7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20)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proofErr w:type="spellStart"/>
      <w:r>
        <w:t>q</w:t>
      </w:r>
      <w:r>
        <w:rPr>
          <w:vertAlign w:val="subscript"/>
        </w:rPr>
        <w:t>max</w:t>
      </w:r>
      <w:proofErr w:type="spellEnd"/>
      <w:r>
        <w:t xml:space="preserve"> = </w:t>
      </w:r>
      <w:proofErr w:type="spellStart"/>
      <w:proofErr w:type="gramStart"/>
      <w:r>
        <w:t>q</w:t>
      </w:r>
      <w:proofErr w:type="gramEnd"/>
      <w:r>
        <w:rPr>
          <w:vertAlign w:val="subscript"/>
        </w:rPr>
        <w:t>уд</w:t>
      </w:r>
      <w:proofErr w:type="spellEnd"/>
      <w:r>
        <w:rPr>
          <w:vertAlign w:val="subscript"/>
        </w:rPr>
        <w:t>.</w:t>
      </w:r>
      <w:r>
        <w:t xml:space="preserve"> x S,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уд</w:t>
      </w:r>
      <w:proofErr w:type="spellEnd"/>
      <w:r>
        <w:rPr>
          <w:vertAlign w:val="subscript"/>
        </w:rPr>
        <w:t>.</w:t>
      </w:r>
      <w:r>
        <w:t xml:space="preserve"> - нормируемый удельный расход тепловой энергии на отопление многоквартирного дома или жилого дома (ккал в час на 1 кв. м), предусмотренный</w:t>
      </w:r>
      <w:r>
        <w:t xml:space="preserve"> в </w:t>
      </w:r>
      <w:hyperlink w:anchor="P839" w:tooltip="Значение нормируемого удельного расхода тепловой энергии">
        <w:r>
          <w:rPr>
            <w:color w:val="0000FF"/>
          </w:rPr>
          <w:t>таблице 4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S - общая площадь жилых и нежилых помещений многоквартирного дома, а также помещений, входящих в состав общего имущества в многоквартирном доме, или площ</w:t>
      </w:r>
      <w:r>
        <w:t>адь жилого дома (кв. м).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4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25" w:name="P839"/>
      <w:bookmarkEnd w:id="25"/>
      <w:r>
        <w:t>Значение нормируемого удельного расхода тепловой энергии</w:t>
      </w:r>
    </w:p>
    <w:p w:rsidR="00DA0A1D" w:rsidRDefault="007C7023">
      <w:pPr>
        <w:pStyle w:val="ConsPlusNormal0"/>
        <w:jc w:val="center"/>
      </w:pPr>
      <w:r>
        <w:t>на отопление многоквартирного дома или жилого дома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1474"/>
        <w:gridCol w:w="723"/>
        <w:gridCol w:w="723"/>
        <w:gridCol w:w="723"/>
        <w:gridCol w:w="723"/>
        <w:gridCol w:w="756"/>
        <w:gridCol w:w="756"/>
        <w:gridCol w:w="756"/>
        <w:gridCol w:w="756"/>
        <w:gridCol w:w="756"/>
        <w:gridCol w:w="756"/>
      </w:tblGrid>
      <w:tr w:rsidR="00DA0A1D">
        <w:tc>
          <w:tcPr>
            <w:tcW w:w="1474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Количество этажей</w:t>
            </w:r>
          </w:p>
        </w:tc>
        <w:tc>
          <w:tcPr>
            <w:tcW w:w="7428" w:type="dxa"/>
            <w:gridSpan w:val="10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Расчетная температура наружного воздуха</w:t>
            </w:r>
          </w:p>
        </w:tc>
      </w:tr>
      <w:tr w:rsidR="00DA0A1D">
        <w:tc>
          <w:tcPr>
            <w:tcW w:w="1474" w:type="dxa"/>
            <w:vMerge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72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-10 °C</w:t>
            </w:r>
          </w:p>
        </w:tc>
        <w:tc>
          <w:tcPr>
            <w:tcW w:w="72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-15 °C</w:t>
            </w:r>
          </w:p>
        </w:tc>
        <w:tc>
          <w:tcPr>
            <w:tcW w:w="72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-20 °C</w:t>
            </w:r>
          </w:p>
        </w:tc>
        <w:tc>
          <w:tcPr>
            <w:tcW w:w="72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-25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-30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-35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-40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-45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-50 °C</w:t>
            </w: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-55 °C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8902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I. Многоквартирные дома или жилые дома до 1999 года постройки включительно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134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176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135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138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3 - 4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104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5 - 9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56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93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89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93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 и более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66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8902" w:type="dxa"/>
            <w:gridSpan w:val="11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II. Многоквартирные дома или жилые дома после 1999 года постройки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45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86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>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73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72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4 - 5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6 - 7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58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25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22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29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33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36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52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24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11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20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23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27</w:t>
            </w:r>
          </w:p>
        </w:tc>
        <w:tc>
          <w:tcPr>
            <w:tcW w:w="72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34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38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41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45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49</w:t>
            </w:r>
          </w:p>
        </w:tc>
        <w:tc>
          <w:tcPr>
            <w:tcW w:w="7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147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 и более</w:t>
            </w:r>
          </w:p>
        </w:tc>
        <w:tc>
          <w:tcPr>
            <w:tcW w:w="72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20</w:t>
            </w:r>
          </w:p>
        </w:tc>
        <w:tc>
          <w:tcPr>
            <w:tcW w:w="72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23</w:t>
            </w:r>
          </w:p>
        </w:tc>
        <w:tc>
          <w:tcPr>
            <w:tcW w:w="72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26</w:t>
            </w:r>
          </w:p>
        </w:tc>
        <w:tc>
          <w:tcPr>
            <w:tcW w:w="72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30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33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43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47</w:t>
            </w:r>
          </w:p>
        </w:tc>
        <w:tc>
          <w:tcPr>
            <w:tcW w:w="7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50</w:t>
            </w: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Наименование подраздела исключено. - </w:t>
      </w:r>
      <w:hyperlink r:id="rId274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16.04.2013 N 344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21. Утратил силу. - </w:t>
      </w:r>
      <w:hyperlink r:id="rId275" w:tooltip="Постановление Правительства РФ от 16.04.2013 N 344 &quot;О внесении изменений в некоторые акты Правительства Российской Федерации по вопросам предоставления коммунальных услуг&quot;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16.04.2013 N 344.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Расчет норматива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Title0"/>
        <w:jc w:val="center"/>
      </w:pPr>
      <w:r>
        <w:t>услуги по отоплению при использовании земельного участка</w:t>
      </w:r>
    </w:p>
    <w:p w:rsidR="00DA0A1D" w:rsidRDefault="007C7023">
      <w:pPr>
        <w:pStyle w:val="ConsPlusTitle0"/>
        <w:jc w:val="center"/>
      </w:pPr>
      <w:r>
        <w:t>и надворных построек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22. Норматив потребления коммунальной услуги по отоплению при использовании земельного участка и надворных построек (Гкал в месяц на 1 кв. м отапливаемых надворных построек, рас</w:t>
      </w:r>
      <w:r>
        <w:t>положенных на земельном участке)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21)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4"/>
        </w:rPr>
        <w:drawing>
          <wp:inline distT="0" distB="0" distL="0" distR="0">
            <wp:extent cx="1062355" cy="440690"/>
            <wp:effectExtent l="0" t="0" r="0" b="0"/>
            <wp:docPr id="4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7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2355" cy="440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о</w:t>
      </w:r>
      <w:proofErr w:type="spellEnd"/>
      <w:r>
        <w:t xml:space="preserve"> - количество тепловой энергии, необходимой для отопления расположенных на земельном участке надворных построек (Гкал/год), определяемое органом государственной власти субъекта Российской Федерации, уполномоченным в порядке, предусмотренном нормативными пр</w:t>
      </w:r>
      <w:r>
        <w:t>авовыми актами субъекта Российской Федерации, на установление нормативов потребления коммунальных услуг (далее - уполномоченный орган);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постр</w:t>
      </w:r>
      <w:proofErr w:type="spellEnd"/>
      <w:r>
        <w:rPr>
          <w:vertAlign w:val="superscript"/>
        </w:rPr>
        <w:t>.</w:t>
      </w:r>
      <w:r>
        <w:t xml:space="preserve"> - площадь отапливаемых надворных построек, расположенных на земельных участках (кв.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от</w:t>
      </w:r>
      <w:proofErr w:type="spellEnd"/>
      <w:r>
        <w:t xml:space="preserve"> - период, равный про</w:t>
      </w:r>
      <w:r>
        <w:t>должительности отопительного периода (количество календарных месяцев, в том числе неполных, в отопительном периоде).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22(1). Утратил силу. - </w:t>
      </w:r>
      <w:hyperlink r:id="rId277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</w:t>
      </w:r>
      <w:r>
        <w:t>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 xml:space="preserve">Формула расчета норматива потребления </w:t>
      </w:r>
      <w:proofErr w:type="gramStart"/>
      <w:r>
        <w:t>коммунальных</w:t>
      </w:r>
      <w:proofErr w:type="gramEnd"/>
    </w:p>
    <w:p w:rsidR="00DA0A1D" w:rsidRDefault="007C7023">
      <w:pPr>
        <w:pStyle w:val="ConsPlusTitle0"/>
        <w:jc w:val="center"/>
      </w:pPr>
      <w:r>
        <w:t>услуг по холодному водоснабжению и норматива потребления</w:t>
      </w:r>
    </w:p>
    <w:p w:rsidR="00DA0A1D" w:rsidRDefault="007C7023">
      <w:pPr>
        <w:pStyle w:val="ConsPlusTitle0"/>
        <w:jc w:val="center"/>
      </w:pPr>
      <w:r>
        <w:t>коммунальной услуги по горячему водоснабжению или норматива</w:t>
      </w:r>
    </w:p>
    <w:p w:rsidR="00DA0A1D" w:rsidRDefault="007C7023">
      <w:pPr>
        <w:pStyle w:val="ConsPlusTitle0"/>
        <w:jc w:val="center"/>
      </w:pPr>
      <w:r>
        <w:t>потребления горячей воды в жилых помещениях</w:t>
      </w:r>
    </w:p>
    <w:p w:rsidR="00DA0A1D" w:rsidRDefault="007C7023">
      <w:pPr>
        <w:pStyle w:val="ConsPlusNormal0"/>
        <w:jc w:val="center"/>
      </w:pPr>
      <w:r>
        <w:t xml:space="preserve">(в ред. </w:t>
      </w:r>
      <w:hyperlink r:id="rId278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bookmarkStart w:id="26" w:name="P1114"/>
      <w:bookmarkEnd w:id="26"/>
      <w:r>
        <w:lastRenderedPageBreak/>
        <w:t>23. Суммарный расход холодной и горячей воды в жилых помещениях (куб. м в месяц на 1 человека) рассчитывается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</w:t>
      </w:r>
      <w:r>
        <w:t>рмула 22)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27" w:name="P1118"/>
      <w:bookmarkEnd w:id="27"/>
      <w:r>
        <w:rPr>
          <w:noProof/>
          <w:position w:val="-10"/>
        </w:rPr>
        <w:drawing>
          <wp:inline distT="0" distB="0" distL="0" distR="0">
            <wp:extent cx="1447165" cy="256540"/>
            <wp:effectExtent l="0" t="0" r="0" b="0"/>
            <wp:docPr id="4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7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7165" cy="256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Q</w:t>
      </w:r>
      <w:r>
        <w:rPr>
          <w:vertAlign w:val="subscript"/>
        </w:rPr>
        <w:t>i</w:t>
      </w:r>
      <w:proofErr w:type="spellEnd"/>
      <w:r>
        <w:t xml:space="preserve"> - расход воды 1 водоразборным устройством на 1 процедуру, определяемый в соответствии с </w:t>
      </w:r>
      <w:hyperlink w:anchor="P1128" w:tooltip="Нормы расхода и средняя температура воды на 1 процедуру">
        <w:r>
          <w:rPr>
            <w:color w:val="0000FF"/>
          </w:rPr>
          <w:t>таблицей 5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n</w:t>
      </w:r>
      <w:r>
        <w:rPr>
          <w:vertAlign w:val="subscript"/>
        </w:rPr>
        <w:t>i</w:t>
      </w:r>
      <w:proofErr w:type="spellEnd"/>
      <w:r>
        <w:t xml:space="preserve"> - количество процедур пользования 1 водоразборным устройством в течение 1 календарного месяца, установленное Министерством строительства и жилищно-коммунального хозяйства Российской Федерации;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80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</w:t>
      </w:r>
      <w:r>
        <w:t>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10</w:t>
      </w:r>
      <w:r>
        <w:rPr>
          <w:vertAlign w:val="superscript"/>
        </w:rPr>
        <w:t>-3</w:t>
      </w:r>
      <w:r>
        <w:t xml:space="preserve"> - коэффициент перевода из литров в кубические метры.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5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bookmarkStart w:id="28" w:name="P1128"/>
      <w:bookmarkEnd w:id="28"/>
      <w:r>
        <w:t>Нормы расхода и средняя температура воды на 1 процедуру</w:t>
      </w:r>
    </w:p>
    <w:p w:rsidR="00DA0A1D" w:rsidRDefault="00DA0A1D">
      <w:pPr>
        <w:pStyle w:val="ConsPlusNormal0"/>
        <w:ind w:firstLine="54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3628"/>
        <w:gridCol w:w="2324"/>
        <w:gridCol w:w="2880"/>
      </w:tblGrid>
      <w:tr w:rsidR="00DA0A1D">
        <w:tc>
          <w:tcPr>
            <w:tcW w:w="3628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Вид прибора или процедуры</w:t>
            </w:r>
          </w:p>
        </w:tc>
        <w:tc>
          <w:tcPr>
            <w:tcW w:w="2324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 расхода воды на 1 процедуру (л)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Температура потребляемой воды (°C)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Ванна сидячая длиной 1200 мм с душем</w:t>
            </w:r>
          </w:p>
        </w:tc>
        <w:tc>
          <w:tcPr>
            <w:tcW w:w="232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250</w:t>
            </w:r>
          </w:p>
        </w:tc>
        <w:tc>
          <w:tcPr>
            <w:tcW w:w="288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Ванна длиной 1500 - 1550 мм с душем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275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Ванна длиной 1650 - 1700 мм с душем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300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Ванна без душа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200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Душ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100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37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Раковина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20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Мойка кухонная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Унитаз</w:t>
            </w:r>
          </w:p>
        </w:tc>
        <w:tc>
          <w:tcPr>
            <w:tcW w:w="232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температура холодной воды в сети водопровода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Общеквартирные нужды</w:t>
            </w:r>
          </w:p>
        </w:tc>
        <w:tc>
          <w:tcPr>
            <w:tcW w:w="232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</w:t>
            </w:r>
          </w:p>
        </w:tc>
        <w:tc>
          <w:tcPr>
            <w:tcW w:w="28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25</w:t>
            </w: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proofErr w:type="gramStart"/>
      <w:r>
        <w:t>Норматив потребления коммунальной услуги по холодному водоснабжению в многоквартирных домах и жилых домах с водопользованием из водоразборных колонок устанавливается исходя из удельного среднесуточного (за год) водопотребления на одного жителя, установленн</w:t>
      </w:r>
      <w:r>
        <w:t xml:space="preserve">ого </w:t>
      </w:r>
      <w:hyperlink r:id="rId281" w:tooltip="Постановление Правительства РФ от 29.07.2013 N 644 (ред. от 28.11.2023) &quot;Об утверждении Правил холодного водоснабжения и водоотведения и о внесении изменений в некоторые акты Правительства Российской Федерации&quot; {КонсультантПлюс}">
        <w:r>
          <w:rPr>
            <w:color w:val="0000FF"/>
          </w:rPr>
          <w:t>приложением N 3</w:t>
        </w:r>
      </w:hyperlink>
      <w:r>
        <w:t xml:space="preserve"> к Правилам холодного водоснабжения и водоотведения, утвержденным постановлением Правительства Российской Федерации от 29 июля 2013 г. N 644 "Об утверждении Правил холодн</w:t>
      </w:r>
      <w:r>
        <w:t>ого водоснабжения и водоотведения и о</w:t>
      </w:r>
      <w:proofErr w:type="gramEnd"/>
      <w:r>
        <w:t xml:space="preserve"> </w:t>
      </w:r>
      <w:proofErr w:type="gramStart"/>
      <w:r>
        <w:t>внесении</w:t>
      </w:r>
      <w:proofErr w:type="gramEnd"/>
      <w:r>
        <w:t xml:space="preserve"> изменений в некоторые акты Правительства Российской Федерации".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282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17.12.2014 N 1380; в ред. </w:t>
      </w:r>
      <w:hyperlink r:id="rId28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24. Норматив потребления коммунальной услуги по горячему водоснабжению или норматив потребления горячей воды в жилых помещениях (куб. м в месяц на 1 человека</w:t>
      </w:r>
      <w:r>
        <w:t>)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84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14.02.2015 N 129)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23)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bookmarkStart w:id="29" w:name="P1168"/>
      <w:bookmarkEnd w:id="29"/>
      <w:r>
        <w:rPr>
          <w:noProof/>
          <w:position w:val="-24"/>
        </w:rPr>
        <w:drawing>
          <wp:inline distT="0" distB="0" distL="0" distR="0">
            <wp:extent cx="2247900" cy="440690"/>
            <wp:effectExtent l="0" t="0" r="0" b="0"/>
            <wp:docPr id="4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8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7900" cy="440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Q</w:t>
      </w:r>
      <w:r>
        <w:rPr>
          <w:vertAlign w:val="subscript"/>
        </w:rPr>
        <w:t>i</w:t>
      </w:r>
      <w:proofErr w:type="spellEnd"/>
      <w:r>
        <w:t xml:space="preserve"> - расход воды 1 водоразборным устройством на 1 процедуру;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n</w:t>
      </w:r>
      <w:r>
        <w:rPr>
          <w:vertAlign w:val="subscript"/>
        </w:rPr>
        <w:t>i</w:t>
      </w:r>
      <w:proofErr w:type="spellEnd"/>
      <w:r>
        <w:t xml:space="preserve"> - количество процедур пользования 1 водоразборным устройством в течение 1 календарного месяца, установленное Министерством строительства и жилищно-коммунального хозяйства Российской Федерации;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86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<w:r>
          <w:rPr>
            <w:color w:val="0000FF"/>
          </w:rPr>
          <w:t>Постановления</w:t>
        </w:r>
      </w:hyperlink>
      <w:r>
        <w:t xml:space="preserve"> Правительства РФ от 17.12.2014 N 1380)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г</w:t>
      </w:r>
      <w:proofErr w:type="spellEnd"/>
      <w:r>
        <w:t xml:space="preserve"> - температура горячей воды в местах </w:t>
      </w:r>
      <w:proofErr w:type="spellStart"/>
      <w:r>
        <w:t>водоразбора</w:t>
      </w:r>
      <w:proofErr w:type="spellEnd"/>
      <w:r>
        <w:t xml:space="preserve"> (°C), которая принимается к расчету, если она не ниже минимальной температуры горячей воды в местах </w:t>
      </w:r>
      <w:proofErr w:type="spellStart"/>
      <w:r>
        <w:t>водоразбора</w:t>
      </w:r>
      <w:proofErr w:type="spellEnd"/>
      <w:r>
        <w:t xml:space="preserve"> (60 °C), предусмотренной тре</w:t>
      </w:r>
      <w:r>
        <w:t>бованиями санитарно-эпидемиологических правил и норм (</w:t>
      </w:r>
      <w:hyperlink r:id="rId287" w:tooltip="Постановление Главного государственного санитарного врача РФ от 28.01.2021 N 3 (ред. от 15.11.2024) &quot;Об утверждении санитарных правил и норм СанПиН 2.1.3684-21 &quot;Санитарно-эпидемиологические требования к содержанию территорий городских и сельских поселений, к в">
        <w:r>
          <w:rPr>
            <w:color w:val="0000FF"/>
          </w:rPr>
          <w:t>СанПиН 2.1.3684-21</w:t>
        </w:r>
      </w:hyperlink>
      <w:r>
        <w:t>);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8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t</w:t>
      </w:r>
      <w:r>
        <w:rPr>
          <w:vertAlign w:val="subscript"/>
        </w:rPr>
        <w:t>ni</w:t>
      </w:r>
      <w:proofErr w:type="spellEnd"/>
      <w:r>
        <w:t xml:space="preserve"> - температура потребляемой воды (°C), определяемая в соответствии с </w:t>
      </w:r>
      <w:hyperlink w:anchor="P1128" w:tooltip="Нормы расхода и средняя температура воды на 1 процедуру">
        <w:r>
          <w:rPr>
            <w:color w:val="0000FF"/>
          </w:rPr>
          <w:t>таблицей 5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t</w:t>
      </w:r>
      <w:r>
        <w:rPr>
          <w:vertAlign w:val="subscript"/>
        </w:rPr>
        <w:t>x</w:t>
      </w:r>
      <w:proofErr w:type="spellEnd"/>
      <w:r>
        <w:t xml:space="preserve"> - средняя температура холодной воды в сети водопровода (°C), определяемая в соответствии с </w:t>
      </w:r>
      <w:hyperlink w:anchor="P1259" w:tooltip="25. Средняя температура холодной воды в сети водопровода определяется на основании сведений, предоставляемых органами гидрометеорологической службы. При отсутствии достоверных данных средняя температура (°C) определяется по следующей формуле:">
        <w:r>
          <w:rPr>
            <w:color w:val="0000FF"/>
          </w:rPr>
          <w:t>пунктом 25</w:t>
        </w:r>
      </w:hyperlink>
      <w:r>
        <w:t xml:space="preserve"> настоящего документа;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10</w:t>
      </w:r>
      <w:r>
        <w:rPr>
          <w:vertAlign w:val="superscript"/>
        </w:rPr>
        <w:t>-3</w:t>
      </w:r>
      <w:r>
        <w:t xml:space="preserve"> - коэффициент перевода из литров в кубические метры.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24(1). Норматив расхода тепловой энергии на подогр</w:t>
      </w:r>
      <w:r>
        <w:t>ев воды (Гкал на 1 куб. м) при применении расчетного метода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8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</w:t>
      </w:r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23.1)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12"/>
        </w:rPr>
        <w:drawing>
          <wp:inline distT="0" distB="0" distL="0" distR="0">
            <wp:extent cx="1917700" cy="285115"/>
            <wp:effectExtent l="0" t="0" r="0" b="0"/>
            <wp:docPr id="4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9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7700" cy="285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c - удельная теплоемкость воды (1 x 10</w:t>
      </w:r>
      <w:r>
        <w:rPr>
          <w:vertAlign w:val="superscript"/>
        </w:rPr>
        <w:t>-6</w:t>
      </w:r>
      <w:r>
        <w:t xml:space="preserve"> Гкал/(кг x °C);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p - плотность воды при температуре, равной </w:t>
      </w:r>
      <w:proofErr w:type="spellStart"/>
      <w:proofErr w:type="gramStart"/>
      <w:r>
        <w:t>t</w:t>
      </w:r>
      <w:proofErr w:type="gramEnd"/>
      <w:r>
        <w:rPr>
          <w:vertAlign w:val="superscript"/>
        </w:rPr>
        <w:t>гв</w:t>
      </w:r>
      <w:proofErr w:type="spellEnd"/>
      <w:r>
        <w:t>, и среднем за год давлении воды в трубопроводе (983,13 кг на 1 куб. м):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9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5.1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jc w:val="center"/>
      </w:pPr>
      <w:r>
        <w:t>Определение плотности воды в диапазоне температур</w:t>
      </w:r>
    </w:p>
    <w:p w:rsidR="00DA0A1D" w:rsidRDefault="007C7023">
      <w:pPr>
        <w:pStyle w:val="ConsPlusNormal0"/>
        <w:jc w:val="center"/>
      </w:pPr>
      <w:r>
        <w:t>от 5 °C до 75 °C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Исключено с 1 марта 2023 года. - </w:t>
      </w:r>
      <w:hyperlink r:id="rId29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</w:t>
        </w:r>
      </w:hyperlink>
      <w:r>
        <w:t xml:space="preserve"> Правительства РФ от 13.09.2022 N 1598.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perscript"/>
        </w:rPr>
        <w:t>гв</w:t>
      </w:r>
      <w:proofErr w:type="spellEnd"/>
      <w:r>
        <w:t xml:space="preserve"> - температура горячей воды, которая принимается к расчету, если она не ниже минимальной температуры горячей воды в местах </w:t>
      </w:r>
      <w:proofErr w:type="spellStart"/>
      <w:r>
        <w:t>водоразбора</w:t>
      </w:r>
      <w:proofErr w:type="spellEnd"/>
      <w:r>
        <w:t xml:space="preserve"> (60 °C), предусмотренной требованиями санитарно-</w:t>
      </w:r>
      <w:r>
        <w:lastRenderedPageBreak/>
        <w:t>эпидемиологических правил и норм (</w:t>
      </w:r>
      <w:hyperlink r:id="rId293" w:tooltip="Постановление Главного государственного санитарного врача РФ от 28.01.2021 N 3 (ред. от 15.11.2024) &quot;Об утверждении санитарных правил и норм СанПиН 2.1.3684-21 &quot;Санитарно-эпидемиологические требования к содержанию территорий городских и сельских поселений, к в">
        <w:r>
          <w:rPr>
            <w:color w:val="0000FF"/>
          </w:rPr>
          <w:t>СанПиН 2.1.3684-21</w:t>
        </w:r>
      </w:hyperlink>
      <w:r>
        <w:t>);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29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perscript"/>
        </w:rPr>
        <w:t>хв</w:t>
      </w:r>
      <w:proofErr w:type="spellEnd"/>
      <w:r>
        <w:t xml:space="preserve"> - тем</w:t>
      </w:r>
      <w:r>
        <w:t>пература холодной воды, поступающей потребителям из систем централизованного холодного водоснабжения (°C), определяемая в соответствии с пунктом 25 настоящего документа;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К</w:t>
      </w:r>
      <w:proofErr w:type="gramStart"/>
      <w:r>
        <w:rPr>
          <w:vertAlign w:val="subscript"/>
        </w:rPr>
        <w:t>n</w:t>
      </w:r>
      <w:proofErr w:type="spellEnd"/>
      <w:proofErr w:type="gramEnd"/>
      <w:r>
        <w:t xml:space="preserve"> - коэффициент, учитывающий потери тепла трубопроводами систем горячего водоснабжени</w:t>
      </w:r>
      <w:r>
        <w:t>я, определяемый на основании таблицы 5.2: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5.2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t>Коэффициент, учитывающий тепловые потери трубопроводами</w:t>
      </w:r>
    </w:p>
    <w:p w:rsidR="00DA0A1D" w:rsidRDefault="007C7023">
      <w:pPr>
        <w:pStyle w:val="ConsPlusNormal0"/>
        <w:jc w:val="center"/>
      </w:pPr>
      <w:r>
        <w:t>систем горячего водоснабжения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jc w:val="center"/>
      </w:pPr>
      <w:r>
        <w:t xml:space="preserve">(в ред. </w:t>
      </w:r>
      <w:hyperlink r:id="rId29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</w:t>
        </w:r>
        <w:r>
          <w:rPr>
            <w:color w:val="0000FF"/>
          </w:rPr>
          <w:t>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3005"/>
        <w:gridCol w:w="3010"/>
        <w:gridCol w:w="3000"/>
      </w:tblGrid>
      <w:tr w:rsidR="00DA0A1D">
        <w:tc>
          <w:tcPr>
            <w:tcW w:w="3005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Система горячего водоснабжения</w:t>
            </w:r>
          </w:p>
        </w:tc>
        <w:tc>
          <w:tcPr>
            <w:tcW w:w="6010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Коэффициент, учитывающий тепловые потери трубопроводами систем горячего водоснабжения</w:t>
            </w:r>
          </w:p>
        </w:tc>
      </w:tr>
      <w:tr w:rsidR="00DA0A1D">
        <w:tc>
          <w:tcPr>
            <w:tcW w:w="3005" w:type="dxa"/>
            <w:vMerge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010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централизованная система горячего водоснабжения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нецентрализованная система горячего водоснабжения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9015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>С изолированными стояками: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00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 xml:space="preserve">с </w:t>
            </w:r>
            <w:proofErr w:type="spellStart"/>
            <w:r>
              <w:t>полотенцесушителями</w:t>
            </w:r>
            <w:proofErr w:type="spellEnd"/>
          </w:p>
        </w:tc>
        <w:tc>
          <w:tcPr>
            <w:tcW w:w="301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0,25</w:t>
            </w:r>
          </w:p>
        </w:tc>
        <w:tc>
          <w:tcPr>
            <w:tcW w:w="300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00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 xml:space="preserve">без </w:t>
            </w:r>
            <w:proofErr w:type="spellStart"/>
            <w:r>
              <w:t>полотенцесушителей</w:t>
            </w:r>
            <w:proofErr w:type="spellEnd"/>
          </w:p>
        </w:tc>
        <w:tc>
          <w:tcPr>
            <w:tcW w:w="301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0,15</w:t>
            </w:r>
          </w:p>
        </w:tc>
        <w:tc>
          <w:tcPr>
            <w:tcW w:w="300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0,1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9015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>С неизолированными стояками: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00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 xml:space="preserve">с </w:t>
            </w:r>
            <w:proofErr w:type="spellStart"/>
            <w:r>
              <w:t>полотенцесушителями</w:t>
            </w:r>
            <w:proofErr w:type="spellEnd"/>
          </w:p>
        </w:tc>
        <w:tc>
          <w:tcPr>
            <w:tcW w:w="301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0,35</w:t>
            </w:r>
          </w:p>
        </w:tc>
        <w:tc>
          <w:tcPr>
            <w:tcW w:w="300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0,3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300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both"/>
            </w:pPr>
            <w:r>
              <w:t xml:space="preserve">без </w:t>
            </w:r>
            <w:proofErr w:type="spellStart"/>
            <w:r>
              <w:t>полотенцесушителей</w:t>
            </w:r>
            <w:proofErr w:type="spellEnd"/>
          </w:p>
        </w:tc>
        <w:tc>
          <w:tcPr>
            <w:tcW w:w="30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0,25</w:t>
            </w:r>
          </w:p>
        </w:tc>
        <w:tc>
          <w:tcPr>
            <w:tcW w:w="300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0,2</w:t>
            </w: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proofErr w:type="gramStart"/>
      <w:r>
        <w:t>В случае установления на едином уровне норматива расхода тепловой энергии на подогрев воды в целях предоставления коммунальной услуги по горячему водоснабжению</w:t>
      </w:r>
      <w:proofErr w:type="gramEnd"/>
      <w:r>
        <w:t xml:space="preserve"> с использованием закрытой системы водоснабжения при установлении однокомпонентного тарифа на гор</w:t>
      </w:r>
      <w:r>
        <w:t>ячую воду коэффициент, учитывающий нормативные потери тепла трубопроводами систем горячего водоснабжения,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29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23(2))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29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0"/>
        </w:rPr>
        <w:drawing>
          <wp:inline distT="0" distB="0" distL="0" distR="0">
            <wp:extent cx="2752725" cy="390525"/>
            <wp:effectExtent l="0" t="0" r="0" b="0"/>
            <wp:docPr id="4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29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2725" cy="390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29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</w:t>
      </w:r>
      <w:r>
        <w:t>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</w:t>
      </w:r>
      <w:r>
        <w:rPr>
          <w:vertAlign w:val="subscript"/>
        </w:rPr>
        <w:t>1</w:t>
      </w:r>
      <w:r>
        <w:t xml:space="preserve"> - количество многоквартирных домов с неизолированными стояками и </w:t>
      </w:r>
      <w:proofErr w:type="spellStart"/>
      <w:r>
        <w:t>полотенцес</w:t>
      </w:r>
      <w:r>
        <w:t>ушителями</w:t>
      </w:r>
      <w:proofErr w:type="spellEnd"/>
      <w:r>
        <w:t>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</w:t>
      </w:r>
      <w:r>
        <w:rPr>
          <w:vertAlign w:val="subscript"/>
        </w:rPr>
        <w:t>1</w:t>
      </w:r>
      <w:r>
        <w:t xml:space="preserve"> - коэффициент для систем горячего водоснабжения с неизолированными стояками и </w:t>
      </w:r>
      <w:proofErr w:type="spellStart"/>
      <w:r>
        <w:t>полотенцесушителями</w:t>
      </w:r>
      <w:proofErr w:type="spellEnd"/>
      <w:r>
        <w:t xml:space="preserve">, </w:t>
      </w:r>
      <w:r>
        <w:t>который равен 0,35;</w:t>
      </w:r>
    </w:p>
    <w:p w:rsidR="00DA0A1D" w:rsidRDefault="007C7023">
      <w:pPr>
        <w:pStyle w:val="ConsPlusNormal0"/>
        <w:jc w:val="both"/>
      </w:pPr>
      <w:r>
        <w:lastRenderedPageBreak/>
        <w:t xml:space="preserve">(абзац введен </w:t>
      </w:r>
      <w:hyperlink r:id="rId30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</w:t>
      </w:r>
      <w:r>
        <w:rPr>
          <w:vertAlign w:val="subscript"/>
        </w:rPr>
        <w:t>2</w:t>
      </w:r>
      <w:r>
        <w:t xml:space="preserve"> - количество многоквартирных домов с изолированными стояками и </w:t>
      </w:r>
      <w:proofErr w:type="spellStart"/>
      <w:r>
        <w:t>полотенцесушителями</w:t>
      </w:r>
      <w:proofErr w:type="spellEnd"/>
      <w:r>
        <w:t>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</w:t>
      </w:r>
      <w:r>
        <w:rPr>
          <w:vertAlign w:val="subscript"/>
        </w:rPr>
        <w:t>2</w:t>
      </w:r>
      <w:r>
        <w:t xml:space="preserve"> - коэффициент для систем горячего водоснабжения с изолированны</w:t>
      </w:r>
      <w:r>
        <w:t xml:space="preserve">ми стояками и </w:t>
      </w:r>
      <w:proofErr w:type="spellStart"/>
      <w:r>
        <w:t>полотенцесушителями</w:t>
      </w:r>
      <w:proofErr w:type="spellEnd"/>
      <w:r>
        <w:t>, который равен 0,25;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4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</w:t>
      </w:r>
      <w:r>
        <w:rPr>
          <w:vertAlign w:val="subscript"/>
        </w:rPr>
        <w:t>3</w:t>
      </w:r>
      <w:r>
        <w:t xml:space="preserve"> - количество многоквартирных</w:t>
      </w:r>
      <w:r>
        <w:t xml:space="preserve"> домов с неизолированными стояками и без </w:t>
      </w:r>
      <w:proofErr w:type="spellStart"/>
      <w:r>
        <w:t>полотенцесушителей</w:t>
      </w:r>
      <w:proofErr w:type="spellEnd"/>
      <w:r>
        <w:t>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</w:t>
      </w:r>
      <w:r>
        <w:rPr>
          <w:vertAlign w:val="subscript"/>
        </w:rPr>
        <w:t>3</w:t>
      </w:r>
      <w:r>
        <w:t xml:space="preserve"> - коэффициент для систем горячего водоснабжения с неизолированными стояками и без </w:t>
      </w:r>
      <w:proofErr w:type="spellStart"/>
      <w:r>
        <w:t>полотенцесушителей</w:t>
      </w:r>
      <w:proofErr w:type="spellEnd"/>
      <w:r>
        <w:t>, который равен 0,25;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6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</w:t>
      </w:r>
      <w:r>
        <w:t>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</w:t>
      </w:r>
      <w:r>
        <w:rPr>
          <w:vertAlign w:val="subscript"/>
        </w:rPr>
        <w:t>4</w:t>
      </w:r>
      <w:r>
        <w:t xml:space="preserve"> - количество многоквартирных домов с изолированными стояками и без </w:t>
      </w:r>
      <w:proofErr w:type="spellStart"/>
      <w:r>
        <w:t>полотенцесушителей</w:t>
      </w:r>
      <w:proofErr w:type="spellEnd"/>
      <w:r>
        <w:t>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7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</w:t>
        </w:r>
        <w:r>
          <w:rPr>
            <w:color w:val="0000FF"/>
          </w:rPr>
          <w:t>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</w:t>
      </w:r>
      <w:r>
        <w:rPr>
          <w:vertAlign w:val="subscript"/>
        </w:rPr>
        <w:t>4</w:t>
      </w:r>
      <w:r>
        <w:t xml:space="preserve"> - коэффициент для систем горячего водоснабжения с изолированными стояками и без </w:t>
      </w:r>
      <w:proofErr w:type="spellStart"/>
      <w:r>
        <w:t>полотенцесушителей</w:t>
      </w:r>
      <w:proofErr w:type="spellEnd"/>
      <w:r>
        <w:t>, который равен 0,15;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количество многоквартирных домов с системами горячего водоснабжения.</w:t>
      </w:r>
    </w:p>
    <w:p w:rsidR="00DA0A1D" w:rsidRDefault="007C7023">
      <w:pPr>
        <w:pStyle w:val="ConsPlusNormal0"/>
        <w:jc w:val="both"/>
      </w:pPr>
      <w:r>
        <w:t xml:space="preserve">(абзац введен </w:t>
      </w:r>
      <w:hyperlink r:id="rId30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Постановлением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jc w:val="both"/>
      </w:pPr>
      <w:r>
        <w:t xml:space="preserve">(п. 24(1) </w:t>
      </w:r>
      <w:proofErr w:type="gramStart"/>
      <w:r>
        <w:t>введен</w:t>
      </w:r>
      <w:proofErr w:type="gramEnd"/>
      <w:r>
        <w:t xml:space="preserve"> </w:t>
      </w:r>
      <w:hyperlink r:id="rId310" w:tooltip="Постановление Правительства РФ от 14.02.2015 N 129 (ред. от 28.12.2024) &quot;О внесении изменений в некоторые акты Правительства Российской Федерации по вопросам применения двухкомпонентных тарифов на горячую воду&quot; {КонсультантПлюс}">
        <w:r>
          <w:rPr>
            <w:color w:val="0000FF"/>
          </w:rPr>
          <w:t>Постановлением</w:t>
        </w:r>
      </w:hyperlink>
      <w:r>
        <w:t xml:space="preserve"> Правительства РФ от 14.02.2015 N 129)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0" w:name="P1259"/>
      <w:bookmarkEnd w:id="30"/>
      <w:r>
        <w:t>25. Средняя температура холодной воды в сети водопр</w:t>
      </w:r>
      <w:r>
        <w:t>овода определяется на основании сведений, предоставляемых органами гидрометеорологической службы. При отсутствии достоверных данных средняя температура (°C)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24)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1816100" cy="427355"/>
            <wp:effectExtent l="0" t="0" r="0" b="0"/>
            <wp:docPr id="4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6100" cy="427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9"/>
        </w:rPr>
        <w:drawing>
          <wp:inline distT="0" distB="0" distL="0" distR="0">
            <wp:extent cx="200025" cy="248285"/>
            <wp:effectExtent l="0" t="0" r="0" b="0"/>
            <wp:docPr id="4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" cy="248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температура холодной воды в водопроводной сети в отопительный период, равная 5 °C;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9"/>
        </w:rPr>
        <w:drawing>
          <wp:inline distT="0" distB="0" distL="0" distR="0">
            <wp:extent cx="276860" cy="248285"/>
            <wp:effectExtent l="0" t="0" r="0" b="0"/>
            <wp:docPr id="49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860" cy="248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- температура холодной воды в водопроводной сети в неотопительный период, равная 15 °C;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количество суток в году (365 или 366);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perscript"/>
        </w:rPr>
        <w:t>от</w:t>
      </w:r>
      <w:proofErr w:type="spellEnd"/>
      <w:r>
        <w:t xml:space="preserve"> - продолжительность отопительного</w:t>
      </w:r>
      <w:r>
        <w:t xml:space="preserve"> периода (суток).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1" w:name="P1270"/>
      <w:bookmarkEnd w:id="31"/>
      <w:r>
        <w:t>26. Норматив потребления коммунальной услуги по холодному водоснабжению в жилых помещениях (куб. м в месяц на 1 человека)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25)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х</w:t>
      </w:r>
      <w:proofErr w:type="spellEnd"/>
      <w:r>
        <w:t xml:space="preserve"> = </w:t>
      </w:r>
      <w:proofErr w:type="spellStart"/>
      <w:r>
        <w:t>N</w:t>
      </w:r>
      <w:r>
        <w:rPr>
          <w:vertAlign w:val="subscript"/>
        </w:rPr>
        <w:t>в</w:t>
      </w:r>
      <w:proofErr w:type="spellEnd"/>
      <w:r>
        <w:t xml:space="preserve"> - </w:t>
      </w:r>
      <w:proofErr w:type="spellStart"/>
      <w:r>
        <w:t>N</w:t>
      </w:r>
      <w:r>
        <w:rPr>
          <w:vertAlign w:val="subscript"/>
        </w:rPr>
        <w:t>г</w:t>
      </w:r>
      <w:proofErr w:type="spellEnd"/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в</w:t>
      </w:r>
      <w:proofErr w:type="spellEnd"/>
      <w:r>
        <w:t xml:space="preserve"> - суммарный расход холодной и горячей воды в жилых помещениях, определяемый по </w:t>
      </w:r>
      <w:hyperlink w:anchor="P1118" w:tooltip=",">
        <w:r>
          <w:rPr>
            <w:color w:val="0000FF"/>
          </w:rPr>
          <w:t>формуле 22</w:t>
        </w:r>
      </w:hyperlink>
      <w:r>
        <w:t xml:space="preserve"> </w:t>
      </w:r>
      <w:r>
        <w:lastRenderedPageBreak/>
        <w:t>(куб. м в месяц на 1 человека);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г</w:t>
      </w:r>
      <w:proofErr w:type="spellEnd"/>
      <w:r>
        <w:t xml:space="preserve"> - норматив потребления коммунальной услуги по горячему водоснабжению, определяемый по </w:t>
      </w:r>
      <w:hyperlink w:anchor="P1168" w:tooltip=",">
        <w:r>
          <w:rPr>
            <w:color w:val="0000FF"/>
          </w:rPr>
          <w:t>формуле 23</w:t>
        </w:r>
      </w:hyperlink>
      <w:r>
        <w:t xml:space="preserve"> (куб. м в месяц на 1 человека).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26(1). Утратил силу. - </w:t>
      </w:r>
      <w:hyperlink r:id="rId314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расчета</w:t>
      </w:r>
      <w:r>
        <w:t xml:space="preserve"> норматива потребления холодной воды,</w:t>
      </w:r>
    </w:p>
    <w:p w:rsidR="00DA0A1D" w:rsidRDefault="007C7023">
      <w:pPr>
        <w:pStyle w:val="ConsPlusTitle0"/>
        <w:jc w:val="center"/>
      </w:pPr>
      <w:proofErr w:type="gramStart"/>
      <w:r>
        <w:t>потребляемой</w:t>
      </w:r>
      <w:proofErr w:type="gramEnd"/>
      <w:r>
        <w:t xml:space="preserve"> при использовании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доме, и норматива потребления горячей</w:t>
      </w:r>
    </w:p>
    <w:p w:rsidR="00DA0A1D" w:rsidRDefault="007C7023">
      <w:pPr>
        <w:pStyle w:val="ConsPlusTitle0"/>
        <w:jc w:val="center"/>
      </w:pPr>
      <w:r>
        <w:t>воды, потребляемой при использовании и содержании</w:t>
      </w:r>
    </w:p>
    <w:p w:rsidR="00DA0A1D" w:rsidRDefault="007C7023">
      <w:pPr>
        <w:pStyle w:val="ConsPlusTitle0"/>
        <w:jc w:val="center"/>
      </w:pPr>
      <w:r>
        <w:t>общего имущества в многоквартирном доме</w:t>
      </w:r>
    </w:p>
    <w:p w:rsidR="00DA0A1D" w:rsidRDefault="007C7023">
      <w:pPr>
        <w:pStyle w:val="ConsPlusNormal0"/>
        <w:jc w:val="center"/>
      </w:pPr>
      <w:r>
        <w:t xml:space="preserve">(в ред. </w:t>
      </w:r>
      <w:hyperlink r:id="rId31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27. </w:t>
      </w:r>
      <w:proofErr w:type="gramStart"/>
      <w:r>
        <w:t xml:space="preserve">Норматив потребления холодной воды, потребляемой при использовании и содержании общего имущества в </w:t>
      </w:r>
      <w:r>
        <w:t>многоквартирном доме, и норматив потребления горячей воды, потребляемой при использовании и содержании общего имущества в многоквартирном доме (куб. м в месяц на 1 кв. м общей площади помещений, входящих в состав общего имущества в многоквартирном доме), о</w:t>
      </w:r>
      <w:r>
        <w:t>пределяются по следующей формуле:</w:t>
      </w:r>
      <w:proofErr w:type="gramEnd"/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</w:pPr>
      <w:r>
        <w:t>(формула 26)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59"/>
        </w:rPr>
        <w:drawing>
          <wp:inline distT="0" distB="0" distL="0" distR="0">
            <wp:extent cx="3533775" cy="885825"/>
            <wp:effectExtent l="0" t="0" r="0" b="0"/>
            <wp:docPr id="50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33775" cy="885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в</w:t>
      </w:r>
      <w:proofErr w:type="spellEnd"/>
      <w:r>
        <w:t xml:space="preserve"> - норматив потребления коммунальной услуги по холодному или горячему водоснабжению (куб. м в месяц на 1 человека), определяемый в соответствии с </w:t>
      </w:r>
      <w:hyperlink w:anchor="P1114" w:tooltip="23. Суммарный расход холодной и горячей воды в жилых помещениях (куб. м в месяц на 1 человека) рассчитывается по следующей формуле:">
        <w:r>
          <w:rPr>
            <w:color w:val="0000FF"/>
          </w:rPr>
          <w:t>пунктами 23</w:t>
        </w:r>
      </w:hyperlink>
      <w:r>
        <w:t xml:space="preserve"> - </w:t>
      </w:r>
      <w:hyperlink w:anchor="P1270" w:tooltip="26. Норматив потребления коммунальной услуги по холодному водоснабжению в жилых помещениях (куб. м в месяц на 1 человека) определяется по следующей формуле:">
        <w:r>
          <w:rPr>
            <w:color w:val="0000FF"/>
          </w:rPr>
          <w:t>26</w:t>
        </w:r>
      </w:hyperlink>
      <w:r>
        <w:t xml:space="preserve"> настоящего документа;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0,0903 - расход холодной воды, горячей воды, </w:t>
      </w:r>
      <w:proofErr w:type="gramStart"/>
      <w:r>
        <w:t>потребляемых</w:t>
      </w:r>
      <w:proofErr w:type="gramEnd"/>
      <w:r>
        <w:t xml:space="preserve"> при использовании и содержании общего имущества в многоквартир</w:t>
      </w:r>
      <w:r>
        <w:t>ном доме (куб. м в месяц на 1 человека);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rPr>
          <w:noProof/>
          <w:position w:val="-23"/>
        </w:rPr>
        <w:drawing>
          <wp:inline distT="0" distB="0" distL="0" distR="0">
            <wp:extent cx="981075" cy="419100"/>
            <wp:effectExtent l="0" t="0" r="0" b="0"/>
            <wp:docPr id="51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proofErr w:type="gramStart"/>
      <w:r>
        <w:t>- доля нормативных технологических потерь холодной воды, горячей воды во внутридомовых инженерных системах в суммарной величине норматива потребления коммунальной услуги по холодному водоснабжению и расхода холодн</w:t>
      </w:r>
      <w:r>
        <w:t>ой воды, потребляемой при использовании и содержании общего имущества в многоквартирном доме, или в суммарной величине норматива потребления коммунальной услуги по горячему водоснабжению и расхода горячей воды, потребляемой при использовании и содержании о</w:t>
      </w:r>
      <w:r>
        <w:t>бщего имущества в многоквартирном</w:t>
      </w:r>
      <w:proofErr w:type="gramEnd"/>
      <w:r>
        <w:t xml:space="preserve"> </w:t>
      </w:r>
      <w:proofErr w:type="gramStart"/>
      <w:r>
        <w:t>доме</w:t>
      </w:r>
      <w:proofErr w:type="gramEnd"/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L - количество этажей в многоквартирных домах, в отношении которых определяется норматив, определяемое по </w:t>
      </w:r>
      <w:hyperlink w:anchor="P536" w:tooltip="Ссылка на текущий документ">
        <w:r>
          <w:rPr>
            <w:color w:val="0000FF"/>
          </w:rPr>
          <w:t>формуле 8(1)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 - численность жителей, проживающих в многоквартирных домах, в отношении которых определяется норматив;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ои</w:t>
      </w:r>
      <w:proofErr w:type="spellEnd"/>
      <w:r>
        <w:t xml:space="preserve"> - общая площадь помещений, входящих в состав общего имущества в многоквартирных домах (кв. м).</w:t>
      </w:r>
    </w:p>
    <w:p w:rsidR="00DA0A1D" w:rsidRDefault="007C7023">
      <w:pPr>
        <w:pStyle w:val="ConsPlusNormal0"/>
        <w:jc w:val="both"/>
      </w:pPr>
      <w:r>
        <w:t xml:space="preserve">(п. 27 в ред. </w:t>
      </w:r>
      <w:hyperlink r:id="rId318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27(1). Утратил силу. - </w:t>
      </w:r>
      <w:hyperlink r:id="rId319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</w:t>
      </w:r>
      <w:r>
        <w:t>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lastRenderedPageBreak/>
        <w:t>Расчет норматива потребления коммунальной услуги</w:t>
      </w:r>
    </w:p>
    <w:p w:rsidR="00DA0A1D" w:rsidRDefault="007C7023">
      <w:pPr>
        <w:pStyle w:val="ConsPlusTitle0"/>
        <w:jc w:val="center"/>
      </w:pPr>
      <w:r>
        <w:t xml:space="preserve">по холодному водоснабжению при использовании </w:t>
      </w:r>
      <w:proofErr w:type="gramStart"/>
      <w:r>
        <w:t>земельного</w:t>
      </w:r>
      <w:proofErr w:type="gramEnd"/>
    </w:p>
    <w:p w:rsidR="00DA0A1D" w:rsidRDefault="007C7023">
      <w:pPr>
        <w:pStyle w:val="ConsPlusTitle0"/>
        <w:jc w:val="center"/>
      </w:pPr>
      <w:r>
        <w:t>участка и надворных построек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28. Норматив потребления коммунальной услуги по холодному водоснабжению при использовани</w:t>
      </w:r>
      <w:r>
        <w:t>и земельного участка и надворных построек для полива земельного участка (куб. м в месяц на 1 кв. м земельного участка)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27)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2"/>
        </w:rPr>
        <w:drawing>
          <wp:inline distT="0" distB="0" distL="0" distR="0">
            <wp:extent cx="762000" cy="409575"/>
            <wp:effectExtent l="0" t="0" r="0" b="0"/>
            <wp:docPr id="52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полив</w:t>
      </w:r>
      <w:proofErr w:type="spellEnd"/>
      <w:r>
        <w:t xml:space="preserve"> - расход воды на полив земельного участка (куб. м в год на 1 кв. м земельного участка), определяемый уполномоченным органом;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n - количество месяцев, соответствующих периоду использования холодной воды на полив земельного участка, устанавливаемому уполномо</w:t>
      </w:r>
      <w:r>
        <w:t>ченным органом с учетом климатических условий субъекта Российской Федерации.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29. Норматив потребления коммунальной услуги по холодному водоснабжению при использовании земельного участка и надворных построек для водоснабжения и приготовления пищи для соотве</w:t>
      </w:r>
      <w:r>
        <w:t>тствующего сельскохозяйственного животного (куб. м в месяц на 1 голову животного)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28)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2"/>
        </w:rPr>
        <w:drawing>
          <wp:inline distT="0" distB="0" distL="0" distR="0">
            <wp:extent cx="704215" cy="409575"/>
            <wp:effectExtent l="0" t="0" r="0" b="0"/>
            <wp:docPr id="53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215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жив</w:t>
      </w:r>
      <w:proofErr w:type="spellEnd"/>
      <w:r>
        <w:rPr>
          <w:vertAlign w:val="subscript"/>
        </w:rPr>
        <w:t>.</w:t>
      </w:r>
      <w:r>
        <w:t xml:space="preserve"> - расход воды на водоснабжение и приготовление пищи для соответствующего сельскохозяйственного животного (куб</w:t>
      </w:r>
      <w:r>
        <w:t>. м в год на 1 голову животного), определяемый уполномоченным органом;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29(1). Утратил силу. - </w:t>
      </w:r>
      <w:hyperlink r:id="rId322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</w:t>
      </w:r>
      <w:r>
        <w:t>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расчета норматива потребления коммунальной услуги</w:t>
      </w:r>
    </w:p>
    <w:p w:rsidR="00DA0A1D" w:rsidRDefault="007C7023">
      <w:pPr>
        <w:pStyle w:val="ConsPlusTitle0"/>
        <w:jc w:val="center"/>
      </w:pPr>
      <w:r>
        <w:t>по электроснабжению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30. В качестве базовых условий определения потребности в электрической энергии на внутриквартирные нужды принимается наиболее типичная по площади для жилищног</w:t>
      </w:r>
      <w:r>
        <w:t>о фонда, в отношении которого устанавливается норматив потребления коммунальной услуги по электроснабжению, 1-комнатная квартира, в которой проживает 1 человек.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31. Годовой расход электрической энергии на освещение (</w:t>
      </w:r>
      <w:proofErr w:type="spellStart"/>
      <w:r>
        <w:t>кВт·ч</w:t>
      </w:r>
      <w:proofErr w:type="spellEnd"/>
      <w:r>
        <w:t>) определяется по следующей формуле</w:t>
      </w:r>
      <w:r>
        <w:t>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29)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proofErr w:type="spellStart"/>
      <w:r>
        <w:t>W</w:t>
      </w:r>
      <w:r>
        <w:rPr>
          <w:vertAlign w:val="subscript"/>
        </w:rPr>
        <w:t>осв</w:t>
      </w:r>
      <w:proofErr w:type="spellEnd"/>
      <w:r>
        <w:t xml:space="preserve"> = S x </w:t>
      </w:r>
      <w:proofErr w:type="spellStart"/>
      <w:proofErr w:type="gramStart"/>
      <w:r>
        <w:t>P</w:t>
      </w:r>
      <w:proofErr w:type="gramEnd"/>
      <w:r>
        <w:rPr>
          <w:vertAlign w:val="subscript"/>
        </w:rPr>
        <w:t>уд</w:t>
      </w:r>
      <w:proofErr w:type="spellEnd"/>
      <w:r>
        <w:rPr>
          <w:vertAlign w:val="subscript"/>
        </w:rPr>
        <w:t>.</w:t>
      </w:r>
      <w:r>
        <w:t xml:space="preserve"> x </w:t>
      </w:r>
      <w:proofErr w:type="spellStart"/>
      <w:r>
        <w:t>К</w:t>
      </w:r>
      <w:r>
        <w:rPr>
          <w:vertAlign w:val="subscript"/>
        </w:rPr>
        <w:t>i</w:t>
      </w:r>
      <w:proofErr w:type="spellEnd"/>
      <w:r>
        <w:t xml:space="preserve"> x </w:t>
      </w:r>
      <w:proofErr w:type="spellStart"/>
      <w:r>
        <w:t>N</w:t>
      </w:r>
      <w:r>
        <w:rPr>
          <w:vertAlign w:val="subscript"/>
        </w:rPr>
        <w:t>макс</w:t>
      </w:r>
      <w:proofErr w:type="spellEnd"/>
      <w:r>
        <w:t xml:space="preserve"> x 10</w:t>
      </w:r>
      <w:r>
        <w:rPr>
          <w:vertAlign w:val="superscript"/>
        </w:rPr>
        <w:t>-3</w:t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S - общая площадь 1-комнатной квартиры (в коммунальных квартирах - 1 комнаты) (кв.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P</w:t>
      </w:r>
      <w:proofErr w:type="gramEnd"/>
      <w:r>
        <w:rPr>
          <w:vertAlign w:val="subscript"/>
        </w:rPr>
        <w:t>уд</w:t>
      </w:r>
      <w:proofErr w:type="spellEnd"/>
      <w:r>
        <w:rPr>
          <w:vertAlign w:val="subscript"/>
        </w:rPr>
        <w:t>.</w:t>
      </w:r>
      <w:r>
        <w:t xml:space="preserve"> - удельная мощность приборов освещения в расчете на 1 кв. м общей площади 1-комнатной квартиры (в коммунальных квартирах - 1 комнаты) (при отсутствии данных принимается 15 Вт/кв. м);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r>
        <w:t>К</w:t>
      </w:r>
      <w:proofErr w:type="gramStart"/>
      <w:r>
        <w:rPr>
          <w:vertAlign w:val="subscript"/>
        </w:rPr>
        <w:t>i</w:t>
      </w:r>
      <w:proofErr w:type="spellEnd"/>
      <w:proofErr w:type="gramEnd"/>
      <w:r>
        <w:t xml:space="preserve"> - коэффициент одновременного включения приборов освещения (при отсутс</w:t>
      </w:r>
      <w:r>
        <w:t>твии данных принимается 0,35);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N</w:t>
      </w:r>
      <w:proofErr w:type="gramEnd"/>
      <w:r>
        <w:rPr>
          <w:vertAlign w:val="subscript"/>
        </w:rPr>
        <w:t>макс</w:t>
      </w:r>
      <w:proofErr w:type="spellEnd"/>
      <w:r>
        <w:t xml:space="preserve"> - количество часов использования приборов освещения в год;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10</w:t>
      </w:r>
      <w:r>
        <w:rPr>
          <w:vertAlign w:val="superscript"/>
        </w:rPr>
        <w:t>-3</w:t>
      </w:r>
      <w:r>
        <w:t xml:space="preserve"> - коэффициент перевода из ватт-часов в киловатт-часы.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32. Годовой расход электрической энергии, потребляемой электробытовыми приборами (</w:t>
      </w:r>
      <w:proofErr w:type="spellStart"/>
      <w:proofErr w:type="gramStart"/>
      <w:r>
        <w:t>W</w:t>
      </w:r>
      <w:proofErr w:type="gramEnd"/>
      <w:r>
        <w:rPr>
          <w:vertAlign w:val="subscript"/>
        </w:rPr>
        <w:t>пр</w:t>
      </w:r>
      <w:proofErr w:type="spellEnd"/>
      <w:r>
        <w:rPr>
          <w:vertAlign w:val="subscript"/>
        </w:rPr>
        <w:t>.</w:t>
      </w:r>
      <w:r>
        <w:t>), определяется</w:t>
      </w:r>
      <w:r>
        <w:t xml:space="preserve"> исходя из объема годового потребления электрической энергии наиболее типичных электробытовых приборов 1 человеком в год в соответствии с таблицей 6.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6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t>Примерный перечень внутриквартирных электробытовых приборов</w:t>
      </w:r>
    </w:p>
    <w:p w:rsidR="00DA0A1D" w:rsidRDefault="007C7023">
      <w:pPr>
        <w:pStyle w:val="ConsPlusNormal0"/>
        <w:jc w:val="center"/>
      </w:pPr>
      <w:r>
        <w:t>и объем годового потребления ими э</w:t>
      </w:r>
      <w:r>
        <w:t>лектрической энергии</w:t>
      </w:r>
    </w:p>
    <w:p w:rsidR="00DA0A1D" w:rsidRDefault="00DA0A1D">
      <w:pPr>
        <w:pStyle w:val="ConsPlusNormal0"/>
        <w:ind w:firstLine="54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386"/>
        <w:gridCol w:w="3572"/>
      </w:tblGrid>
      <w:tr w:rsidR="00DA0A1D">
        <w:tc>
          <w:tcPr>
            <w:tcW w:w="5386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Наименование электробытового прибора</w:t>
            </w:r>
          </w:p>
        </w:tc>
        <w:tc>
          <w:tcPr>
            <w:tcW w:w="3572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Объем годового потребления электрической энергии (</w:t>
            </w:r>
            <w:proofErr w:type="spellStart"/>
            <w:r>
              <w:t>кВт·ч</w:t>
            </w:r>
            <w:proofErr w:type="spellEnd"/>
            <w:r>
              <w:t>)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Холодильник, морозильник</w:t>
            </w:r>
          </w:p>
        </w:tc>
        <w:tc>
          <w:tcPr>
            <w:tcW w:w="357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300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Телевизор, видеомагнитофон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180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Радиоприемник, магнитофон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Пылесос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Стиральная машина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Утюг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proofErr w:type="gramStart"/>
            <w:r>
              <w:t>Прочие бытовые приборы (кофемолка, тостер, миксер, мясорубка, бритва, фен, грелка, паяльник, дрель, электрообогреватель, компьютер и другие подобные приборы)</w:t>
            </w:r>
            <w:proofErr w:type="gramEnd"/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Напольная электроплита (для многоквартирных домов или жилых домов, оборудованных электроплитам</w:t>
            </w:r>
            <w:r>
              <w:t>и)</w:t>
            </w:r>
          </w:p>
        </w:tc>
        <w:tc>
          <w:tcPr>
            <w:tcW w:w="357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600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38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proofErr w:type="spellStart"/>
            <w:r>
              <w:t>Электроводонагреватель</w:t>
            </w:r>
            <w:proofErr w:type="spellEnd"/>
            <w:r>
              <w:t xml:space="preserve"> </w:t>
            </w:r>
            <w:hyperlink w:anchor="P1373" w:tooltip="&lt;*&gt; В жилых помещениях многоквартирных домов или жилых домах, оборудованных электроводонагревателями в соответствии с проектами, объем годового потребления электрической энергии для нагрева воды определяется в соответствии с пунктами 33 и 34 настоящего докумен">
              <w:r>
                <w:rPr>
                  <w:color w:val="0000FF"/>
                </w:rPr>
                <w:t>&lt;*&gt;</w:t>
              </w:r>
            </w:hyperlink>
          </w:p>
        </w:tc>
        <w:tc>
          <w:tcPr>
            <w:tcW w:w="357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  <w:jc w:val="center"/>
            </w:pP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2" w:name="P1373"/>
      <w:bookmarkEnd w:id="32"/>
      <w:r>
        <w:t>&lt;*&gt;</w:t>
      </w:r>
      <w:r>
        <w:t xml:space="preserve"> В жилых помещениях многоквартирных домов или жилых домах, оборудованных </w:t>
      </w:r>
      <w:proofErr w:type="spellStart"/>
      <w:r>
        <w:t>электроводонагревателями</w:t>
      </w:r>
      <w:proofErr w:type="spellEnd"/>
      <w:r>
        <w:t xml:space="preserve"> в соответствии с проектами, объем годового потребления электрической энергии для нагрева воды определяется в соответствии с </w:t>
      </w:r>
      <w:hyperlink w:anchor="P1375" w:tooltip="33. Объем годового потребления электрической энергии для нагрева воды (кВт·ч) в жилых помещениях многоквартирных домов или жилых домах, оборудованных электроводонагревателями в соответствии с проектами, определяется по следующей формуле:">
        <w:r>
          <w:rPr>
            <w:color w:val="0000FF"/>
          </w:rPr>
          <w:t>пунктами 33</w:t>
        </w:r>
      </w:hyperlink>
      <w:r>
        <w:t xml:space="preserve"> и </w:t>
      </w:r>
      <w:hyperlink w:anchor="P1385" w:tooltip="34. Количество тепловой энергии, необходимой для подогрева воды, в расчете на 1 человека в год (ккал/чел.), определяется по следующей формуле:">
        <w:r>
          <w:rPr>
            <w:color w:val="0000FF"/>
          </w:rPr>
          <w:t>34</w:t>
        </w:r>
      </w:hyperlink>
      <w:r>
        <w:t xml:space="preserve"> настоящего документа.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bookmarkStart w:id="33" w:name="P1375"/>
      <w:bookmarkEnd w:id="33"/>
      <w:r>
        <w:t>33. Объем годового потребления электрической энергии для на</w:t>
      </w:r>
      <w:r>
        <w:t>грева воды (</w:t>
      </w:r>
      <w:proofErr w:type="spellStart"/>
      <w:r>
        <w:t>кВт·ч</w:t>
      </w:r>
      <w:proofErr w:type="spellEnd"/>
      <w:r>
        <w:t xml:space="preserve">) в жилых помещениях многоквартирных домов или жилых домах, оборудованных </w:t>
      </w:r>
      <w:proofErr w:type="spellStart"/>
      <w:r>
        <w:t>электроводонагревателями</w:t>
      </w:r>
      <w:proofErr w:type="spellEnd"/>
      <w:r>
        <w:t xml:space="preserve"> в соответствии с проектами,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30)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4"/>
        </w:rPr>
        <w:drawing>
          <wp:inline distT="0" distB="0" distL="0" distR="0">
            <wp:extent cx="1167765" cy="440055"/>
            <wp:effectExtent l="0" t="0" r="0" b="0"/>
            <wp:docPr id="54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7765" cy="440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Q</w:t>
      </w:r>
      <w:proofErr w:type="gramEnd"/>
      <w:r>
        <w:rPr>
          <w:vertAlign w:val="superscript"/>
        </w:rPr>
        <w:t>ГВС</w:t>
      </w:r>
      <w:r>
        <w:t xml:space="preserve"> - количество тепловой энергии, необходимой для подогрева воды, в расчете на 1 человека в год (ккал/чел.), определяемое по </w:t>
      </w:r>
      <w:hyperlink w:anchor="P1389" w:tooltip="QГВС = NГВС x p x c x (tг - tс) x 12 x (1 + КТП),">
        <w:r>
          <w:rPr>
            <w:color w:val="0000FF"/>
          </w:rPr>
          <w:t>формуле 31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860 - коэффициент перевода из </w:t>
      </w:r>
      <w:proofErr w:type="gramStart"/>
      <w:r>
        <w:t>ккал</w:t>
      </w:r>
      <w:proofErr w:type="gramEnd"/>
      <w:r>
        <w:t xml:space="preserve"> в </w:t>
      </w:r>
      <w:proofErr w:type="spellStart"/>
      <w:r>
        <w:t>к</w:t>
      </w:r>
      <w:r>
        <w:t>Вт·ч</w:t>
      </w:r>
      <w:proofErr w:type="spellEnd"/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0,95 - средний коэффициент полезного действия </w:t>
      </w:r>
      <w:proofErr w:type="spellStart"/>
      <w:r>
        <w:t>электроводонагревателя</w:t>
      </w:r>
      <w:proofErr w:type="spellEnd"/>
      <w:r>
        <w:t>.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4" w:name="P1385"/>
      <w:bookmarkEnd w:id="34"/>
      <w:r>
        <w:t>34. Количество тепловой энергии, необходимой для подогрева воды, в расчете на 1 человека в год (</w:t>
      </w:r>
      <w:proofErr w:type="gramStart"/>
      <w:r>
        <w:t>ккал</w:t>
      </w:r>
      <w:proofErr w:type="gramEnd"/>
      <w:r>
        <w:t>/чел.),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31)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bookmarkStart w:id="35" w:name="P1389"/>
      <w:bookmarkEnd w:id="35"/>
      <w:proofErr w:type="gramStart"/>
      <w:r>
        <w:t>Q</w:t>
      </w:r>
      <w:proofErr w:type="gramEnd"/>
      <w:r>
        <w:rPr>
          <w:vertAlign w:val="superscript"/>
        </w:rPr>
        <w:t>ГВС</w:t>
      </w:r>
      <w:r>
        <w:t xml:space="preserve"> = N</w:t>
      </w:r>
      <w:r>
        <w:rPr>
          <w:vertAlign w:val="subscript"/>
        </w:rPr>
        <w:t>ГВС</w:t>
      </w:r>
      <w:r>
        <w:t xml:space="preserve"> x p x c x </w:t>
      </w:r>
      <w:r>
        <w:t>(</w:t>
      </w:r>
      <w:proofErr w:type="spellStart"/>
      <w:r>
        <w:t>t</w:t>
      </w:r>
      <w:r>
        <w:rPr>
          <w:vertAlign w:val="subscript"/>
        </w:rPr>
        <w:t>г</w:t>
      </w:r>
      <w:proofErr w:type="spellEnd"/>
      <w:r>
        <w:t xml:space="preserve"> - </w:t>
      </w:r>
      <w:proofErr w:type="spellStart"/>
      <w:r>
        <w:t>t</w:t>
      </w:r>
      <w:r>
        <w:rPr>
          <w:vertAlign w:val="subscript"/>
        </w:rPr>
        <w:t>с</w:t>
      </w:r>
      <w:proofErr w:type="spellEnd"/>
      <w:r>
        <w:t>) x 12 x (1 + К</w:t>
      </w:r>
      <w:r>
        <w:rPr>
          <w:vertAlign w:val="subscript"/>
        </w:rPr>
        <w:t>ТП</w:t>
      </w:r>
      <w:r>
        <w:t>),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N</w:t>
      </w:r>
      <w:proofErr w:type="gramEnd"/>
      <w:r>
        <w:rPr>
          <w:vertAlign w:val="subscript"/>
        </w:rPr>
        <w:t>ГВС</w:t>
      </w:r>
      <w:r>
        <w:t xml:space="preserve"> - месячный расход воды для подогрева (куб. м в месяц на 1 человека), определяемый в размере 30 процентов общего объема потребления холодной воды;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p - объемный вес воды (кгс/куб. м), равный 983,18 кгс/куб. м при темпер</w:t>
      </w:r>
      <w:r>
        <w:t xml:space="preserve">атуре </w:t>
      </w:r>
      <w:proofErr w:type="spellStart"/>
      <w:proofErr w:type="gramStart"/>
      <w:r>
        <w:t>t</w:t>
      </w:r>
      <w:proofErr w:type="gramEnd"/>
      <w:r>
        <w:rPr>
          <w:vertAlign w:val="subscript"/>
        </w:rPr>
        <w:t>г</w:t>
      </w:r>
      <w:proofErr w:type="spellEnd"/>
      <w:r>
        <w:t xml:space="preserve"> = 60 °C;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c - теплоемкость воды (</w:t>
      </w:r>
      <w:proofErr w:type="gramStart"/>
      <w:r>
        <w:t>ккал</w:t>
      </w:r>
      <w:proofErr w:type="gramEnd"/>
      <w:r>
        <w:t>/(кгс x °C)), равная 1 ккал/(кгс x °C);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г</w:t>
      </w:r>
      <w:proofErr w:type="spellEnd"/>
      <w:r>
        <w:t xml:space="preserve"> - температура горячей воды в местах </w:t>
      </w:r>
      <w:proofErr w:type="spellStart"/>
      <w:r>
        <w:t>водоразбора</w:t>
      </w:r>
      <w:proofErr w:type="spellEnd"/>
      <w:r>
        <w:t xml:space="preserve"> (°C), принимаемая к расчету с учетом требований, установленных </w:t>
      </w:r>
      <w:hyperlink r:id="rId324" w:tooltip="Постановление Правительства РФ от 06.05.2011 N 354 (ред. от 29.08.2024) &quot;О предоставлении коммунальных услуг собственникам и пользователям помещений в многоквартирных домах и жилых домов&quot; (вместе с &quot;Правилами предоставления коммунальных услуг собственникам и п">
        <w:r>
          <w:rPr>
            <w:color w:val="0000FF"/>
          </w:rPr>
          <w:t>Правилами</w:t>
        </w:r>
      </w:hyperlink>
      <w:r>
        <w:t xml:space="preserve"> предоставления коммунальных услуг;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325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t</w:t>
      </w:r>
      <w:proofErr w:type="gramEnd"/>
      <w:r>
        <w:rPr>
          <w:vertAlign w:val="subscript"/>
        </w:rPr>
        <w:t>с</w:t>
      </w:r>
      <w:proofErr w:type="spellEnd"/>
      <w:r>
        <w:t xml:space="preserve"> - средняя температура холодной воды в сети водопровода (°C), определяемая в соответствии с </w:t>
      </w:r>
      <w:hyperlink w:anchor="P1259" w:tooltip="25. Средняя температура холодной воды в сети водопровода определяется на основании сведений, предоставляемых органами гидрометеорологической службы. При отсутствии достоверных данных средняя температура (°C) определяется по следующей формуле:">
        <w:r>
          <w:rPr>
            <w:color w:val="0000FF"/>
          </w:rPr>
          <w:t>пунктом 25</w:t>
        </w:r>
      </w:hyperlink>
      <w:r>
        <w:t xml:space="preserve"> настоящего документа;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К</w:t>
      </w:r>
      <w:r>
        <w:rPr>
          <w:vertAlign w:val="subscript"/>
        </w:rPr>
        <w:t>ТП</w:t>
      </w:r>
      <w:r>
        <w:t xml:space="preserve"> - коэффициент, учитывающий тепловые потери трубопроводами систем горячего водоснабжения и затраты тепловой </w:t>
      </w:r>
      <w:r>
        <w:t>энергии на отопление ванных комнат, предусмотренный в таблице 7;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Таблица 7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t>Коэффициент, учитывающий тепловые потери</w:t>
      </w:r>
    </w:p>
    <w:p w:rsidR="00DA0A1D" w:rsidRDefault="007C7023">
      <w:pPr>
        <w:pStyle w:val="ConsPlusNormal0"/>
        <w:jc w:val="center"/>
      </w:pPr>
      <w:r>
        <w:t>трубопроводами систем горячего водоснабжения и затраты</w:t>
      </w:r>
    </w:p>
    <w:p w:rsidR="00DA0A1D" w:rsidRDefault="007C7023">
      <w:pPr>
        <w:pStyle w:val="ConsPlusNormal0"/>
        <w:jc w:val="center"/>
      </w:pPr>
      <w:r>
        <w:t>тепловой энергии на отопление ванных комнат</w:t>
      </w:r>
    </w:p>
    <w:p w:rsidR="00DA0A1D" w:rsidRDefault="00DA0A1D">
      <w:pPr>
        <w:pStyle w:val="ConsPlusNormal0"/>
        <w:jc w:val="center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535"/>
        <w:gridCol w:w="4479"/>
      </w:tblGrid>
      <w:tr w:rsidR="00DA0A1D">
        <w:tc>
          <w:tcPr>
            <w:tcW w:w="4535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Тип трубопровода</w:t>
            </w:r>
          </w:p>
        </w:tc>
        <w:tc>
          <w:tcPr>
            <w:tcW w:w="4479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Коэффициент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5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Изолированный</w:t>
            </w:r>
          </w:p>
        </w:tc>
        <w:tc>
          <w:tcPr>
            <w:tcW w:w="447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0,02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5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Неизолированный</w:t>
            </w:r>
          </w:p>
        </w:tc>
        <w:tc>
          <w:tcPr>
            <w:tcW w:w="447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0,03</w:t>
            </w:r>
          </w:p>
        </w:tc>
      </w:tr>
    </w:tbl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 xml:space="preserve">35. Для базовых условий (1-комнатная квартира, в которой проживает 1 человек) годовой расход </w:t>
      </w:r>
      <w:r>
        <w:lastRenderedPageBreak/>
        <w:t>электрической энергии внутри жилого помещения (</w:t>
      </w:r>
      <w:proofErr w:type="spellStart"/>
      <w:r>
        <w:t>кВт·ч</w:t>
      </w:r>
      <w:proofErr w:type="spellEnd"/>
      <w:r>
        <w:t>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32)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t xml:space="preserve">W = </w:t>
      </w:r>
      <w:proofErr w:type="spellStart"/>
      <w:proofErr w:type="gramStart"/>
      <w:r>
        <w:t>W</w:t>
      </w:r>
      <w:proofErr w:type="gramEnd"/>
      <w:r>
        <w:rPr>
          <w:vertAlign w:val="subscript"/>
        </w:rPr>
        <w:t>осв</w:t>
      </w:r>
      <w:proofErr w:type="spellEnd"/>
      <w:r>
        <w:rPr>
          <w:vertAlign w:val="subscript"/>
        </w:rPr>
        <w:t>.</w:t>
      </w:r>
      <w:r>
        <w:t xml:space="preserve"> + </w:t>
      </w:r>
      <w:proofErr w:type="spellStart"/>
      <w:proofErr w:type="gramStart"/>
      <w:r>
        <w:t>W</w:t>
      </w:r>
      <w:proofErr w:type="gramEnd"/>
      <w:r>
        <w:rPr>
          <w:vertAlign w:val="subscript"/>
        </w:rPr>
        <w:t>пр</w:t>
      </w:r>
      <w:proofErr w:type="spellEnd"/>
      <w:r>
        <w:rPr>
          <w:vertAlign w:val="subscript"/>
        </w:rPr>
        <w:t>.</w:t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W</w:t>
      </w:r>
      <w:proofErr w:type="gramEnd"/>
      <w:r>
        <w:rPr>
          <w:vertAlign w:val="subscript"/>
        </w:rPr>
        <w:t>осв</w:t>
      </w:r>
      <w:proofErr w:type="spellEnd"/>
      <w:r>
        <w:rPr>
          <w:vertAlign w:val="subscript"/>
        </w:rPr>
        <w:t>.</w:t>
      </w:r>
      <w:r>
        <w:t xml:space="preserve"> - годовой расход электрической энергии на освещение (</w:t>
      </w:r>
      <w:proofErr w:type="spellStart"/>
      <w:r>
        <w:t>кВт·ч</w:t>
      </w:r>
      <w:proofErr w:type="spellEnd"/>
      <w:r>
        <w:t>);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W</w:t>
      </w:r>
      <w:proofErr w:type="gramEnd"/>
      <w:r>
        <w:rPr>
          <w:vertAlign w:val="subscript"/>
        </w:rPr>
        <w:t>пр</w:t>
      </w:r>
      <w:proofErr w:type="spellEnd"/>
      <w:r>
        <w:rPr>
          <w:vertAlign w:val="subscript"/>
        </w:rPr>
        <w:t>.</w:t>
      </w:r>
      <w:r>
        <w:t xml:space="preserve"> - годовой расход электрической энергии, потребляемой электробытовыми приборами (</w:t>
      </w:r>
      <w:proofErr w:type="spellStart"/>
      <w:r>
        <w:t>кВт·ч</w:t>
      </w:r>
      <w:proofErr w:type="spellEnd"/>
      <w:r>
        <w:t>).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36. Норматив потребления коммунальной услуги </w:t>
      </w:r>
      <w:proofErr w:type="gramStart"/>
      <w:r>
        <w:t>по электросна</w:t>
      </w:r>
      <w:r>
        <w:t>бжению в жилых помещениях с учетом дифференциации в зависимости от количества</w:t>
      </w:r>
      <w:proofErr w:type="gramEnd"/>
      <w:r>
        <w:t xml:space="preserve"> комнат и количества человек, проживающих в жилом помещении (</w:t>
      </w:r>
      <w:proofErr w:type="spellStart"/>
      <w:r>
        <w:t>кВт·ч</w:t>
      </w:r>
      <w:proofErr w:type="spellEnd"/>
      <w:r>
        <w:t xml:space="preserve"> в месяц на 1 человека),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33)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1386205" cy="427355"/>
            <wp:effectExtent l="0" t="0" r="0" b="0"/>
            <wp:docPr id="55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6205" cy="427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W</w:t>
      </w:r>
      <w:r>
        <w:rPr>
          <w:vertAlign w:val="subscript"/>
        </w:rPr>
        <w:t>1,1</w:t>
      </w:r>
      <w:r>
        <w:t xml:space="preserve"> - годовой расход электри</w:t>
      </w:r>
      <w:r>
        <w:t>ческой энергии в 1-комнатной квартире (жилом доме), в которой проживает 1 человек (</w:t>
      </w:r>
      <w:proofErr w:type="spellStart"/>
      <w:r>
        <w:t>кВт·ч</w:t>
      </w:r>
      <w:proofErr w:type="spellEnd"/>
      <w:r>
        <w:t>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K1 - поправочный коэффициент, характеризующий зависимость величины расхода электрической энергии от показателя среднего количества комнат в квартире (жилом доме), со</w:t>
      </w:r>
      <w:r>
        <w:t xml:space="preserve">гласно </w:t>
      </w:r>
      <w:hyperlink w:anchor="P578" w:tooltip="Поправочный коэффициент K1, зависящий от количества комнат">
        <w:r>
          <w:rPr>
            <w:color w:val="0000FF"/>
          </w:rPr>
          <w:t>таблице 2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K2 - поправочный коэффициент, характеризующий зависимость величины расхода электрической энергии от показателя среднего количества человек, прожива</w:t>
      </w:r>
      <w:r>
        <w:t xml:space="preserve">ющих в квартире (жилом доме), согласно </w:t>
      </w:r>
      <w:hyperlink w:anchor="P635" w:tooltip="Поправочный коэффициент K2, зависящий от количества">
        <w:r>
          <w:rPr>
            <w:color w:val="0000FF"/>
          </w:rPr>
          <w:t>таблице 3</w:t>
        </w:r>
      </w:hyperlink>
      <w:r>
        <w:t>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i - индекс, отражающий количество комнат в квартире (жилом доме) (i = 1, 2, 3, 4);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j - индекс, отражающий численность потр</w:t>
      </w:r>
      <w:r>
        <w:t>ебителей, проживающих в квартире (жилом доме) (j = 1, 2, 3, 4, 5);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36(1). Утратил силу. - </w:t>
      </w:r>
      <w:hyperlink r:id="rId327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</w:t>
      </w:r>
      <w:r>
        <w:t>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Формула расчета норматива потребления электрической энергии,</w:t>
      </w:r>
    </w:p>
    <w:p w:rsidR="00DA0A1D" w:rsidRDefault="007C7023">
      <w:pPr>
        <w:pStyle w:val="ConsPlusTitle0"/>
        <w:jc w:val="center"/>
      </w:pPr>
      <w:proofErr w:type="gramStart"/>
      <w:r>
        <w:t>потребляемой</w:t>
      </w:r>
      <w:proofErr w:type="gramEnd"/>
      <w:r>
        <w:t xml:space="preserve"> при использовании и содержании общего имущества</w:t>
      </w:r>
    </w:p>
    <w:p w:rsidR="00DA0A1D" w:rsidRDefault="007C7023">
      <w:pPr>
        <w:pStyle w:val="ConsPlusTitle0"/>
        <w:jc w:val="center"/>
      </w:pPr>
      <w:r>
        <w:t>в многоквартирном доме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328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329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37. Норматив потребления электрической энергии, потребляемой при использовании и содержании общего имущества в многоквартирном доме, рассчитывается</w:t>
      </w:r>
      <w:r>
        <w:t xml:space="preserve"> на основании расхода электрической энергии по следующим группам оборудования, являющегося общим имуществом многоквартирного дома:</w:t>
      </w:r>
    </w:p>
    <w:p w:rsidR="00DA0A1D" w:rsidRDefault="007C7023">
      <w:pPr>
        <w:pStyle w:val="ConsPlusNormal0"/>
        <w:jc w:val="both"/>
      </w:pPr>
      <w:r>
        <w:t xml:space="preserve">(в ред. Постановлений Правительства РФ от 26.12.2016 </w:t>
      </w:r>
      <w:hyperlink r:id="rId330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 xml:space="preserve">, от 13.09.2022 </w:t>
      </w:r>
      <w:hyperlink r:id="rId33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t>осветительные установки - исходя из определяемых уполномоченным органом суммарной мощности установленных осветительных приборов, количества часов раб</w:t>
      </w:r>
      <w:r>
        <w:t>оты в году и коэффициента, учитывающего наличие перегоревших ламп, находящихся в стадии замены;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proofErr w:type="gramStart"/>
      <w:r>
        <w:lastRenderedPageBreak/>
        <w:t>силовое оборудование лифтов, включая схемы управления и сигнализации, освещение кабин лифтов и лифтовых шахт, - исходя из определяемых уполномоченным органом су</w:t>
      </w:r>
      <w:r>
        <w:t>ммарной мощности установленного оборудования, количества часов работы в году и среднегодового коэффициента использования мощности в режиме работы (подъем и спуск кабины), а также суммарной мощности установленного оборудования, количества часов работы в год</w:t>
      </w:r>
      <w:r>
        <w:t>у и среднегодового коэффициента использования мощности в режиме ожидания;</w:t>
      </w:r>
      <w:proofErr w:type="gramEnd"/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системы противопожарного оборудования и </w:t>
      </w:r>
      <w:proofErr w:type="spellStart"/>
      <w:r>
        <w:t>дымоудаления</w:t>
      </w:r>
      <w:proofErr w:type="spellEnd"/>
      <w:r>
        <w:t>, дверные запирающие устройства, усилители телеантенн коллективного пользования, насосное оборудование холодного и горячего водосн</w:t>
      </w:r>
      <w:r>
        <w:t>абжения, а также системы отопления и другое оборудование - исходя из мощности установленного оборудования и определяемых уполномоченным органом количества часов работы в году и среднегодового коэффициента использования мощности.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Величина норматива потребле</w:t>
      </w:r>
      <w:r>
        <w:t>ния электрической энергии, потребляемой при использовании и содержании общего имущества в многоквартирном доме (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в месяц на 1 кв. м общей площади помещений, входящих в состав общего имущества в многоквартирном доме), определяется по следующей формуле:</w:t>
      </w:r>
    </w:p>
    <w:p w:rsidR="00DA0A1D" w:rsidRDefault="007C7023">
      <w:pPr>
        <w:pStyle w:val="ConsPlusNormal0"/>
        <w:jc w:val="both"/>
      </w:pPr>
      <w:r>
        <w:t xml:space="preserve">(в ред. </w:t>
      </w:r>
      <w:hyperlink r:id="rId332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34)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4"/>
        </w:rPr>
        <w:drawing>
          <wp:inline distT="0" distB="0" distL="0" distR="0">
            <wp:extent cx="914400" cy="440690"/>
            <wp:effectExtent l="0" t="0" r="0" b="0"/>
            <wp:docPr id="56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440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W</w:t>
      </w:r>
      <w:proofErr w:type="gramEnd"/>
      <w:r>
        <w:rPr>
          <w:vertAlign w:val="subscript"/>
        </w:rPr>
        <w:t>общ.i</w:t>
      </w:r>
      <w:proofErr w:type="spellEnd"/>
      <w:r>
        <w:t xml:space="preserve"> - суммарное годовое потребление электрической энергии (</w:t>
      </w:r>
      <w:proofErr w:type="spellStart"/>
      <w:r>
        <w:t>кВт·ч</w:t>
      </w:r>
      <w:proofErr w:type="spellEnd"/>
      <w:r>
        <w:t>)</w:t>
      </w:r>
      <w:r>
        <w:t xml:space="preserve"> i-й группой оборудования, входящего в состав общего имущества в многоквартирных домах;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S</w:t>
      </w:r>
      <w:proofErr w:type="gramEnd"/>
      <w:r>
        <w:rPr>
          <w:vertAlign w:val="superscript"/>
        </w:rPr>
        <w:t>ои</w:t>
      </w:r>
      <w:proofErr w:type="spellEnd"/>
      <w:r>
        <w:t xml:space="preserve"> - общая площадь помещений, входящих в состав общего имущества в многоквартирных домах (кв. м);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37(1). Утратил силу. - </w:t>
      </w:r>
      <w:hyperlink r:id="rId334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Title0"/>
        <w:jc w:val="center"/>
        <w:outlineLvl w:val="3"/>
      </w:pPr>
      <w:r>
        <w:t>Расчет норматива потребления коммунальной услуги</w:t>
      </w:r>
    </w:p>
    <w:p w:rsidR="00DA0A1D" w:rsidRDefault="007C7023">
      <w:pPr>
        <w:pStyle w:val="ConsPlusTitle0"/>
        <w:jc w:val="center"/>
      </w:pPr>
      <w:r>
        <w:t>по электроснабжению при использовании земельного участка</w:t>
      </w:r>
    </w:p>
    <w:p w:rsidR="00DA0A1D" w:rsidRDefault="007C7023">
      <w:pPr>
        <w:pStyle w:val="ConsPlusTitle0"/>
        <w:jc w:val="center"/>
      </w:pPr>
      <w:r>
        <w:t>и надворных построек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38. Норматив потребления коммунальной услуги по электроснабжению при использовании земельного участка и надворных построек для освещения в целях содержания соответствующего сельскохозяйственного животного (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в месяц на 1 голову жи</w:t>
      </w:r>
      <w:r>
        <w:t>вотного)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35)</w:t>
      </w:r>
    </w:p>
    <w:p w:rsidR="00DA0A1D" w:rsidRDefault="00DA0A1D">
      <w:pPr>
        <w:pStyle w:val="ConsPlusNormal0"/>
        <w:jc w:val="right"/>
      </w:pPr>
    </w:p>
    <w:p w:rsidR="00DA0A1D" w:rsidRDefault="007C7023">
      <w:pPr>
        <w:pStyle w:val="ConsPlusNormal0"/>
        <w:jc w:val="center"/>
      </w:pPr>
      <w:r>
        <w:rPr>
          <w:noProof/>
          <w:position w:val="-22"/>
        </w:rPr>
        <w:drawing>
          <wp:inline distT="0" distB="0" distL="0" distR="0">
            <wp:extent cx="685800" cy="409575"/>
            <wp:effectExtent l="0" t="0" r="0" b="0"/>
            <wp:docPr id="57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осв</w:t>
      </w:r>
      <w:proofErr w:type="spellEnd"/>
      <w:r>
        <w:rPr>
          <w:vertAlign w:val="subscript"/>
        </w:rPr>
        <w:t>.</w:t>
      </w:r>
      <w:r>
        <w:t xml:space="preserve"> - расход электрической энергии на освещение в целях содержания сельскохозяйственного животного соответствующего вида (</w:t>
      </w:r>
      <w:proofErr w:type="spellStart"/>
      <w:r>
        <w:t>кВт·ч</w:t>
      </w:r>
      <w:proofErr w:type="spellEnd"/>
      <w:r>
        <w:t xml:space="preserve"> в год на 1 голову животного), определяемый уполномоченным </w:t>
      </w:r>
      <w:r>
        <w:t>органом;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lastRenderedPageBreak/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39. Норматив потребления коммунальной услуги по электроснабжению при использовании земельного участка и надворных построек для приготовления пищи и подогрева воды для сельскохозяйственного животного соответствующего вида (</w:t>
      </w:r>
      <w:proofErr w:type="spellStart"/>
      <w:r>
        <w:t>кВт·</w:t>
      </w:r>
      <w:proofErr w:type="gramStart"/>
      <w:r>
        <w:t>ч</w:t>
      </w:r>
      <w:proofErr w:type="spellEnd"/>
      <w:proofErr w:type="gramEnd"/>
      <w:r>
        <w:t xml:space="preserve"> в месяц на 1 голову животног</w:t>
      </w:r>
      <w:r>
        <w:t>о) определяется по следующей формуле: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</w:pPr>
      <w:r>
        <w:t>(формула 36)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center"/>
      </w:pPr>
      <w:r>
        <w:rPr>
          <w:noProof/>
          <w:position w:val="-23"/>
        </w:rPr>
        <w:drawing>
          <wp:inline distT="0" distB="0" distL="0" distR="0">
            <wp:extent cx="744220" cy="427355"/>
            <wp:effectExtent l="0" t="0" r="0" b="0"/>
            <wp:docPr id="58" name="Консультант Плюс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/>
                  </pic:nvPicPr>
                  <pic:blipFill>
                    <a:blip r:embed="rId3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4220" cy="427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,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ind w:firstLine="540"/>
        <w:jc w:val="both"/>
      </w:pPr>
      <w:r>
        <w:t>где:</w:t>
      </w:r>
    </w:p>
    <w:p w:rsidR="00DA0A1D" w:rsidRDefault="007C7023">
      <w:pPr>
        <w:pStyle w:val="ConsPlusNormal0"/>
        <w:spacing w:before="200"/>
        <w:ind w:firstLine="540"/>
        <w:jc w:val="both"/>
      </w:pPr>
      <w:proofErr w:type="spellStart"/>
      <w:proofErr w:type="gramStart"/>
      <w:r>
        <w:t>Q</w:t>
      </w:r>
      <w:proofErr w:type="gramEnd"/>
      <w:r>
        <w:rPr>
          <w:vertAlign w:val="subscript"/>
        </w:rPr>
        <w:t>приг</w:t>
      </w:r>
      <w:proofErr w:type="spellEnd"/>
      <w:r>
        <w:rPr>
          <w:vertAlign w:val="subscript"/>
        </w:rPr>
        <w:t>.</w:t>
      </w:r>
      <w:r>
        <w:t xml:space="preserve"> - расход электрической энергии на приготовление пищи и подогрев воды для соответствующего сельскохозяйственного животного (</w:t>
      </w:r>
      <w:proofErr w:type="spellStart"/>
      <w:r>
        <w:t>кВт·ч</w:t>
      </w:r>
      <w:proofErr w:type="spellEnd"/>
      <w:r>
        <w:t xml:space="preserve"> в год на 1 голову животного), определяемый уполномоченным </w:t>
      </w:r>
      <w:r>
        <w:t>органом;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>12 - количество месяцев в году.</w:t>
      </w:r>
    </w:p>
    <w:p w:rsidR="00DA0A1D" w:rsidRDefault="007C7023">
      <w:pPr>
        <w:pStyle w:val="ConsPlusNormal0"/>
        <w:spacing w:before="200"/>
        <w:ind w:firstLine="540"/>
        <w:jc w:val="both"/>
      </w:pPr>
      <w:r>
        <w:t xml:space="preserve">39(1). Утратил силу. - </w:t>
      </w:r>
      <w:hyperlink r:id="rId337" w:tooltip="Постановление Правительства РФ от 29.06.2016 N 603 (ред. от 28.12.2024) &quot;О внесении изменений в некоторые акты Правительства Российской Федерации по вопросам предоставления коммунальных услуг&quot; (с изм. и доп., вступ. в силу с 01.03.2025) {КонсультантПлюс}">
        <w:r>
          <w:rPr>
            <w:color w:val="0000FF"/>
          </w:rPr>
          <w:t>Постановление</w:t>
        </w:r>
      </w:hyperlink>
      <w:r>
        <w:t xml:space="preserve"> Правительства РФ от 29.06.2016 N 603.</w:t>
      </w: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7C7023">
      <w:pPr>
        <w:pStyle w:val="ConsPlusNormal0"/>
        <w:jc w:val="right"/>
        <w:outlineLvl w:val="1"/>
      </w:pPr>
      <w:bookmarkStart w:id="36" w:name="P1490"/>
      <w:bookmarkEnd w:id="36"/>
      <w:r>
        <w:t>Приложение N 2</w:t>
      </w:r>
    </w:p>
    <w:p w:rsidR="00DA0A1D" w:rsidRDefault="007C7023">
      <w:pPr>
        <w:pStyle w:val="ConsPlusNormal0"/>
        <w:jc w:val="right"/>
      </w:pPr>
      <w:r>
        <w:t>к Правилам установления</w:t>
      </w:r>
    </w:p>
    <w:p w:rsidR="00DA0A1D" w:rsidRDefault="007C7023">
      <w:pPr>
        <w:pStyle w:val="ConsPlusNormal0"/>
        <w:jc w:val="right"/>
      </w:pPr>
      <w:r>
        <w:t>и определения нормативов</w:t>
      </w:r>
    </w:p>
    <w:p w:rsidR="00DA0A1D" w:rsidRDefault="007C7023">
      <w:pPr>
        <w:pStyle w:val="ConsPlusNormal0"/>
        <w:jc w:val="right"/>
      </w:pPr>
      <w:r>
        <w:t>потребления коммунальных услуг</w:t>
      </w:r>
    </w:p>
    <w:p w:rsidR="00DA0A1D" w:rsidRDefault="007C7023">
      <w:pPr>
        <w:pStyle w:val="ConsPlusNormal0"/>
        <w:jc w:val="right"/>
      </w:pPr>
      <w:r>
        <w:t>и нормативов потребления коммунальных</w:t>
      </w:r>
    </w:p>
    <w:p w:rsidR="00DA0A1D" w:rsidRDefault="007C7023">
      <w:pPr>
        <w:pStyle w:val="ConsPlusNormal0"/>
        <w:jc w:val="right"/>
      </w:pPr>
      <w:r>
        <w:t xml:space="preserve">ресурсов, потребляемых </w:t>
      </w:r>
      <w:proofErr w:type="gramStart"/>
      <w:r>
        <w:t>при</w:t>
      </w:r>
      <w:proofErr w:type="gramEnd"/>
    </w:p>
    <w:p w:rsidR="00DA0A1D" w:rsidRDefault="007C7023">
      <w:pPr>
        <w:pStyle w:val="ConsPlusNormal0"/>
        <w:jc w:val="right"/>
      </w:pPr>
      <w:proofErr w:type="gramStart"/>
      <w:r>
        <w:t>использовании</w:t>
      </w:r>
      <w:proofErr w:type="gramEnd"/>
      <w:r>
        <w:t xml:space="preserve"> и содержании общего</w:t>
      </w:r>
    </w:p>
    <w:p w:rsidR="00DA0A1D" w:rsidRDefault="007C7023">
      <w:pPr>
        <w:pStyle w:val="ConsPlusNormal0"/>
        <w:jc w:val="right"/>
      </w:pPr>
      <w:r>
        <w:t>имущества в многоквартирном доме</w:t>
      </w:r>
    </w:p>
    <w:p w:rsidR="00DA0A1D" w:rsidRDefault="00DA0A1D">
      <w:pPr>
        <w:pStyle w:val="ConsPlusNormal0"/>
        <w:spacing w:after="1"/>
      </w:pPr>
    </w:p>
    <w:tbl>
      <w:tblPr>
        <w:tblW w:w="5000" w:type="pct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"/>
        <w:gridCol w:w="113"/>
        <w:gridCol w:w="9921"/>
        <w:gridCol w:w="113"/>
      </w:tblGrid>
      <w:tr w:rsidR="00DA0A1D">
        <w:tblPrEx>
          <w:tblCellMar>
            <w:top w:w="0" w:type="dxa"/>
            <w:bottom w:w="0" w:type="dxa"/>
          </w:tblCellMar>
        </w:tblPrEx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shd w:val="clear" w:color="auto" w:fill="CED3F1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113" w:type="dxa"/>
              <w:left w:w="0" w:type="dxa"/>
              <w:bottom w:w="113" w:type="dxa"/>
              <w:right w:w="0" w:type="dxa"/>
            </w:tcMar>
          </w:tcPr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>Список изменяющих документов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(введено </w:t>
            </w:r>
            <w:hyperlink r:id="rId338" w:tooltip="Постановление Правительства РФ от 17.12.2014 N 1380 (ред. от 28.12.2024) &quot;О вопросах установления и определения нормативов потребления коммунальных услуг&quot; {КонсультантПлюс}">
              <w:r>
                <w:rPr>
                  <w:color w:val="0000FF"/>
                </w:rPr>
                <w:t>Постановление</w:t>
              </w:r>
              <w:r>
                <w:rPr>
                  <w:color w:val="0000FF"/>
                </w:rPr>
                <w:t>м</w:t>
              </w:r>
            </w:hyperlink>
            <w:r>
              <w:rPr>
                <w:color w:val="392C69"/>
              </w:rPr>
              <w:t xml:space="preserve"> Правительства РФ от 17.12.2014 N 1380;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в ред. Постановлений Правительства РФ от 26.12.2016 </w:t>
            </w:r>
            <w:hyperlink r:id="rId339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      <w:r>
                <w:rPr>
                  <w:color w:val="0000FF"/>
                </w:rPr>
                <w:t>N 1498</w:t>
              </w:r>
            </w:hyperlink>
            <w:r>
              <w:rPr>
                <w:color w:val="392C69"/>
              </w:rPr>
              <w:t>,</w:t>
            </w:r>
          </w:p>
          <w:p w:rsidR="00DA0A1D" w:rsidRDefault="007C7023">
            <w:pPr>
              <w:pStyle w:val="ConsPlusNormal0"/>
              <w:jc w:val="center"/>
            </w:pPr>
            <w:r>
              <w:rPr>
                <w:color w:val="392C69"/>
              </w:rPr>
              <w:t xml:space="preserve">от 13.09.2022 </w:t>
            </w:r>
            <w:hyperlink r:id="rId340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      <w:r>
                <w:rPr>
                  <w:color w:val="0000FF"/>
                </w:rPr>
                <w:t>N 1598</w:t>
              </w:r>
            </w:hyperlink>
            <w:r>
              <w:rPr>
                <w:color w:val="392C69"/>
              </w:rPr>
              <w:t>)</w:t>
            </w:r>
          </w:p>
        </w:tc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shd w:val="clear" w:color="auto" w:fill="F4F3F8"/>
            <w:tcMar>
              <w:top w:w="0" w:type="dxa"/>
              <w:left w:w="0" w:type="dxa"/>
              <w:bottom w:w="0" w:type="dxa"/>
              <w:right w:w="0" w:type="dxa"/>
            </w:tcMar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1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нормативов потребления коммунальных услуг</w:t>
      </w:r>
    </w:p>
    <w:p w:rsidR="00DA0A1D" w:rsidRDefault="007C7023">
      <w:pPr>
        <w:pStyle w:val="ConsPlusNormal0"/>
        <w:jc w:val="center"/>
      </w:pPr>
      <w:r>
        <w:t>по холодному (горячему) водоснабжению в жилых помещениях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84"/>
        <w:gridCol w:w="4365"/>
        <w:gridCol w:w="1329"/>
        <w:gridCol w:w="1456"/>
        <w:gridCol w:w="1418"/>
      </w:tblGrid>
      <w:tr w:rsidR="00DA0A1D">
        <w:tc>
          <w:tcPr>
            <w:tcW w:w="48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365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жилых помещений</w:t>
            </w:r>
          </w:p>
        </w:tc>
        <w:tc>
          <w:tcPr>
            <w:tcW w:w="1329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456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 коммунальной услуги холодного водоснабжения</w:t>
            </w:r>
          </w:p>
        </w:tc>
        <w:tc>
          <w:tcPr>
            <w:tcW w:w="1418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 коммунальной услуги горячего водоснабжения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lastRenderedPageBreak/>
              <w:t>1.</w:t>
            </w:r>
          </w:p>
        </w:tc>
        <w:tc>
          <w:tcPr>
            <w:tcW w:w="436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и горячим водоснабжением, водоотведением, оборудованные унитазами,</w:t>
            </w:r>
            <w:r>
              <w:t xml:space="preserve"> раковинами, мойками, ваннами сидячими длиной 1200 мм с душем</w:t>
            </w:r>
          </w:p>
        </w:tc>
        <w:tc>
          <w:tcPr>
            <w:tcW w:w="13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и горячим водоснабжением, водоотведением, оборудованные унитазами, раковинами, мойками, ваннами длиной 1500 - 1550 мм с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и горячим водоснабжением, водоотведением, оборудованные унитазами, раковинами, мойками, ваннами длиной 1650 - 1700 мм с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</w:t>
            </w:r>
            <w:r>
              <w:t>лизованным холодным и горячим водоснабжением, водоотведением, оборудованные унитазами, раковинами, мойками, ваннами без душа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5.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и горячим водоснабжением, водоотведени</w:t>
            </w:r>
            <w:r>
              <w:t>ем, оборудованные унитазами, раковинами, мойками,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6.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водоснабжением, водонагревателями, водоотведением, оборудованные унитазами, раковинами, мойками, душами и ваннами сидячими длиной 1200 мм с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7.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 xml:space="preserve">Многоквартирные </w:t>
            </w:r>
            <w:r>
              <w:t>и жилые дома с централизованным холодным водоснабжением, водонагревателями, водоотведением, оборудованные унитазами, раковинами, мойками, душами и ваннами длиной 1500 - 1550 мм с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8.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водоснабжением, водонагревателями, водоотведением, оборудованные унитазами, раковинами, мойками, душами и ваннами длиной 1650 - 1700 мм с душем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9.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 xml:space="preserve">Многоквартирные и </w:t>
            </w:r>
            <w:r>
              <w:t xml:space="preserve">жилые дома с централизованным холодным водоснабжением, водонагревателями, </w:t>
            </w:r>
            <w:r>
              <w:lastRenderedPageBreak/>
              <w:t>водоотведением, оборудованные унитазами, раковинами, мойками, душами и ваннами без душа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lastRenderedPageBreak/>
              <w:t>10.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</w:t>
            </w:r>
            <w:r>
              <w:t xml:space="preserve"> водоснабжением, водонагревателями, водоотведением, оборудованные унитазами, раковинами, мойками, душами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11.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без водонагревателей с водопроводом и канализацией, оборудованные раковинами, мойками и унитазами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12.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без водонагревателей с централизованным холодным водоснабжение</w:t>
            </w:r>
            <w:r>
              <w:t>м и водоотведением, оборудованные раковинами и мойками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13.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централизованным холодным водоснабжением, без централизованного водоотведения, оборудованные умывальниками, мойками, унитазами, ваннами, душами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14.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централизова</w:t>
            </w:r>
            <w:r>
              <w:t>нным холодным водоснабжением, без централизованного водоотведения, оборудованные умывальниками, мойками, унитазами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15.</w:t>
            </w:r>
          </w:p>
        </w:tc>
        <w:tc>
          <w:tcPr>
            <w:tcW w:w="436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с водоразборной колонкой</w:t>
            </w:r>
          </w:p>
        </w:tc>
        <w:tc>
          <w:tcPr>
            <w:tcW w:w="1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X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16.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Дома, использующиеся в качестве общежитий, оборудованные мойками, раковинами, унитазами, с душевыми с централизованным холодным и горячим водоснабжением, водоотведением</w:t>
            </w:r>
          </w:p>
        </w:tc>
        <w:tc>
          <w:tcPr>
            <w:tcW w:w="132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2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норматива потребления холодной воды,</w:t>
      </w:r>
    </w:p>
    <w:p w:rsidR="00DA0A1D" w:rsidRDefault="007C7023">
      <w:pPr>
        <w:pStyle w:val="ConsPlusNormal0"/>
        <w:jc w:val="center"/>
      </w:pPr>
      <w:proofErr w:type="gramStart"/>
      <w:r>
        <w:t>потребляемой</w:t>
      </w:r>
      <w:proofErr w:type="gramEnd"/>
      <w:r>
        <w:t xml:space="preserve"> при использовании и содержании общего имущества</w:t>
      </w:r>
    </w:p>
    <w:p w:rsidR="00DA0A1D" w:rsidRDefault="007C7023">
      <w:pPr>
        <w:pStyle w:val="ConsPlusNormal0"/>
        <w:jc w:val="center"/>
      </w:pPr>
      <w:r>
        <w:t>в многоквартирном доме, норматива потребления горячей воды,</w:t>
      </w:r>
    </w:p>
    <w:p w:rsidR="00DA0A1D" w:rsidRDefault="007C7023">
      <w:pPr>
        <w:pStyle w:val="ConsPlusNormal0"/>
        <w:jc w:val="center"/>
      </w:pPr>
      <w:proofErr w:type="gramStart"/>
      <w:r>
        <w:t>потребляемой</w:t>
      </w:r>
      <w:proofErr w:type="gramEnd"/>
      <w:r>
        <w:t xml:space="preserve"> при использовании и содержании общего имущества</w:t>
      </w:r>
    </w:p>
    <w:p w:rsidR="00DA0A1D" w:rsidRDefault="007C7023">
      <w:pPr>
        <w:pStyle w:val="ConsPlusNormal0"/>
        <w:jc w:val="center"/>
      </w:pPr>
      <w:r>
        <w:t>в многоквартирном до</w:t>
      </w:r>
      <w:r>
        <w:t>ме, и норматива отведения сточных вод</w:t>
      </w:r>
    </w:p>
    <w:p w:rsidR="00DA0A1D" w:rsidRDefault="007C7023">
      <w:pPr>
        <w:pStyle w:val="ConsPlusNormal0"/>
        <w:jc w:val="center"/>
      </w:pPr>
      <w:r>
        <w:t>в целях содержания общего имущества в многоквартирном доме</w:t>
      </w:r>
    </w:p>
    <w:p w:rsidR="00DA0A1D" w:rsidRDefault="00DA0A1D">
      <w:pPr>
        <w:pStyle w:val="ConsPlusNormal0"/>
        <w:jc w:val="center"/>
      </w:pPr>
    </w:p>
    <w:p w:rsidR="00DA0A1D" w:rsidRDefault="007C7023">
      <w:pPr>
        <w:pStyle w:val="ConsPlusNormal0"/>
        <w:jc w:val="center"/>
      </w:pPr>
      <w:r>
        <w:lastRenderedPageBreak/>
        <w:t xml:space="preserve">(в ред. </w:t>
      </w:r>
      <w:hyperlink r:id="rId341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Постановления</w:t>
        </w:r>
      </w:hyperlink>
      <w:r>
        <w:t xml:space="preserve"> Правительства РФ от 13.09.2022 N 1598)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39"/>
        <w:gridCol w:w="2036"/>
        <w:gridCol w:w="993"/>
        <w:gridCol w:w="992"/>
        <w:gridCol w:w="1701"/>
        <w:gridCol w:w="1603"/>
        <w:gridCol w:w="1275"/>
      </w:tblGrid>
      <w:tr w:rsidR="00DA0A1D">
        <w:tc>
          <w:tcPr>
            <w:tcW w:w="2475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жилых помещений</w:t>
            </w:r>
          </w:p>
        </w:tc>
        <w:tc>
          <w:tcPr>
            <w:tcW w:w="99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Этажность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 холодной воды, потребляемой</w:t>
            </w:r>
            <w:r>
              <w:t xml:space="preserve"> при использовании и содержании общего имущества в многоквартирном доме</w:t>
            </w:r>
          </w:p>
        </w:tc>
        <w:tc>
          <w:tcPr>
            <w:tcW w:w="160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 горячей воды, потребляемой при использовании и содержании общего имущества в многоквартирном доме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отведения сточных вод в целях содержания общего имуществ</w:t>
            </w:r>
            <w:r>
              <w:t xml:space="preserve">а в многоквартирном доме </w:t>
            </w:r>
            <w:hyperlink w:anchor="P1693" w:tooltip="&lt;*&gt; Норматив отведения сточных вод в целях содержания общего имущества в многоквартирном доме определяется путем суммирования нормативов потребления коммунальных ресурсов (холодной воды и горячей воды, потребляемых при использовании и содержании общего имущест">
              <w:r>
                <w:rPr>
                  <w:color w:val="0000FF"/>
                </w:rPr>
                <w:t>&lt;*&gt;</w:t>
              </w:r>
            </w:hyperlink>
          </w:p>
        </w:tc>
      </w:tr>
      <w:tr w:rsidR="00DA0A1D">
        <w:tblPrEx>
          <w:tblBorders>
            <w:insideV w:val="none" w:sz="0" w:space="0" w:color="auto"/>
          </w:tblBorders>
        </w:tblPrEx>
        <w:tc>
          <w:tcPr>
            <w:tcW w:w="439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1.</w:t>
            </w:r>
          </w:p>
        </w:tc>
        <w:tc>
          <w:tcPr>
            <w:tcW w:w="203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 с централизованным холодным и горячим водоснабжением, водоотведением, а также многоквартирные дома, в которых коммунальная услуга по горячему водоснабжению производ</w:t>
            </w:r>
            <w:r>
              <w:t>ится с использованием оборудования, входящего в состав общего имущества в многоквартирном доме</w:t>
            </w:r>
          </w:p>
        </w:tc>
        <w:tc>
          <w:tcPr>
            <w:tcW w:w="993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куб. метров в месяц на 1 кв. метр общей площади</w:t>
            </w:r>
          </w:p>
        </w:tc>
        <w:tc>
          <w:tcPr>
            <w:tcW w:w="99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 до 5</w:t>
            </w: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6 до 9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10 до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более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2.</w:t>
            </w:r>
          </w:p>
        </w:tc>
        <w:tc>
          <w:tcPr>
            <w:tcW w:w="203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 с централизованным холодным водоснабжением, водонагревателями, водоотведением</w:t>
            </w:r>
          </w:p>
        </w:tc>
        <w:tc>
          <w:tcPr>
            <w:tcW w:w="99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куб. метров в месяц на 1 кв. метр общей площади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 до 5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6 до 9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10 до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более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3.</w:t>
            </w:r>
          </w:p>
        </w:tc>
        <w:tc>
          <w:tcPr>
            <w:tcW w:w="203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 без водонагревателей с централизованным холодным водоснабжением и водоотведением, оборудованные раковинами, мойками и унитазами</w:t>
            </w:r>
          </w:p>
        </w:tc>
        <w:tc>
          <w:tcPr>
            <w:tcW w:w="99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куб. метров в месяц на 1 кв. метр общей площади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 до 5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6 до 9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от 10 до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более 16</w:t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>4.</w:t>
            </w:r>
          </w:p>
        </w:tc>
        <w:tc>
          <w:tcPr>
            <w:tcW w:w="203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 с централизованным холодным водоснабжением без централизованного водоотведения</w:t>
            </w:r>
          </w:p>
        </w:tc>
        <w:tc>
          <w:tcPr>
            <w:tcW w:w="99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куб. метров в месяц на 1 кв. метр общей площади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39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03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0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7" w:name="P1693"/>
      <w:bookmarkEnd w:id="37"/>
      <w:proofErr w:type="gramStart"/>
      <w:r>
        <w:t>&lt;*&gt;</w:t>
      </w:r>
      <w:r>
        <w:t xml:space="preserve"> Норматив отведения сточных вод в целях содержания общего имущества в многоквартирном доме определяется путем суммирования нормативов потребления коммунальных ресурсов (холодной воды и горячей воды, потребляемых при использовании и содержании общего имущес</w:t>
      </w:r>
      <w:r>
        <w:t xml:space="preserve">тва в многоквартирном доме (в соответствии с </w:t>
      </w:r>
      <w:hyperlink w:anchor="P228" w:tooltip="29. Нормативы потребления коммунальных ресурсов, потребляемых при использовании и содержании общего имущества в многоквартирном доме, по каждому виду коммунальных ресурсов включают нормативные технологические потери коммунальных ресурсов (технически неизбежные">
        <w:r>
          <w:rPr>
            <w:color w:val="0000FF"/>
          </w:rPr>
          <w:t>пунктом 29</w:t>
        </w:r>
      </w:hyperlink>
      <w:r>
        <w:t xml:space="preserve"> Правил установления и определения нормативов потребления коммунальных услуг и нормативов потребления коммунальных ресурсов, потребляемых при использовании и содерж</w:t>
      </w:r>
      <w:r>
        <w:t>ании общего имущества в</w:t>
      </w:r>
      <w:proofErr w:type="gramEnd"/>
      <w:r>
        <w:t xml:space="preserve"> </w:t>
      </w:r>
      <w:proofErr w:type="gramStart"/>
      <w:r>
        <w:t>многоквартирном доме, утвержденных постановлением Правительства Российской Федерации от 23 мая 2006 г. N 306 "Об утверждении Правил установления и определения нормативов потребления коммунальных услуг и нормативов потребления коммун</w:t>
      </w:r>
      <w:r>
        <w:t>альных ресурсов, потребляемых при использовании и содержании общего имущества в многоквартирном доме").</w:t>
      </w:r>
      <w:proofErr w:type="gramEnd"/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3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 xml:space="preserve">для установления нормативов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Normal0"/>
        <w:jc w:val="center"/>
      </w:pPr>
      <w:r>
        <w:t>услуги по холодному водоснабжению при использовании</w:t>
      </w:r>
    </w:p>
    <w:p w:rsidR="00DA0A1D" w:rsidRDefault="007C7023">
      <w:pPr>
        <w:pStyle w:val="ConsPlusNormal0"/>
        <w:jc w:val="center"/>
      </w:pPr>
      <w:r>
        <w:t>земельного участка и надворных построек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18"/>
        <w:gridCol w:w="4932"/>
        <w:gridCol w:w="2002"/>
        <w:gridCol w:w="1488"/>
      </w:tblGrid>
      <w:tr w:rsidR="00DA0A1D">
        <w:tc>
          <w:tcPr>
            <w:tcW w:w="5450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Направление использования коммунального ресурса</w:t>
            </w:r>
          </w:p>
        </w:tc>
        <w:tc>
          <w:tcPr>
            <w:tcW w:w="2002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488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1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</w:t>
            </w:r>
          </w:p>
        </w:tc>
        <w:tc>
          <w:tcPr>
            <w:tcW w:w="493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Полив земельного участка</w:t>
            </w:r>
          </w:p>
        </w:tc>
        <w:tc>
          <w:tcPr>
            <w:tcW w:w="200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кв. метр</w:t>
            </w:r>
          </w:p>
        </w:tc>
        <w:tc>
          <w:tcPr>
            <w:tcW w:w="148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493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Водоснабжение и приготовление пищи для сельскохозяйственных животных</w:t>
            </w:r>
          </w:p>
        </w:tc>
        <w:tc>
          <w:tcPr>
            <w:tcW w:w="200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голову животного</w:t>
            </w:r>
          </w:p>
        </w:tc>
        <w:tc>
          <w:tcPr>
            <w:tcW w:w="148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493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Водоснабжение открытых (крытых) летних бассейнов различных типов и конструкций, а также бань, саун, закрытых бассейнов, примыкающих к жилому дому и (или) отдельно стоящих на общем с жилым домом земельном участке</w:t>
            </w:r>
          </w:p>
        </w:tc>
        <w:tc>
          <w:tcPr>
            <w:tcW w:w="2002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8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493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Водоснабж</w:t>
            </w:r>
            <w:r>
              <w:t>ение иных надворных построек, в том числе гаража, теплиц (зимних садов), других объектов</w:t>
            </w:r>
          </w:p>
        </w:tc>
        <w:tc>
          <w:tcPr>
            <w:tcW w:w="200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человека</w:t>
            </w:r>
          </w:p>
        </w:tc>
        <w:tc>
          <w:tcPr>
            <w:tcW w:w="148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4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lastRenderedPageBreak/>
        <w:t xml:space="preserve">для установления нормативов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Normal0"/>
        <w:jc w:val="center"/>
      </w:pPr>
      <w:r>
        <w:t>услуги по газоснабжению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78"/>
        <w:gridCol w:w="4819"/>
        <w:gridCol w:w="1694"/>
        <w:gridCol w:w="1964"/>
      </w:tblGrid>
      <w:tr w:rsidR="00DA0A1D">
        <w:tc>
          <w:tcPr>
            <w:tcW w:w="539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многоквартирного (жилого) дома</w:t>
            </w:r>
          </w:p>
        </w:tc>
        <w:tc>
          <w:tcPr>
            <w:tcW w:w="1694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964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 xml:space="preserve">Норматив потребления </w:t>
            </w:r>
            <w:hyperlink w:anchor="P1772" w:tooltip="&lt;*&gt;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газоснабжению для отопления жилых помещений устанавливаются для каждой климатичес">
              <w:r>
                <w:rPr>
                  <w:color w:val="0000FF"/>
                </w:rPr>
                <w:t>&lt;*&gt;</w:t>
              </w:r>
            </w:hyperlink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9055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  <w:outlineLvl w:val="3"/>
            </w:pPr>
            <w:r>
              <w:t>1. Для приготовления пищи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1.1.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дома, оборудованные газовой плитой,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1.2.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дома, оборудованные газовой плитой,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905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  <w:outlineLvl w:val="3"/>
            </w:pPr>
            <w:r>
              <w:t>2. Для подогрева воды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2.1.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дома, оборудованные газовым водонагревателем (при отсутствии централизованного горячего водоснабжения),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2.2.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дома, оборудованные газовым водонагревателем (при отсутствии централизованного горячего водоснабжения),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2.3.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дома, оборудованные газовой плитой и не оборудованные газовым обогревателем (при отсутствии централизованного горячего водоснабжения),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2.4.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</w:t>
            </w:r>
            <w:r>
              <w:t>рные и жилые дома, оборудованные газовой плитой и не оборудованные газовым обогревателем (при отсутствии централизованного горячего водоснабжения),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на человека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905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  <w:outlineLvl w:val="3"/>
            </w:pPr>
            <w:r>
              <w:t>3. Для отопления жилых помещений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3.1.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на кв. метр общей площади жилых помещений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3.2.</w:t>
            </w:r>
          </w:p>
        </w:tc>
        <w:tc>
          <w:tcPr>
            <w:tcW w:w="481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и жилые дома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на кв. метр общей площади жилых помещений в месяц</w:t>
            </w:r>
          </w:p>
        </w:tc>
        <w:tc>
          <w:tcPr>
            <w:tcW w:w="196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8" w:name="P1772"/>
      <w:bookmarkEnd w:id="38"/>
      <w:r>
        <w:lastRenderedPageBreak/>
        <w:t>&lt;*&gt;</w:t>
      </w:r>
      <w:r>
        <w:t xml:space="preserve">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газоснабжению для отопления жилых помещений устанавливаются для каждой климатиче</w:t>
      </w:r>
      <w:r>
        <w:t>ской зоны отдельно.</w:t>
      </w: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5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нормативов потребления коммунальной услуги</w:t>
      </w:r>
    </w:p>
    <w:p w:rsidR="00DA0A1D" w:rsidRDefault="007C7023">
      <w:pPr>
        <w:pStyle w:val="ConsPlusNormal0"/>
        <w:jc w:val="center"/>
      </w:pPr>
      <w:r>
        <w:t>по газоснабжению при использовании земельного участка</w:t>
      </w:r>
    </w:p>
    <w:p w:rsidR="00DA0A1D" w:rsidRDefault="007C7023">
      <w:pPr>
        <w:pStyle w:val="ConsPlusNormal0"/>
        <w:jc w:val="center"/>
      </w:pPr>
      <w:r>
        <w:t>и надворных построек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78"/>
        <w:gridCol w:w="4819"/>
        <w:gridCol w:w="1694"/>
        <w:gridCol w:w="1964"/>
      </w:tblGrid>
      <w:tr w:rsidR="00DA0A1D">
        <w:tc>
          <w:tcPr>
            <w:tcW w:w="539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Направление использования коммунального ресурса</w:t>
            </w:r>
          </w:p>
        </w:tc>
        <w:tc>
          <w:tcPr>
            <w:tcW w:w="1694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964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 xml:space="preserve">Норматив потребления </w:t>
            </w:r>
            <w:hyperlink w:anchor="P1812" w:tooltip="&lt;*&gt;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газоснабжению для отопления надворных построек устанавливаются для каждой климати">
              <w:r>
                <w:rPr>
                  <w:color w:val="0000FF"/>
                </w:rPr>
                <w:t>&lt;*&gt;</w:t>
              </w:r>
            </w:hyperlink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</w:t>
            </w:r>
          </w:p>
        </w:tc>
        <w:tc>
          <w:tcPr>
            <w:tcW w:w="481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Отопление надворных построек, расположенных на земельном участке, при газоснабжении природным газом</w:t>
            </w:r>
          </w:p>
        </w:tc>
        <w:tc>
          <w:tcPr>
            <w:tcW w:w="169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кв. метр площади</w:t>
            </w:r>
          </w:p>
        </w:tc>
        <w:tc>
          <w:tcPr>
            <w:tcW w:w="196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Отопление надворных построек, расположенных на земельном участке,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в месяц на кв. метр площади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Приготовление пищи и подогрев воды для крупного рогатого скота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голову животного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Приготовление пищи и подогрев воды для крупного рогатого скота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в месяц на голову животного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5.</w:t>
            </w:r>
          </w:p>
        </w:tc>
        <w:tc>
          <w:tcPr>
            <w:tcW w:w="481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Приготовление пищи и подогрев воды для иных сельскохозяйст</w:t>
            </w:r>
            <w:r>
              <w:t>венных животных при газоснабжении природным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куб. метр в месяц на голову животного</w:t>
            </w:r>
          </w:p>
        </w:tc>
        <w:tc>
          <w:tcPr>
            <w:tcW w:w="196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7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6.</w:t>
            </w:r>
          </w:p>
        </w:tc>
        <w:tc>
          <w:tcPr>
            <w:tcW w:w="481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Приготовление пищи и подогрев воды для иных сельскохозяйственных животных при газоснабжении сжиженным углеводородным газом</w:t>
            </w:r>
          </w:p>
        </w:tc>
        <w:tc>
          <w:tcPr>
            <w:tcW w:w="169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килограмм в месяц на голову животного</w:t>
            </w:r>
          </w:p>
        </w:tc>
        <w:tc>
          <w:tcPr>
            <w:tcW w:w="196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39" w:name="P1812"/>
      <w:bookmarkEnd w:id="39"/>
      <w:r>
        <w:t>&lt;*&gt;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газоснабжению для отопления надворных постр</w:t>
      </w:r>
      <w:r>
        <w:t>оек устанавливаются для каждой климатической зоны отдельно.</w:t>
      </w: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6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 xml:space="preserve">для установления нормативов потребления </w:t>
      </w:r>
      <w:proofErr w:type="gramStart"/>
      <w:r>
        <w:t>коммунальной</w:t>
      </w:r>
      <w:proofErr w:type="gramEnd"/>
    </w:p>
    <w:p w:rsidR="00DA0A1D" w:rsidRDefault="007C7023">
      <w:pPr>
        <w:pStyle w:val="ConsPlusNormal0"/>
        <w:jc w:val="center"/>
      </w:pPr>
      <w:r>
        <w:t>услуги по отоплению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2225"/>
        <w:gridCol w:w="2378"/>
        <w:gridCol w:w="2213"/>
        <w:gridCol w:w="2268"/>
      </w:tblGrid>
      <w:tr w:rsidR="00DA0A1D">
        <w:tc>
          <w:tcPr>
            <w:tcW w:w="2225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многоквартирного (жилого) дома</w:t>
            </w:r>
          </w:p>
        </w:tc>
        <w:tc>
          <w:tcPr>
            <w:tcW w:w="6859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 xml:space="preserve">Норматив потребления (Гкал на 1 кв. метр общей площади жилого помещения в месяц) </w:t>
            </w:r>
            <w:hyperlink w:anchor="P1917" w:tooltip="&lt;*&gt;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отоплению устанавливаются для каждой климатической зоны отдельно.">
              <w:r>
                <w:rPr>
                  <w:color w:val="0000FF"/>
                </w:rPr>
                <w:t>&lt;*&gt;</w:t>
              </w:r>
            </w:hyperlink>
          </w:p>
        </w:tc>
      </w:tr>
      <w:tr w:rsidR="00DA0A1D">
        <w:tc>
          <w:tcPr>
            <w:tcW w:w="2225" w:type="dxa"/>
            <w:vMerge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378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многоквартирные и жилые дома со стенами из камня, кирпича</w:t>
            </w:r>
          </w:p>
        </w:tc>
        <w:tc>
          <w:tcPr>
            <w:tcW w:w="2213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многоквартирные и жилые дома со стенами из панелей, блоков</w:t>
            </w: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многоквартирные и жилые дома с</w:t>
            </w:r>
            <w:r>
              <w:t>о стенами из дерева, смешанных и других материалов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Этажность</w:t>
            </w:r>
          </w:p>
        </w:tc>
        <w:tc>
          <w:tcPr>
            <w:tcW w:w="685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многоквартирные и жилые дома до 1999 года постройки включительно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3 - 4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5 - 9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11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13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14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15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16 и более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Этажность</w:t>
            </w:r>
          </w:p>
        </w:tc>
        <w:tc>
          <w:tcPr>
            <w:tcW w:w="68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многоквартирные и жилые дома после 1999 года постройки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4 - 5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6 - 7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8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9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10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11</w:t>
            </w:r>
          </w:p>
        </w:tc>
        <w:tc>
          <w:tcPr>
            <w:tcW w:w="237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222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12 и более</w:t>
            </w:r>
          </w:p>
        </w:tc>
        <w:tc>
          <w:tcPr>
            <w:tcW w:w="237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1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40" w:name="P1917"/>
      <w:bookmarkEnd w:id="40"/>
      <w:r>
        <w:lastRenderedPageBreak/>
        <w:t>&lt;*&gt;</w:t>
      </w:r>
      <w:r>
        <w:t xml:space="preserve">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отоплению устанавливаются для каждой климатической зоны отдельно.</w:t>
      </w: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7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норматива потребления коммунальной услуги</w:t>
      </w:r>
    </w:p>
    <w:p w:rsidR="00DA0A1D" w:rsidRDefault="007C7023">
      <w:pPr>
        <w:pStyle w:val="ConsPlusNormal0"/>
        <w:jc w:val="center"/>
      </w:pPr>
      <w:r>
        <w:t>по отоплению при использовании надворных построек,</w:t>
      </w:r>
    </w:p>
    <w:p w:rsidR="00DA0A1D" w:rsidRDefault="007C7023">
      <w:pPr>
        <w:pStyle w:val="ConsPlusNormal0"/>
        <w:jc w:val="center"/>
      </w:pPr>
      <w:proofErr w:type="gramStart"/>
      <w:r>
        <w:t>расположенных</w:t>
      </w:r>
      <w:proofErr w:type="gramEnd"/>
      <w:r>
        <w:t xml:space="preserve"> на земельном участке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386"/>
        <w:gridCol w:w="1663"/>
        <w:gridCol w:w="1897"/>
      </w:tblGrid>
      <w:tr w:rsidR="00DA0A1D">
        <w:tc>
          <w:tcPr>
            <w:tcW w:w="5386" w:type="dxa"/>
            <w:tcBorders>
              <w:lef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Направление использования коммунального ресурса</w:t>
            </w:r>
          </w:p>
        </w:tc>
        <w:tc>
          <w:tcPr>
            <w:tcW w:w="1663" w:type="dxa"/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897" w:type="dxa"/>
            <w:tcBorders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 xml:space="preserve">Норматив потребления </w:t>
            </w:r>
            <w:hyperlink w:anchor="P1936" w:tooltip="&lt;*&gt;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отоплению устанавливаются для каждой климатической зоны отдельно.">
              <w:r>
                <w:rPr>
                  <w:color w:val="0000FF"/>
                </w:rPr>
                <w:t>&lt;*&gt;</w:t>
              </w:r>
            </w:hyperlink>
          </w:p>
        </w:tc>
      </w:tr>
      <w:tr w:rsidR="00DA0A1D">
        <w:tblPrEx>
          <w:tblBorders>
            <w:insideV w:val="none" w:sz="0" w:space="0" w:color="auto"/>
          </w:tblBorders>
        </w:tblPrEx>
        <w:tc>
          <w:tcPr>
            <w:tcW w:w="5386" w:type="dxa"/>
            <w:tcBorders>
              <w:left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Отопление на кв. метр надворных построек, расположенных на земельном участке</w:t>
            </w:r>
          </w:p>
        </w:tc>
        <w:tc>
          <w:tcPr>
            <w:tcW w:w="1663" w:type="dxa"/>
            <w:tcBorders>
              <w:left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Гкал на кв. метр в месяц</w:t>
            </w:r>
          </w:p>
        </w:tc>
        <w:tc>
          <w:tcPr>
            <w:tcW w:w="1897" w:type="dxa"/>
            <w:tcBorders>
              <w:left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ind w:firstLine="540"/>
        <w:jc w:val="both"/>
      </w:pPr>
      <w:r>
        <w:t>--------------------------------</w:t>
      </w:r>
    </w:p>
    <w:p w:rsidR="00DA0A1D" w:rsidRDefault="007C7023">
      <w:pPr>
        <w:pStyle w:val="ConsPlusNormal0"/>
        <w:spacing w:before="200"/>
        <w:ind w:firstLine="540"/>
        <w:jc w:val="both"/>
      </w:pPr>
      <w:bookmarkStart w:id="41" w:name="P1936"/>
      <w:bookmarkEnd w:id="41"/>
      <w:r>
        <w:t>&lt;*&gt;</w:t>
      </w:r>
      <w:r>
        <w:t xml:space="preserve"> При различиях в климатических условиях, в которых расположены многоквартирные дома или жилые дома в субъекте Российской Федерации, нормативы потребления коммунальных услуг по отоплению устанавливаются для каждой климатической зоны отдельно.</w:t>
      </w: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8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нормативов потребления</w:t>
      </w:r>
    </w:p>
    <w:p w:rsidR="00DA0A1D" w:rsidRDefault="007C7023">
      <w:pPr>
        <w:pStyle w:val="ConsPlusNormal0"/>
        <w:jc w:val="center"/>
      </w:pPr>
      <w:r>
        <w:t>коммунальной услуги по электроснабжению в жилых помещениях</w:t>
      </w:r>
    </w:p>
    <w:p w:rsidR="00DA0A1D" w:rsidRDefault="007C7023">
      <w:pPr>
        <w:pStyle w:val="ConsPlusNormal0"/>
        <w:jc w:val="center"/>
      </w:pPr>
      <w:r>
        <w:t xml:space="preserve">многоквартирных домов и жилых </w:t>
      </w:r>
      <w:proofErr w:type="gramStart"/>
      <w:r>
        <w:t>домах</w:t>
      </w:r>
      <w:proofErr w:type="gramEnd"/>
      <w:r>
        <w:t>, в том числе</w:t>
      </w:r>
    </w:p>
    <w:p w:rsidR="00DA0A1D" w:rsidRDefault="007C7023">
      <w:pPr>
        <w:pStyle w:val="ConsPlusNormal0"/>
        <w:jc w:val="center"/>
      </w:pPr>
      <w:proofErr w:type="gramStart"/>
      <w:r>
        <w:t>общежитиях</w:t>
      </w:r>
      <w:proofErr w:type="gramEnd"/>
      <w:r>
        <w:t xml:space="preserve"> квартирного типа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523"/>
        <w:gridCol w:w="3402"/>
        <w:gridCol w:w="1274"/>
        <w:gridCol w:w="1107"/>
        <w:gridCol w:w="538"/>
        <w:gridCol w:w="538"/>
        <w:gridCol w:w="539"/>
        <w:gridCol w:w="538"/>
        <w:gridCol w:w="539"/>
      </w:tblGrid>
      <w:tr w:rsidR="00DA0A1D">
        <w:tc>
          <w:tcPr>
            <w:tcW w:w="5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жилых помещений</w:t>
            </w:r>
          </w:p>
        </w:tc>
        <w:tc>
          <w:tcPr>
            <w:tcW w:w="1274" w:type="dxa"/>
            <w:vMerge w:val="restart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107" w:type="dxa"/>
            <w:vMerge w:val="restart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Количество комнат в жилом помещении</w:t>
            </w:r>
          </w:p>
        </w:tc>
        <w:tc>
          <w:tcPr>
            <w:tcW w:w="2692" w:type="dxa"/>
            <w:gridSpan w:val="5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</w:t>
            </w:r>
          </w:p>
        </w:tc>
      </w:tr>
      <w:tr w:rsidR="00DA0A1D">
        <w:tc>
          <w:tcPr>
            <w:tcW w:w="523" w:type="dxa"/>
            <w:vMerge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single" w:sz="4" w:space="0" w:color="auto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vMerge/>
            <w:tcBorders>
              <w:top w:val="single" w:sz="4" w:space="0" w:color="auto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2692" w:type="dxa"/>
            <w:gridSpan w:val="5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количество человек, проживающих в помещении</w:t>
            </w:r>
          </w:p>
        </w:tc>
      </w:tr>
      <w:tr w:rsidR="00DA0A1D">
        <w:tc>
          <w:tcPr>
            <w:tcW w:w="523" w:type="dxa"/>
            <w:vMerge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single" w:sz="4" w:space="0" w:color="auto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vMerge/>
            <w:tcBorders>
              <w:top w:val="single" w:sz="4" w:space="0" w:color="auto"/>
              <w:bottom w:val="single" w:sz="4" w:space="0" w:color="auto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9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539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</w:tr>
      <w:tr w:rsidR="00DA0A1D">
        <w:tblPrEx>
          <w:tblBorders>
            <w:insideV w:val="none" w:sz="0" w:space="0" w:color="auto"/>
          </w:tblBorders>
        </w:tblPrEx>
        <w:tc>
          <w:tcPr>
            <w:tcW w:w="523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</w:t>
            </w:r>
          </w:p>
        </w:tc>
        <w:tc>
          <w:tcPr>
            <w:tcW w:w="3402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жилые дома, общежития квартирного типа, не оборудованные в установленном порядке стационарными электроплитами для приготовления пищи, электроотопительными, электронагревательными установками для целей горячего водоснабжения</w:t>
            </w:r>
          </w:p>
        </w:tc>
        <w:tc>
          <w:tcPr>
            <w:tcW w:w="1274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</w:t>
            </w:r>
            <w:r>
              <w:t>сяц на человека</w:t>
            </w:r>
          </w:p>
        </w:tc>
        <w:tc>
          <w:tcPr>
            <w:tcW w:w="110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lastRenderedPageBreak/>
              <w:t>2.</w:t>
            </w:r>
          </w:p>
        </w:tc>
        <w:tc>
          <w:tcPr>
            <w:tcW w:w="3402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жилые дома, общежития квартирного типа, оборудованные в установленном порядке стационарными электроплитами для приготовления пищи и не оборудованные электроотопительными и электронагревательными установками для целей горячего водоснаб</w:t>
            </w:r>
            <w:r>
              <w:t>жения</w:t>
            </w:r>
          </w:p>
        </w:tc>
        <w:tc>
          <w:tcPr>
            <w:tcW w:w="127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3402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жилые дома, общежития квартирного типа, не оборудованные стационарными электроплитами, но оборудованные в установленном порядке электроотопительными и (или) электронагревательными установками для целей горячего водоснабжения, в отопит</w:t>
            </w:r>
            <w:r>
              <w:t>ельный период</w:t>
            </w:r>
          </w:p>
        </w:tc>
        <w:tc>
          <w:tcPr>
            <w:tcW w:w="127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3402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жилые дома, общежития квартирного типа, не оборудованные стационарными электроплитами, но оборудованные в установленном порядке электроотопительными и (или) электронагревательными установками для целей горячего водоснабжения, вне отоп</w:t>
            </w:r>
            <w:r>
              <w:t>ительного периода</w:t>
            </w:r>
          </w:p>
        </w:tc>
        <w:tc>
          <w:tcPr>
            <w:tcW w:w="127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5.</w:t>
            </w:r>
          </w:p>
        </w:tc>
        <w:tc>
          <w:tcPr>
            <w:tcW w:w="3402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жилые дома, общежития квартирного типа, оборудованные в установленном порядке стационарными электроплитами, электроотопительными и (или) электронагревательными установками для целей горячего водоснабжения</w:t>
            </w:r>
          </w:p>
        </w:tc>
        <w:tc>
          <w:tcPr>
            <w:tcW w:w="1274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523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3402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74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10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 и более</w:t>
            </w:r>
          </w:p>
        </w:tc>
        <w:tc>
          <w:tcPr>
            <w:tcW w:w="5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53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9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нормативов потребления коммунальной услуги</w:t>
      </w:r>
    </w:p>
    <w:p w:rsidR="00DA0A1D" w:rsidRDefault="007C7023">
      <w:pPr>
        <w:pStyle w:val="ConsPlusNormal0"/>
        <w:jc w:val="center"/>
      </w:pPr>
      <w:proofErr w:type="gramStart"/>
      <w:r>
        <w:t>по электроснабжению в жилых помещениях в многоквартирных</w:t>
      </w:r>
      <w:proofErr w:type="gramEnd"/>
    </w:p>
    <w:p w:rsidR="00DA0A1D" w:rsidRDefault="007C7023">
      <w:pPr>
        <w:pStyle w:val="ConsPlusNormal0"/>
        <w:jc w:val="center"/>
      </w:pPr>
      <w:proofErr w:type="gramStart"/>
      <w:r>
        <w:t>домах</w:t>
      </w:r>
      <w:proofErr w:type="gramEnd"/>
      <w:r>
        <w:t>, включающих общежития квартирного типа, общежития</w:t>
      </w:r>
    </w:p>
    <w:p w:rsidR="00DA0A1D" w:rsidRDefault="007C7023">
      <w:pPr>
        <w:pStyle w:val="ConsPlusNormal0"/>
        <w:jc w:val="center"/>
      </w:pPr>
      <w:r>
        <w:t>коридорного, гостиничного и секционного типов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66"/>
        <w:gridCol w:w="4195"/>
        <w:gridCol w:w="1245"/>
        <w:gridCol w:w="1680"/>
        <w:gridCol w:w="1429"/>
      </w:tblGrid>
      <w:tr w:rsidR="00DA0A1D">
        <w:tc>
          <w:tcPr>
            <w:tcW w:w="46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жилых помещений</w:t>
            </w:r>
          </w:p>
        </w:tc>
        <w:tc>
          <w:tcPr>
            <w:tcW w:w="1245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680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Количество человек, проживающих в помещении</w:t>
            </w:r>
          </w:p>
        </w:tc>
        <w:tc>
          <w:tcPr>
            <w:tcW w:w="1429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</w:t>
            </w:r>
          </w:p>
        </w:tc>
      </w:tr>
      <w:tr w:rsidR="00DA0A1D">
        <w:tblPrEx>
          <w:tblBorders>
            <w:insideV w:val="none" w:sz="0" w:space="0" w:color="auto"/>
          </w:tblBorders>
        </w:tblPrEx>
        <w:tc>
          <w:tcPr>
            <w:tcW w:w="466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</w:t>
            </w:r>
          </w:p>
        </w:tc>
        <w:tc>
          <w:tcPr>
            <w:tcW w:w="4195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Общежития, не оборудованные в установленном порядке стационарными электроплитами для приготовле</w:t>
            </w:r>
            <w:r>
              <w:t>ния пищи и электроотопительными и электронагревательными установками для целей горячего водоснабжения</w:t>
            </w:r>
          </w:p>
        </w:tc>
        <w:tc>
          <w:tcPr>
            <w:tcW w:w="1245" w:type="dxa"/>
            <w:vMerge w:val="restar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68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14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419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Общежития, оборудованные в установленном порядке стационарными электроплитами для приготовления пищи и не оборудованные электроотопительными и электронагревательными установками для целей горячего водоснабжения</w:t>
            </w:r>
          </w:p>
        </w:tc>
        <w:tc>
          <w:tcPr>
            <w:tcW w:w="124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419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Общежития, не оборудованные стационарными электрическими плитами, но оборудованные в установленном порядке электроотопительными и (или) электронагревательными установками для целей горячего водоснабжения, в отопительный период</w:t>
            </w:r>
          </w:p>
        </w:tc>
        <w:tc>
          <w:tcPr>
            <w:tcW w:w="124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4195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Общежития, не оборудованные стационарными электрическими плитами, но оборудованные в установленном порядке электроотопительными и (или) электронагревательными установками для целей горячего водоснабжения, вне отопительного периода</w:t>
            </w:r>
          </w:p>
        </w:tc>
        <w:tc>
          <w:tcPr>
            <w:tcW w:w="1245" w:type="dxa"/>
            <w:vMerge w:val="restar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человека</w:t>
            </w: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1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2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3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4</w:t>
            </w:r>
          </w:p>
        </w:tc>
        <w:tc>
          <w:tcPr>
            <w:tcW w:w="14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66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419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245" w:type="dxa"/>
            <w:vMerge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5 и более</w:t>
            </w:r>
          </w:p>
        </w:tc>
        <w:tc>
          <w:tcPr>
            <w:tcW w:w="142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10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 xml:space="preserve">для установления нормативов потребления </w:t>
      </w:r>
      <w:proofErr w:type="gramStart"/>
      <w:r>
        <w:t>электрической</w:t>
      </w:r>
      <w:proofErr w:type="gramEnd"/>
    </w:p>
    <w:p w:rsidR="00DA0A1D" w:rsidRDefault="007C7023">
      <w:pPr>
        <w:pStyle w:val="ConsPlusNormal0"/>
        <w:jc w:val="center"/>
      </w:pPr>
      <w:r>
        <w:t>энергии, потребляемой при использовании и содержании</w:t>
      </w:r>
    </w:p>
    <w:p w:rsidR="00DA0A1D" w:rsidRDefault="007C7023">
      <w:pPr>
        <w:pStyle w:val="ConsPlusNormal0"/>
        <w:jc w:val="center"/>
      </w:pPr>
      <w:r>
        <w:t>общего имущества в многоквартирном доме</w:t>
      </w:r>
    </w:p>
    <w:p w:rsidR="00DA0A1D" w:rsidRDefault="007C7023">
      <w:pPr>
        <w:pStyle w:val="ConsPlusNormal0"/>
        <w:jc w:val="center"/>
      </w:pPr>
      <w:proofErr w:type="gramStart"/>
      <w:r>
        <w:t xml:space="preserve">(в ред. Постановлений Правительства РФ от 26.12.2016 </w:t>
      </w:r>
      <w:hyperlink r:id="rId342" w:tooltip="Постановление Правительства РФ от 26.12.2016 N 1498 &quot;О вопросах предоставления коммунальных услуг и содержания общего имущества в многоквартирном доме&quot; ------------ Недействующая редакция {КонсультантПлюс}">
        <w:r>
          <w:rPr>
            <w:color w:val="0000FF"/>
          </w:rPr>
          <w:t>N 1498</w:t>
        </w:r>
      </w:hyperlink>
      <w:r>
        <w:t>,</w:t>
      </w:r>
      <w:proofErr w:type="gramEnd"/>
    </w:p>
    <w:p w:rsidR="00DA0A1D" w:rsidRDefault="007C7023">
      <w:pPr>
        <w:pStyle w:val="ConsPlusNormal0"/>
        <w:jc w:val="center"/>
      </w:pPr>
      <w:r>
        <w:t xml:space="preserve">от 13.09.2022 </w:t>
      </w:r>
      <w:hyperlink r:id="rId343" w:tooltip="Постановление Правительства РФ от 13.09.2022 N 1598 &quot;О внесении изменений в постановление Правительства Российской Федерации от 23 мая 2006 г. N 306 и признании утратившими силу отдельных положений некоторых актов Правительства Российской Федерации&quot; {Консульта">
        <w:r>
          <w:rPr>
            <w:color w:val="0000FF"/>
          </w:rPr>
          <w:t>N 1598</w:t>
        </w:r>
      </w:hyperlink>
      <w:r>
        <w:t>)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96"/>
        <w:gridCol w:w="5329"/>
        <w:gridCol w:w="1680"/>
        <w:gridCol w:w="1514"/>
      </w:tblGrid>
      <w:tr w:rsidR="00DA0A1D">
        <w:tc>
          <w:tcPr>
            <w:tcW w:w="5825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Категория многоквартирных домов</w:t>
            </w:r>
          </w:p>
        </w:tc>
        <w:tc>
          <w:tcPr>
            <w:tcW w:w="1680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 xml:space="preserve">Единица </w:t>
            </w:r>
            <w:r>
              <w:lastRenderedPageBreak/>
              <w:t>измерения</w:t>
            </w:r>
          </w:p>
        </w:tc>
        <w:tc>
          <w:tcPr>
            <w:tcW w:w="1514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lastRenderedPageBreak/>
              <w:t xml:space="preserve">Норматив </w:t>
            </w:r>
            <w:r>
              <w:lastRenderedPageBreak/>
              <w:t>потребления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lastRenderedPageBreak/>
              <w:t>1.</w:t>
            </w:r>
          </w:p>
        </w:tc>
        <w:tc>
          <w:tcPr>
            <w:tcW w:w="53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не оборудованные лифтами и электроотопительными и электронагревательными установками для целей горячего водоснабжения</w:t>
            </w:r>
          </w:p>
        </w:tc>
        <w:tc>
          <w:tcPr>
            <w:tcW w:w="168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метр</w:t>
            </w: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5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оборудованные лифтами и не оборудованные электроотопительными и электронагревательными установками для целей горячего водоснабжения</w:t>
            </w: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метр</w:t>
            </w: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5329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не оборудованные лифтами и оборудованные электроотопительными и (или) электронагревательными установками для целей горячего водоснабжения, в отопительный период</w:t>
            </w:r>
          </w:p>
        </w:tc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метр</w:t>
            </w: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4.</w:t>
            </w:r>
          </w:p>
        </w:tc>
        <w:tc>
          <w:tcPr>
            <w:tcW w:w="532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Многоквартирные дома, не оборудованные лиф</w:t>
            </w:r>
            <w:r>
              <w:t>тами и оборудованные электроотопительными и (или) электронагревательными установками для целей горячего водоснабжения, вне отопительного периода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метр</w:t>
            </w:r>
          </w:p>
        </w:tc>
        <w:tc>
          <w:tcPr>
            <w:tcW w:w="15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right"/>
        <w:outlineLvl w:val="2"/>
      </w:pPr>
      <w:r>
        <w:t>Таблица 11</w:t>
      </w:r>
    </w:p>
    <w:p w:rsidR="00DA0A1D" w:rsidRDefault="00DA0A1D">
      <w:pPr>
        <w:pStyle w:val="ConsPlusNormal0"/>
        <w:jc w:val="both"/>
      </w:pPr>
    </w:p>
    <w:p w:rsidR="00DA0A1D" w:rsidRDefault="007C7023">
      <w:pPr>
        <w:pStyle w:val="ConsPlusNormal0"/>
        <w:jc w:val="center"/>
      </w:pPr>
      <w:r>
        <w:t>ФОРМА</w:t>
      </w:r>
    </w:p>
    <w:p w:rsidR="00DA0A1D" w:rsidRDefault="007C7023">
      <w:pPr>
        <w:pStyle w:val="ConsPlusNormal0"/>
        <w:jc w:val="center"/>
      </w:pPr>
      <w:r>
        <w:t>для установления нормативов потребления коммунальной услуги</w:t>
      </w:r>
    </w:p>
    <w:p w:rsidR="00DA0A1D" w:rsidRDefault="007C7023">
      <w:pPr>
        <w:pStyle w:val="ConsPlusNormal0"/>
        <w:jc w:val="center"/>
      </w:pPr>
      <w:r>
        <w:t>по электроснабжению при использовании надворных построек,</w:t>
      </w:r>
    </w:p>
    <w:p w:rsidR="00DA0A1D" w:rsidRDefault="007C7023">
      <w:pPr>
        <w:pStyle w:val="ConsPlusNormal0"/>
        <w:jc w:val="center"/>
      </w:pPr>
      <w:proofErr w:type="gramStart"/>
      <w:r>
        <w:t>расположенных</w:t>
      </w:r>
      <w:proofErr w:type="gramEnd"/>
      <w:r>
        <w:t xml:space="preserve"> на земельном участке</w:t>
      </w:r>
    </w:p>
    <w:p w:rsidR="00DA0A1D" w:rsidRDefault="00DA0A1D">
      <w:pPr>
        <w:pStyle w:val="ConsPlusNormal0"/>
        <w:jc w:val="both"/>
      </w:pP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4A0" w:firstRow="1" w:lastRow="0" w:firstColumn="1" w:lastColumn="0" w:noHBand="0" w:noVBand="1"/>
      </w:tblPr>
      <w:tblGrid>
        <w:gridCol w:w="498"/>
        <w:gridCol w:w="5216"/>
        <w:gridCol w:w="1738"/>
        <w:gridCol w:w="1500"/>
      </w:tblGrid>
      <w:tr w:rsidR="00DA0A1D">
        <w:tc>
          <w:tcPr>
            <w:tcW w:w="5714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Направление использования коммунального ресурса</w:t>
            </w:r>
          </w:p>
        </w:tc>
        <w:tc>
          <w:tcPr>
            <w:tcW w:w="1738" w:type="dxa"/>
            <w:tcBorders>
              <w:top w:val="single" w:sz="4" w:space="0" w:color="auto"/>
              <w:bottom w:val="single" w:sz="4" w:space="0" w:color="auto"/>
            </w:tcBorders>
          </w:tcPr>
          <w:p w:rsidR="00DA0A1D" w:rsidRDefault="007C7023">
            <w:pPr>
              <w:pStyle w:val="ConsPlusNormal0"/>
              <w:jc w:val="center"/>
            </w:pPr>
            <w:r>
              <w:t>Единица измерения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r>
              <w:t>Норматив потребления</w:t>
            </w: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1.</w:t>
            </w:r>
          </w:p>
        </w:tc>
        <w:tc>
          <w:tcPr>
            <w:tcW w:w="52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Освещение в целях содержания сельскохозяйственных животных</w:t>
            </w:r>
          </w:p>
        </w:tc>
        <w:tc>
          <w:tcPr>
            <w:tcW w:w="17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</w:t>
            </w:r>
          </w:p>
        </w:tc>
        <w:tc>
          <w:tcPr>
            <w:tcW w:w="150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2.</w:t>
            </w:r>
          </w:p>
        </w:tc>
        <w:tc>
          <w:tcPr>
            <w:tcW w:w="5216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</w:pPr>
            <w:r>
              <w:t>Освещение иных надворных построек, в том числе бань, саун, бассейнов, гаражей, теплиц (зимних садов)</w:t>
            </w:r>
          </w:p>
        </w:tc>
        <w:tc>
          <w:tcPr>
            <w:tcW w:w="1738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кв. м</w:t>
            </w: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  <w:tr w:rsidR="00DA0A1D">
        <w:tblPrEx>
          <w:tblBorders>
            <w:insideH w:val="none" w:sz="0" w:space="0" w:color="auto"/>
            <w:insideV w:val="none" w:sz="0" w:space="0" w:color="auto"/>
          </w:tblBorders>
        </w:tblPrEx>
        <w:tc>
          <w:tcPr>
            <w:tcW w:w="49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3.</w:t>
            </w:r>
          </w:p>
        </w:tc>
        <w:tc>
          <w:tcPr>
            <w:tcW w:w="521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</w:pPr>
            <w:r>
              <w:t>Приготовление пищи и подогрев воды для сельскохозяйственных животных</w:t>
            </w:r>
          </w:p>
        </w:tc>
        <w:tc>
          <w:tcPr>
            <w:tcW w:w="17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7C7023">
            <w:pPr>
              <w:pStyle w:val="ConsPlusNormal0"/>
              <w:jc w:val="center"/>
            </w:pPr>
            <w:proofErr w:type="spellStart"/>
            <w:r>
              <w:t>кВт·</w:t>
            </w:r>
            <w:proofErr w:type="gramStart"/>
            <w:r>
              <w:t>ч</w:t>
            </w:r>
            <w:proofErr w:type="spellEnd"/>
            <w:proofErr w:type="gramEnd"/>
            <w:r>
              <w:t xml:space="preserve"> в месяц на голову животного</w:t>
            </w:r>
          </w:p>
        </w:tc>
        <w:tc>
          <w:tcPr>
            <w:tcW w:w="150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A0A1D" w:rsidRDefault="00DA0A1D">
            <w:pPr>
              <w:pStyle w:val="ConsPlusNormal0"/>
            </w:pPr>
          </w:p>
        </w:tc>
      </w:tr>
    </w:tbl>
    <w:p w:rsidR="00DA0A1D" w:rsidRDefault="00DA0A1D">
      <w:pPr>
        <w:pStyle w:val="ConsPlusNormal0"/>
        <w:jc w:val="both"/>
      </w:pPr>
    </w:p>
    <w:p w:rsidR="00DA0A1D" w:rsidRDefault="00DA0A1D">
      <w:pPr>
        <w:pStyle w:val="ConsPlusNormal0"/>
        <w:ind w:firstLine="540"/>
        <w:jc w:val="both"/>
      </w:pPr>
    </w:p>
    <w:p w:rsidR="00DA0A1D" w:rsidRDefault="00DA0A1D">
      <w:pPr>
        <w:pStyle w:val="ConsPlusNormal0"/>
        <w:pBdr>
          <w:bottom w:val="single" w:sz="6" w:space="0" w:color="auto"/>
        </w:pBdr>
        <w:spacing w:before="100" w:after="100"/>
        <w:jc w:val="both"/>
        <w:rPr>
          <w:sz w:val="2"/>
          <w:szCs w:val="2"/>
        </w:rPr>
      </w:pPr>
    </w:p>
    <w:sectPr w:rsidR="00DA0A1D">
      <w:headerReference w:type="default" r:id="rId344"/>
      <w:footerReference w:type="default" r:id="rId345"/>
      <w:headerReference w:type="first" r:id="rId346"/>
      <w:footerReference w:type="first" r:id="rId347"/>
      <w:pgSz w:w="11906" w:h="16838"/>
      <w:pgMar w:top="1440" w:right="566" w:bottom="1440" w:left="1133" w:header="0" w:footer="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0000" w:rsidRDefault="007C7023">
      <w:r>
        <w:separator/>
      </w:r>
    </w:p>
  </w:endnote>
  <w:endnote w:type="continuationSeparator" w:id="0">
    <w:p w:rsidR="00000000" w:rsidRDefault="007C70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A1D" w:rsidRDefault="00DA0A1D">
    <w:pPr>
      <w:pStyle w:val="ConsPlusNormal0"/>
      <w:pBdr>
        <w:bottom w:val="single" w:sz="12" w:space="0" w:color="auto"/>
      </w:pBdr>
      <w:rPr>
        <w:sz w:val="2"/>
        <w:szCs w:val="2"/>
      </w:rPr>
    </w:pPr>
  </w:p>
  <w:tbl>
    <w:tblPr>
      <w:tblW w:w="5000" w:type="pct"/>
      <w:tblCellMar>
        <w:left w:w="40" w:type="dxa"/>
        <w:right w:w="40" w:type="dxa"/>
      </w:tblCellMar>
      <w:tblLook w:val="0000" w:firstRow="0" w:lastRow="0" w:firstColumn="0" w:lastColumn="0" w:noHBand="0" w:noVBand="0"/>
    </w:tblPr>
    <w:tblGrid>
      <w:gridCol w:w="3394"/>
      <w:gridCol w:w="3498"/>
      <w:gridCol w:w="3395"/>
    </w:tblGrid>
    <w:tr w:rsidR="00DA0A1D">
      <w:tblPrEx>
        <w:tblCellMar>
          <w:top w:w="0" w:type="dxa"/>
          <w:bottom w:w="0" w:type="dxa"/>
        </w:tblCellMar>
      </w:tblPrEx>
      <w:trPr>
        <w:trHeight w:hRule="exact" w:val="1663"/>
      </w:trPr>
      <w:tc>
        <w:tcPr>
          <w:tcW w:w="1650" w:type="pct"/>
          <w:vAlign w:val="center"/>
        </w:tcPr>
        <w:p w:rsidR="00DA0A1D" w:rsidRDefault="007C7023">
          <w:pPr>
            <w:pStyle w:val="ConsPlusNormal0"/>
          </w:pPr>
          <w:r>
            <w:rPr>
              <w:rFonts w:ascii="Tahoma" w:hAnsi="Tahoma" w:cs="Tahoma"/>
              <w:b/>
              <w:noProof/>
              <w:color w:val="F58220"/>
              <w:sz w:val="28"/>
              <w:szCs w:val="28"/>
            </w:rPr>
            <w:t>КонсультантПлюс</w:t>
          </w:r>
          <w:r>
            <w:rPr>
              <w:rFonts w:ascii="Tahoma" w:hAnsi="Tahoma" w:cs="Tahoma"/>
              <w:b/>
              <w:noProof/>
              <w:sz w:val="16"/>
              <w:szCs w:val="16"/>
            </w:rPr>
            <w:br/>
            <w:t>надежная правовая поддержка</w:t>
          </w:r>
        </w:p>
      </w:tc>
      <w:tc>
        <w:tcPr>
          <w:tcW w:w="1700" w:type="pct"/>
          <w:vAlign w:val="center"/>
        </w:tcPr>
        <w:p w:rsidR="00DA0A1D" w:rsidRDefault="007C7023">
          <w:pPr>
            <w:pStyle w:val="ConsPlusNormal0"/>
            <w:jc w:val="center"/>
          </w:pPr>
          <w:hyperlink r:id="rId1">
            <w:r>
              <w:rPr>
                <w:rFonts w:ascii="Tahoma" w:hAnsi="Tahoma" w:cs="Tahoma"/>
                <w:b/>
                <w:color w:val="0000FF"/>
              </w:rPr>
              <w:t>www.consultant.ru</w:t>
            </w:r>
          </w:hyperlink>
        </w:p>
      </w:tc>
      <w:tc>
        <w:tcPr>
          <w:tcW w:w="1650" w:type="pct"/>
          <w:vAlign w:val="center"/>
        </w:tcPr>
        <w:p w:rsidR="00DA0A1D" w:rsidRDefault="007C7023">
          <w:pPr>
            <w:pStyle w:val="ConsPlusNormal0"/>
            <w:jc w:val="right"/>
          </w:pPr>
          <w:r>
            <w:rPr>
              <w:rFonts w:ascii="Tahoma" w:hAnsi="Tahoma" w:cs="Tahoma"/>
            </w:rPr>
            <w:t xml:space="preserve">Страница </w:t>
          </w:r>
          <w:r>
            <w:fldChar w:fldCharType="begin"/>
          </w:r>
          <w:r>
            <w:rPr>
              <w:rFonts w:ascii="Tahoma" w:hAnsi="Tahoma" w:cs="Tahoma"/>
            </w:rPr>
            <w:instrText>PAGE</w:instrText>
          </w:r>
          <w:r>
            <w:fldChar w:fldCharType="separate"/>
          </w:r>
          <w:r>
            <w:rPr>
              <w:rFonts w:ascii="Tahoma" w:hAnsi="Tahoma" w:cs="Tahoma"/>
              <w:noProof/>
            </w:rPr>
            <w:t>29</w:t>
          </w:r>
          <w:r>
            <w:fldChar w:fldCharType="end"/>
          </w:r>
          <w:r>
            <w:rPr>
              <w:rFonts w:ascii="Tahoma" w:hAnsi="Tahoma" w:cs="Tahoma"/>
            </w:rPr>
            <w:t xml:space="preserve"> из </w:t>
          </w:r>
          <w:r>
            <w:fldChar w:fldCharType="begin"/>
          </w:r>
          <w:r>
            <w:rPr>
              <w:rFonts w:ascii="Tahoma" w:hAnsi="Tahoma" w:cs="Tahoma"/>
            </w:rPr>
            <w:instrText>NUMPAGES</w:instrText>
          </w:r>
          <w:r>
            <w:fldChar w:fldCharType="separate"/>
          </w:r>
          <w:r>
            <w:rPr>
              <w:rFonts w:ascii="Tahoma" w:hAnsi="Tahoma" w:cs="Tahoma"/>
              <w:noProof/>
            </w:rPr>
            <w:t>54</w:t>
          </w:r>
          <w:r>
            <w:fldChar w:fldCharType="end"/>
          </w:r>
        </w:p>
      </w:tc>
    </w:tr>
  </w:tbl>
  <w:p w:rsidR="00DA0A1D" w:rsidRDefault="007C7023">
    <w:pPr>
      <w:pStyle w:val="ConsPlusNormal0"/>
    </w:pPr>
    <w:r>
      <w:rPr>
        <w:sz w:val="2"/>
        <w:szCs w:val="2"/>
      </w:rPr>
      <w:t>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0A1D" w:rsidRDefault="00DA0A1D">
    <w:pPr>
      <w:pStyle w:val="ConsPlusNormal0"/>
      <w:pBdr>
        <w:bottom w:val="single" w:sz="12" w:space="0" w:color="auto"/>
      </w:pBdr>
      <w:rPr>
        <w:sz w:val="2"/>
        <w:szCs w:val="2"/>
      </w:rPr>
    </w:pPr>
  </w:p>
  <w:tbl>
    <w:tblPr>
      <w:tblW w:w="5000" w:type="pct"/>
      <w:tblCellMar>
        <w:left w:w="40" w:type="dxa"/>
        <w:right w:w="40" w:type="dxa"/>
      </w:tblCellMar>
      <w:tblLook w:val="0000" w:firstRow="0" w:lastRow="0" w:firstColumn="0" w:lastColumn="0" w:noHBand="0" w:noVBand="0"/>
    </w:tblPr>
    <w:tblGrid>
      <w:gridCol w:w="3394"/>
      <w:gridCol w:w="3498"/>
      <w:gridCol w:w="3395"/>
    </w:tblGrid>
    <w:tr w:rsidR="00DA0A1D">
      <w:tblPrEx>
        <w:tblCellMar>
          <w:top w:w="0" w:type="dxa"/>
          <w:bottom w:w="0" w:type="dxa"/>
        </w:tblCellMar>
      </w:tblPrEx>
      <w:trPr>
        <w:trHeight w:hRule="exact" w:val="1663"/>
      </w:trPr>
      <w:tc>
        <w:tcPr>
          <w:tcW w:w="1650" w:type="pct"/>
          <w:vAlign w:val="center"/>
        </w:tcPr>
        <w:p w:rsidR="00DA0A1D" w:rsidRDefault="007C7023">
          <w:pPr>
            <w:pStyle w:val="ConsPlusNormal0"/>
          </w:pPr>
          <w:r>
            <w:rPr>
              <w:rFonts w:ascii="Tahoma" w:hAnsi="Tahoma" w:cs="Tahoma"/>
              <w:b/>
              <w:noProof/>
              <w:color w:val="F58220"/>
              <w:sz w:val="28"/>
              <w:szCs w:val="28"/>
            </w:rPr>
            <w:t>КонсультантПлюс</w:t>
          </w:r>
          <w:r>
            <w:rPr>
              <w:rFonts w:ascii="Tahoma" w:hAnsi="Tahoma" w:cs="Tahoma"/>
              <w:b/>
              <w:noProof/>
              <w:sz w:val="16"/>
              <w:szCs w:val="16"/>
            </w:rPr>
            <w:br/>
            <w:t>надежная правовая поддержка</w:t>
          </w:r>
        </w:p>
      </w:tc>
      <w:tc>
        <w:tcPr>
          <w:tcW w:w="1700" w:type="pct"/>
          <w:vAlign w:val="center"/>
        </w:tcPr>
        <w:p w:rsidR="00DA0A1D" w:rsidRDefault="007C7023">
          <w:pPr>
            <w:pStyle w:val="ConsPlusNormal0"/>
            <w:jc w:val="center"/>
          </w:pPr>
          <w:hyperlink r:id="rId1">
            <w:r>
              <w:rPr>
                <w:rFonts w:ascii="Tahoma" w:hAnsi="Tahoma" w:cs="Tahoma"/>
                <w:b/>
                <w:color w:val="0000FF"/>
              </w:rPr>
              <w:t>www.consultant.ru</w:t>
            </w:r>
          </w:hyperlink>
        </w:p>
      </w:tc>
      <w:tc>
        <w:tcPr>
          <w:tcW w:w="1650" w:type="pct"/>
          <w:vAlign w:val="center"/>
        </w:tcPr>
        <w:p w:rsidR="00DA0A1D" w:rsidRDefault="007C7023">
          <w:pPr>
            <w:pStyle w:val="ConsPlusNormal0"/>
            <w:jc w:val="right"/>
          </w:pPr>
          <w:r>
            <w:rPr>
              <w:rFonts w:ascii="Tahoma" w:hAnsi="Tahoma" w:cs="Tahoma"/>
            </w:rPr>
            <w:t xml:space="preserve">Страница </w:t>
          </w:r>
          <w:r>
            <w:fldChar w:fldCharType="begin"/>
          </w:r>
          <w:r>
            <w:rPr>
              <w:rFonts w:ascii="Tahoma" w:hAnsi="Tahoma" w:cs="Tahoma"/>
            </w:rPr>
            <w:instrText>PAGE</w:instrText>
          </w:r>
          <w:r>
            <w:fldChar w:fldCharType="separate"/>
          </w:r>
          <w:r>
            <w:rPr>
              <w:rFonts w:ascii="Tahoma" w:hAnsi="Tahoma" w:cs="Tahoma"/>
              <w:noProof/>
            </w:rPr>
            <w:t>2</w:t>
          </w:r>
          <w:r>
            <w:fldChar w:fldCharType="end"/>
          </w:r>
          <w:r>
            <w:rPr>
              <w:rFonts w:ascii="Tahoma" w:hAnsi="Tahoma" w:cs="Tahoma"/>
            </w:rPr>
            <w:t xml:space="preserve"> из </w:t>
          </w:r>
          <w:r>
            <w:fldChar w:fldCharType="begin"/>
          </w:r>
          <w:r>
            <w:rPr>
              <w:rFonts w:ascii="Tahoma" w:hAnsi="Tahoma" w:cs="Tahoma"/>
            </w:rPr>
            <w:instrText>NUMPAGES</w:instrText>
          </w:r>
          <w:r>
            <w:fldChar w:fldCharType="separate"/>
          </w:r>
          <w:r>
            <w:rPr>
              <w:rFonts w:ascii="Tahoma" w:hAnsi="Tahoma" w:cs="Tahoma"/>
              <w:noProof/>
            </w:rPr>
            <w:t>54</w:t>
          </w:r>
          <w:r>
            <w:fldChar w:fldCharType="end"/>
          </w:r>
        </w:p>
      </w:tc>
    </w:tr>
  </w:tbl>
  <w:p w:rsidR="00DA0A1D" w:rsidRDefault="007C7023">
    <w:pPr>
      <w:pStyle w:val="ConsPlusNormal0"/>
    </w:pPr>
    <w:r>
      <w:rPr>
        <w:sz w:val="2"/>
        <w:szCs w:val="2"/>
      </w:rPr>
      <w:t>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0000" w:rsidRDefault="007C7023">
      <w:r>
        <w:separator/>
      </w:r>
    </w:p>
  </w:footnote>
  <w:footnote w:type="continuationSeparator" w:id="0">
    <w:p w:rsidR="00000000" w:rsidRDefault="007C70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ayout w:type="fixed"/>
      <w:tblCellMar>
        <w:left w:w="40" w:type="dxa"/>
        <w:right w:w="40" w:type="dxa"/>
      </w:tblCellMar>
      <w:tblLook w:val="04A0" w:firstRow="1" w:lastRow="0" w:firstColumn="1" w:lastColumn="0" w:noHBand="0" w:noVBand="1"/>
    </w:tblPr>
    <w:tblGrid>
      <w:gridCol w:w="5555"/>
      <w:gridCol w:w="4732"/>
    </w:tblGrid>
    <w:tr w:rsidR="00DA0A1D">
      <w:tblPrEx>
        <w:tblCellMar>
          <w:top w:w="0" w:type="dxa"/>
          <w:bottom w:w="0" w:type="dxa"/>
        </w:tblCellMar>
      </w:tblPrEx>
      <w:trPr>
        <w:trHeight w:hRule="exact" w:val="1683"/>
      </w:trPr>
      <w:tc>
        <w:tcPr>
          <w:tcW w:w="2700" w:type="pct"/>
          <w:vAlign w:val="center"/>
        </w:tcPr>
        <w:p w:rsidR="00DA0A1D" w:rsidRDefault="007C7023">
          <w:pPr>
            <w:pStyle w:val="ConsPlusNormal0"/>
            <w:rPr>
              <w:rFonts w:ascii="Tahoma" w:hAnsi="Tahoma" w:cs="Tahoma"/>
            </w:rPr>
          </w:pPr>
          <w:r>
            <w:rPr>
              <w:rFonts w:ascii="Tahoma" w:hAnsi="Tahoma" w:cs="Tahoma"/>
              <w:sz w:val="16"/>
              <w:szCs w:val="16"/>
            </w:rPr>
            <w:t>Постановление Правительства РФ от 23.05.2006 N 306</w:t>
          </w:r>
          <w:r>
            <w:rPr>
              <w:rFonts w:ascii="Tahoma" w:hAnsi="Tahoma" w:cs="Tahoma"/>
              <w:sz w:val="16"/>
              <w:szCs w:val="16"/>
            </w:rPr>
            <w:br/>
            <w:t>(ред. от 27.10.2023)</w:t>
          </w:r>
          <w:r>
            <w:rPr>
              <w:rFonts w:ascii="Tahoma" w:hAnsi="Tahoma" w:cs="Tahoma"/>
              <w:sz w:val="16"/>
              <w:szCs w:val="16"/>
            </w:rPr>
            <w:br/>
            <w:t xml:space="preserve">"Об утверждении Правил установления и </w:t>
          </w:r>
          <w:proofErr w:type="spellStart"/>
          <w:r>
            <w:rPr>
              <w:rFonts w:ascii="Tahoma" w:hAnsi="Tahoma" w:cs="Tahoma"/>
              <w:sz w:val="16"/>
              <w:szCs w:val="16"/>
            </w:rPr>
            <w:t>определени</w:t>
          </w:r>
          <w:proofErr w:type="spellEnd"/>
          <w:r>
            <w:rPr>
              <w:rFonts w:ascii="Tahoma" w:hAnsi="Tahoma" w:cs="Tahoma"/>
              <w:sz w:val="16"/>
              <w:szCs w:val="16"/>
            </w:rPr>
            <w:t>...</w:t>
          </w:r>
        </w:p>
      </w:tc>
      <w:tc>
        <w:tcPr>
          <w:tcW w:w="2300" w:type="pct"/>
          <w:vAlign w:val="center"/>
        </w:tcPr>
        <w:p w:rsidR="00DA0A1D" w:rsidRDefault="007C7023">
          <w:pPr>
            <w:pStyle w:val="ConsPlusNormal0"/>
            <w:jc w:val="right"/>
            <w:rPr>
              <w:rFonts w:ascii="Tahoma" w:hAnsi="Tahoma" w:cs="Tahoma"/>
            </w:rPr>
          </w:pPr>
          <w:r>
            <w:rPr>
              <w:rFonts w:ascii="Tahoma" w:hAnsi="Tahoma" w:cs="Tahoma"/>
              <w:noProof/>
              <w:sz w:val="18"/>
              <w:szCs w:val="18"/>
            </w:rPr>
            <w:t xml:space="preserve">Документ предоставлен </w:t>
          </w:r>
          <w:hyperlink r:id="rId1" w:tooltip="КонсультантПлюс - надежная правовая система">
            <w:r>
              <w:rPr>
                <w:rFonts w:ascii="Tahoma" w:hAnsi="Tahoma" w:cs="Tahoma"/>
                <w:noProof/>
                <w:color w:val="0000FF"/>
                <w:sz w:val="18"/>
                <w:szCs w:val="18"/>
              </w:rPr>
              <w:t>КонсультантПлюс</w:t>
            </w:r>
          </w:hyperlink>
          <w:r>
            <w:rPr>
              <w:rFonts w:ascii="Tahoma" w:hAnsi="Tahoma" w:cs="Tahoma"/>
              <w:sz w:val="18"/>
              <w:szCs w:val="18"/>
            </w:rPr>
            <w:br/>
          </w:r>
          <w:r>
            <w:rPr>
              <w:rFonts w:ascii="Tahoma" w:hAnsi="Tahoma" w:cs="Tahoma"/>
              <w:sz w:val="16"/>
              <w:szCs w:val="16"/>
            </w:rPr>
            <w:t>Дата сохранения: 17.06.2025</w:t>
          </w:r>
        </w:p>
      </w:tc>
    </w:tr>
  </w:tbl>
  <w:p w:rsidR="00DA0A1D" w:rsidRDefault="00DA0A1D">
    <w:pPr>
      <w:pStyle w:val="ConsPlusNormal0"/>
      <w:pBdr>
        <w:bottom w:val="single" w:sz="12" w:space="0" w:color="auto"/>
      </w:pBdr>
      <w:rPr>
        <w:sz w:val="2"/>
        <w:szCs w:val="2"/>
      </w:rPr>
    </w:pPr>
  </w:p>
  <w:p w:rsidR="00DA0A1D" w:rsidRDefault="00DA0A1D">
    <w:pPr>
      <w:pStyle w:val="ConsPlusNormal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ayout w:type="fixed"/>
      <w:tblCellMar>
        <w:left w:w="40" w:type="dxa"/>
        <w:right w:w="40" w:type="dxa"/>
      </w:tblCellMar>
      <w:tblLook w:val="04A0" w:firstRow="1" w:lastRow="0" w:firstColumn="1" w:lastColumn="0" w:noHBand="0" w:noVBand="1"/>
    </w:tblPr>
    <w:tblGrid>
      <w:gridCol w:w="5555"/>
      <w:gridCol w:w="4732"/>
    </w:tblGrid>
    <w:tr w:rsidR="00DA0A1D">
      <w:tblPrEx>
        <w:tblCellMar>
          <w:top w:w="0" w:type="dxa"/>
          <w:bottom w:w="0" w:type="dxa"/>
        </w:tblCellMar>
      </w:tblPrEx>
      <w:trPr>
        <w:trHeight w:hRule="exact" w:val="1683"/>
      </w:trPr>
      <w:tc>
        <w:tcPr>
          <w:tcW w:w="2700" w:type="pct"/>
          <w:vAlign w:val="center"/>
        </w:tcPr>
        <w:p w:rsidR="00DA0A1D" w:rsidRDefault="007C7023">
          <w:pPr>
            <w:pStyle w:val="ConsPlusNormal0"/>
            <w:rPr>
              <w:rFonts w:ascii="Tahoma" w:hAnsi="Tahoma" w:cs="Tahoma"/>
            </w:rPr>
          </w:pPr>
          <w:r>
            <w:rPr>
              <w:rFonts w:ascii="Tahoma" w:hAnsi="Tahoma" w:cs="Tahoma"/>
              <w:sz w:val="16"/>
              <w:szCs w:val="16"/>
            </w:rPr>
            <w:t>Постановление Правительства РФ от 23.05.2006 N 306</w:t>
          </w:r>
          <w:r>
            <w:rPr>
              <w:rFonts w:ascii="Tahoma" w:hAnsi="Tahoma" w:cs="Tahoma"/>
              <w:sz w:val="16"/>
              <w:szCs w:val="16"/>
            </w:rPr>
            <w:br/>
            <w:t>(ред. от 27.10.2023)</w:t>
          </w:r>
          <w:r>
            <w:rPr>
              <w:rFonts w:ascii="Tahoma" w:hAnsi="Tahoma" w:cs="Tahoma"/>
              <w:sz w:val="16"/>
              <w:szCs w:val="16"/>
            </w:rPr>
            <w:br/>
            <w:t xml:space="preserve">"Об утверждении Правил установления и </w:t>
          </w:r>
          <w:proofErr w:type="spellStart"/>
          <w:r>
            <w:rPr>
              <w:rFonts w:ascii="Tahoma" w:hAnsi="Tahoma" w:cs="Tahoma"/>
              <w:sz w:val="16"/>
              <w:szCs w:val="16"/>
            </w:rPr>
            <w:t>опреде</w:t>
          </w:r>
          <w:r>
            <w:rPr>
              <w:rFonts w:ascii="Tahoma" w:hAnsi="Tahoma" w:cs="Tahoma"/>
              <w:sz w:val="16"/>
              <w:szCs w:val="16"/>
            </w:rPr>
            <w:t>лени</w:t>
          </w:r>
          <w:proofErr w:type="spellEnd"/>
          <w:r>
            <w:rPr>
              <w:rFonts w:ascii="Tahoma" w:hAnsi="Tahoma" w:cs="Tahoma"/>
              <w:sz w:val="16"/>
              <w:szCs w:val="16"/>
            </w:rPr>
            <w:t>...</w:t>
          </w:r>
        </w:p>
      </w:tc>
      <w:tc>
        <w:tcPr>
          <w:tcW w:w="2300" w:type="pct"/>
          <w:vAlign w:val="center"/>
        </w:tcPr>
        <w:p w:rsidR="00DA0A1D" w:rsidRDefault="007C7023">
          <w:pPr>
            <w:pStyle w:val="ConsPlusNormal0"/>
            <w:jc w:val="right"/>
            <w:rPr>
              <w:rFonts w:ascii="Tahoma" w:hAnsi="Tahoma" w:cs="Tahoma"/>
            </w:rPr>
          </w:pPr>
          <w:r>
            <w:rPr>
              <w:rFonts w:ascii="Tahoma" w:hAnsi="Tahoma" w:cs="Tahoma"/>
              <w:noProof/>
              <w:sz w:val="18"/>
              <w:szCs w:val="18"/>
            </w:rPr>
            <w:t xml:space="preserve">Документ предоставлен </w:t>
          </w:r>
          <w:hyperlink r:id="rId1" w:tooltip="КонсультантПлюс - надежная правовая система">
            <w:r>
              <w:rPr>
                <w:rFonts w:ascii="Tahoma" w:hAnsi="Tahoma" w:cs="Tahoma"/>
                <w:noProof/>
                <w:color w:val="0000FF"/>
                <w:sz w:val="18"/>
                <w:szCs w:val="18"/>
              </w:rPr>
              <w:t>КонсультантПлюс</w:t>
            </w:r>
          </w:hyperlink>
          <w:r>
            <w:rPr>
              <w:rFonts w:ascii="Tahoma" w:hAnsi="Tahoma" w:cs="Tahoma"/>
              <w:sz w:val="18"/>
              <w:szCs w:val="18"/>
            </w:rPr>
            <w:br/>
          </w:r>
          <w:r>
            <w:rPr>
              <w:rFonts w:ascii="Tahoma" w:hAnsi="Tahoma" w:cs="Tahoma"/>
              <w:sz w:val="16"/>
              <w:szCs w:val="16"/>
            </w:rPr>
            <w:t>Дата сохранения: 17.06.2025</w:t>
          </w:r>
        </w:p>
      </w:tc>
    </w:tr>
  </w:tbl>
  <w:p w:rsidR="00DA0A1D" w:rsidRDefault="00DA0A1D">
    <w:pPr>
      <w:pStyle w:val="ConsPlusNormal0"/>
      <w:pBdr>
        <w:bottom w:val="single" w:sz="12" w:space="0" w:color="auto"/>
      </w:pBdr>
      <w:rPr>
        <w:sz w:val="2"/>
        <w:szCs w:val="2"/>
      </w:rPr>
    </w:pPr>
  </w:p>
  <w:p w:rsidR="00DA0A1D" w:rsidRDefault="00DA0A1D">
    <w:pPr>
      <w:pStyle w:val="ConsPlusNormal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8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0A1D"/>
    <w:rsid w:val="0042595D"/>
    <w:rsid w:val="006F1D96"/>
    <w:rsid w:val="007C7023"/>
    <w:rsid w:val="00DA0A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rmal">
    <w:name w:val="ConsPlusNormal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nformat">
    <w:name w:val="ConsPlusNonforma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">
    <w:name w:val="ConsPlusTitle"/>
    <w:pPr>
      <w:widowControl w:val="0"/>
      <w:autoSpaceDE w:val="0"/>
      <w:autoSpaceDN w:val="0"/>
    </w:pPr>
    <w:rPr>
      <w:rFonts w:ascii="Arial" w:hAnsi="Arial" w:cs="Arial"/>
      <w:b/>
      <w:sz w:val="20"/>
    </w:rPr>
  </w:style>
  <w:style w:type="paragraph" w:customStyle="1" w:styleId="ConsPlusCell">
    <w:name w:val="ConsPlusCell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DocList">
    <w:name w:val="ConsPlusDocLis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Page">
    <w:name w:val="ConsPlusTitlePage"/>
    <w:pPr>
      <w:widowControl w:val="0"/>
      <w:autoSpaceDE w:val="0"/>
      <w:autoSpaceDN w:val="0"/>
    </w:pPr>
    <w:rPr>
      <w:rFonts w:ascii="Tahoma" w:hAnsi="Tahoma" w:cs="Tahoma"/>
      <w:sz w:val="20"/>
    </w:rPr>
  </w:style>
  <w:style w:type="paragraph" w:customStyle="1" w:styleId="ConsPlusJurTerm">
    <w:name w:val="ConsPlusJurTerm"/>
    <w:pPr>
      <w:widowControl w:val="0"/>
      <w:autoSpaceDE w:val="0"/>
      <w:autoSpaceDN w:val="0"/>
    </w:pPr>
    <w:rPr>
      <w:rFonts w:ascii="Tahoma" w:hAnsi="Tahoma" w:cs="Tahoma"/>
      <w:sz w:val="26"/>
    </w:rPr>
  </w:style>
  <w:style w:type="paragraph" w:customStyle="1" w:styleId="ConsPlusTextList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TextList0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rmal0">
    <w:name w:val="ConsPlusNormal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nformat0">
    <w:name w:val="ConsPlusNonforma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0">
    <w:name w:val="ConsPlusTitle"/>
    <w:pPr>
      <w:widowControl w:val="0"/>
      <w:autoSpaceDE w:val="0"/>
      <w:autoSpaceDN w:val="0"/>
    </w:pPr>
    <w:rPr>
      <w:rFonts w:ascii="Arial" w:hAnsi="Arial" w:cs="Arial"/>
      <w:b/>
      <w:sz w:val="20"/>
    </w:rPr>
  </w:style>
  <w:style w:type="paragraph" w:customStyle="1" w:styleId="ConsPlusCell0">
    <w:name w:val="ConsPlusCell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DocList0">
    <w:name w:val="ConsPlusDocLis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Page0">
    <w:name w:val="ConsPlusTitlePage"/>
    <w:pPr>
      <w:widowControl w:val="0"/>
      <w:autoSpaceDE w:val="0"/>
      <w:autoSpaceDN w:val="0"/>
    </w:pPr>
    <w:rPr>
      <w:rFonts w:ascii="Tahoma" w:hAnsi="Tahoma" w:cs="Tahoma"/>
      <w:sz w:val="20"/>
    </w:rPr>
  </w:style>
  <w:style w:type="paragraph" w:customStyle="1" w:styleId="ConsPlusJurTerm0">
    <w:name w:val="ConsPlusJurTerm"/>
    <w:pPr>
      <w:widowControl w:val="0"/>
      <w:autoSpaceDE w:val="0"/>
      <w:autoSpaceDN w:val="0"/>
    </w:pPr>
    <w:rPr>
      <w:rFonts w:ascii="Tahoma" w:hAnsi="Tahoma" w:cs="Tahoma"/>
      <w:sz w:val="26"/>
    </w:rPr>
  </w:style>
  <w:style w:type="paragraph" w:customStyle="1" w:styleId="ConsPlusTextList1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TextList2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styleId="a3">
    <w:name w:val="Balloon Text"/>
    <w:basedOn w:val="a"/>
    <w:link w:val="a4"/>
    <w:uiPriority w:val="99"/>
    <w:semiHidden/>
    <w:unhideWhenUsed/>
    <w:rsid w:val="006F1D9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F1D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rmal">
    <w:name w:val="ConsPlusNormal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nformat">
    <w:name w:val="ConsPlusNonforma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">
    <w:name w:val="ConsPlusTitle"/>
    <w:pPr>
      <w:widowControl w:val="0"/>
      <w:autoSpaceDE w:val="0"/>
      <w:autoSpaceDN w:val="0"/>
    </w:pPr>
    <w:rPr>
      <w:rFonts w:ascii="Arial" w:hAnsi="Arial" w:cs="Arial"/>
      <w:b/>
      <w:sz w:val="20"/>
    </w:rPr>
  </w:style>
  <w:style w:type="paragraph" w:customStyle="1" w:styleId="ConsPlusCell">
    <w:name w:val="ConsPlusCell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DocList">
    <w:name w:val="ConsPlusDocLis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Page">
    <w:name w:val="ConsPlusTitlePage"/>
    <w:pPr>
      <w:widowControl w:val="0"/>
      <w:autoSpaceDE w:val="0"/>
      <w:autoSpaceDN w:val="0"/>
    </w:pPr>
    <w:rPr>
      <w:rFonts w:ascii="Tahoma" w:hAnsi="Tahoma" w:cs="Tahoma"/>
      <w:sz w:val="20"/>
    </w:rPr>
  </w:style>
  <w:style w:type="paragraph" w:customStyle="1" w:styleId="ConsPlusJurTerm">
    <w:name w:val="ConsPlusJurTerm"/>
    <w:pPr>
      <w:widowControl w:val="0"/>
      <w:autoSpaceDE w:val="0"/>
      <w:autoSpaceDN w:val="0"/>
    </w:pPr>
    <w:rPr>
      <w:rFonts w:ascii="Tahoma" w:hAnsi="Tahoma" w:cs="Tahoma"/>
      <w:sz w:val="26"/>
    </w:rPr>
  </w:style>
  <w:style w:type="paragraph" w:customStyle="1" w:styleId="ConsPlusTextList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TextList0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rmal0">
    <w:name w:val="ConsPlusNormal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Nonformat0">
    <w:name w:val="ConsPlusNonforma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0">
    <w:name w:val="ConsPlusTitle"/>
    <w:pPr>
      <w:widowControl w:val="0"/>
      <w:autoSpaceDE w:val="0"/>
      <w:autoSpaceDN w:val="0"/>
    </w:pPr>
    <w:rPr>
      <w:rFonts w:ascii="Arial" w:hAnsi="Arial" w:cs="Arial"/>
      <w:b/>
      <w:sz w:val="20"/>
    </w:rPr>
  </w:style>
  <w:style w:type="paragraph" w:customStyle="1" w:styleId="ConsPlusCell0">
    <w:name w:val="ConsPlusCell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DocList0">
    <w:name w:val="ConsPlusDocList"/>
    <w:pPr>
      <w:widowControl w:val="0"/>
      <w:autoSpaceDE w:val="0"/>
      <w:autoSpaceDN w:val="0"/>
    </w:pPr>
    <w:rPr>
      <w:rFonts w:ascii="Courier New" w:hAnsi="Courier New" w:cs="Courier New"/>
      <w:sz w:val="20"/>
    </w:rPr>
  </w:style>
  <w:style w:type="paragraph" w:customStyle="1" w:styleId="ConsPlusTitlePage0">
    <w:name w:val="ConsPlusTitlePage"/>
    <w:pPr>
      <w:widowControl w:val="0"/>
      <w:autoSpaceDE w:val="0"/>
      <w:autoSpaceDN w:val="0"/>
    </w:pPr>
    <w:rPr>
      <w:rFonts w:ascii="Tahoma" w:hAnsi="Tahoma" w:cs="Tahoma"/>
      <w:sz w:val="20"/>
    </w:rPr>
  </w:style>
  <w:style w:type="paragraph" w:customStyle="1" w:styleId="ConsPlusJurTerm0">
    <w:name w:val="ConsPlusJurTerm"/>
    <w:pPr>
      <w:widowControl w:val="0"/>
      <w:autoSpaceDE w:val="0"/>
      <w:autoSpaceDN w:val="0"/>
    </w:pPr>
    <w:rPr>
      <w:rFonts w:ascii="Tahoma" w:hAnsi="Tahoma" w:cs="Tahoma"/>
      <w:sz w:val="26"/>
    </w:rPr>
  </w:style>
  <w:style w:type="paragraph" w:customStyle="1" w:styleId="ConsPlusTextList1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customStyle="1" w:styleId="ConsPlusTextList2">
    <w:name w:val="ConsPlusTextList"/>
    <w:pPr>
      <w:widowControl w:val="0"/>
      <w:autoSpaceDE w:val="0"/>
      <w:autoSpaceDN w:val="0"/>
    </w:pPr>
    <w:rPr>
      <w:rFonts w:ascii="Arial" w:hAnsi="Arial" w:cs="Arial"/>
      <w:sz w:val="20"/>
    </w:rPr>
  </w:style>
  <w:style w:type="paragraph" w:styleId="a3">
    <w:name w:val="Balloon Text"/>
    <w:basedOn w:val="a"/>
    <w:link w:val="a4"/>
    <w:uiPriority w:val="99"/>
    <w:semiHidden/>
    <w:unhideWhenUsed/>
    <w:rsid w:val="006F1D9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F1D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EXTRACTTOCTOTEXT" wne:name="Project.Module1.ExtractTOCTo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s://login.consultant.ru/link/?req=doc&amp;base=LAW&amp;n=426796&amp;dst=100063" TargetMode="External"/><Relationship Id="rId299" Type="http://schemas.openxmlformats.org/officeDocument/2006/relationships/hyperlink" Target="https://login.consultant.ru/link/?req=doc&amp;base=LAW&amp;n=426796&amp;dst=100237" TargetMode="External"/><Relationship Id="rId303" Type="http://schemas.openxmlformats.org/officeDocument/2006/relationships/hyperlink" Target="https://login.consultant.ru/link/?req=doc&amp;base=LAW&amp;n=426796&amp;dst=100241" TargetMode="External"/><Relationship Id="rId21" Type="http://schemas.openxmlformats.org/officeDocument/2006/relationships/hyperlink" Target="https://login.consultant.ru/link/?req=doc&amp;base=LAW&amp;n=477877&amp;dst=100015" TargetMode="External"/><Relationship Id="rId42" Type="http://schemas.openxmlformats.org/officeDocument/2006/relationships/hyperlink" Target="https://login.consultant.ru/link/?req=doc&amp;base=LAW&amp;n=426796&amp;dst=100017" TargetMode="External"/><Relationship Id="rId63" Type="http://schemas.openxmlformats.org/officeDocument/2006/relationships/hyperlink" Target="https://login.consultant.ru/link/?req=doc&amp;base=LAW&amp;n=210188&amp;dst=100028" TargetMode="External"/><Relationship Id="rId84" Type="http://schemas.openxmlformats.org/officeDocument/2006/relationships/hyperlink" Target="https://login.consultant.ru/link/?req=doc&amp;base=LAW&amp;n=210188&amp;dst=100050" TargetMode="External"/><Relationship Id="rId138" Type="http://schemas.openxmlformats.org/officeDocument/2006/relationships/hyperlink" Target="https://login.consultant.ru/link/?req=doc&amp;base=LAW&amp;n=495431&amp;dst=100022" TargetMode="External"/><Relationship Id="rId159" Type="http://schemas.openxmlformats.org/officeDocument/2006/relationships/hyperlink" Target="https://login.consultant.ru/link/?req=doc&amp;base=LAW&amp;n=485337&amp;dst=100031" TargetMode="External"/><Relationship Id="rId324" Type="http://schemas.openxmlformats.org/officeDocument/2006/relationships/hyperlink" Target="https://login.consultant.ru/link/?req=doc&amp;base=LAW&amp;n=485337&amp;dst=100031" TargetMode="External"/><Relationship Id="rId345" Type="http://schemas.openxmlformats.org/officeDocument/2006/relationships/footer" Target="footer1.xml"/><Relationship Id="rId170" Type="http://schemas.openxmlformats.org/officeDocument/2006/relationships/hyperlink" Target="https://login.consultant.ru/link/?req=doc&amp;base=LAW&amp;n=426796&amp;dst=100099" TargetMode="External"/><Relationship Id="rId191" Type="http://schemas.openxmlformats.org/officeDocument/2006/relationships/hyperlink" Target="https://login.consultant.ru/link/?req=doc&amp;base=LAW&amp;n=164161&amp;dst=100022" TargetMode="External"/><Relationship Id="rId205" Type="http://schemas.openxmlformats.org/officeDocument/2006/relationships/hyperlink" Target="https://login.consultant.ru/link/?req=doc&amp;base=LAW&amp;n=426796&amp;dst=100112" TargetMode="External"/><Relationship Id="rId226" Type="http://schemas.openxmlformats.org/officeDocument/2006/relationships/image" Target="media/image16.wmf"/><Relationship Id="rId247" Type="http://schemas.openxmlformats.org/officeDocument/2006/relationships/image" Target="media/image26.wmf"/><Relationship Id="rId107" Type="http://schemas.openxmlformats.org/officeDocument/2006/relationships/hyperlink" Target="https://login.consultant.ru/link/?req=doc&amp;base=LAW&amp;n=495436&amp;dst=100030" TargetMode="External"/><Relationship Id="rId268" Type="http://schemas.openxmlformats.org/officeDocument/2006/relationships/hyperlink" Target="https://login.consultant.ru/link/?req=doc&amp;base=LAW&amp;n=485326&amp;dst=100013" TargetMode="External"/><Relationship Id="rId289" Type="http://schemas.openxmlformats.org/officeDocument/2006/relationships/hyperlink" Target="https://login.consultant.ru/link/?req=doc&amp;base=LAW&amp;n=426796&amp;dst=100227" TargetMode="External"/><Relationship Id="rId11" Type="http://schemas.openxmlformats.org/officeDocument/2006/relationships/hyperlink" Target="https://www.consultant.ru" TargetMode="External"/><Relationship Id="rId32" Type="http://schemas.openxmlformats.org/officeDocument/2006/relationships/hyperlink" Target="https://login.consultant.ru/link/?req=doc&amp;base=LAW&amp;n=169216&amp;dst=100009" TargetMode="External"/><Relationship Id="rId53" Type="http://schemas.openxmlformats.org/officeDocument/2006/relationships/hyperlink" Target="https://login.consultant.ru/link/?req=doc&amp;base=LAW&amp;n=506307&amp;dst=100023" TargetMode="External"/><Relationship Id="rId74" Type="http://schemas.openxmlformats.org/officeDocument/2006/relationships/hyperlink" Target="https://login.consultant.ru/link/?req=doc&amp;base=LAW&amp;n=210188&amp;dst=100038" TargetMode="External"/><Relationship Id="rId128" Type="http://schemas.openxmlformats.org/officeDocument/2006/relationships/hyperlink" Target="https://login.consultant.ru/link/?req=doc&amp;base=LAW&amp;n=426796&amp;dst=100074" TargetMode="External"/><Relationship Id="rId149" Type="http://schemas.openxmlformats.org/officeDocument/2006/relationships/hyperlink" Target="https://login.consultant.ru/link/?req=doc&amp;base=LAW&amp;n=210188&amp;dst=100101" TargetMode="External"/><Relationship Id="rId314" Type="http://schemas.openxmlformats.org/officeDocument/2006/relationships/hyperlink" Target="https://login.consultant.ru/link/?req=doc&amp;base=LAW&amp;n=485326&amp;dst=100013" TargetMode="External"/><Relationship Id="rId335" Type="http://schemas.openxmlformats.org/officeDocument/2006/relationships/image" Target="media/image55.wmf"/><Relationship Id="rId5" Type="http://schemas.openxmlformats.org/officeDocument/2006/relationships/settings" Target="settings.xml"/><Relationship Id="rId95" Type="http://schemas.openxmlformats.org/officeDocument/2006/relationships/hyperlink" Target="https://login.consultant.ru/link/?req=doc&amp;base=LAW&amp;n=426796&amp;dst=100050" TargetMode="External"/><Relationship Id="rId160" Type="http://schemas.openxmlformats.org/officeDocument/2006/relationships/hyperlink" Target="https://login.consultant.ru/link/?req=doc&amp;base=LAW&amp;n=426796&amp;dst=100092" TargetMode="External"/><Relationship Id="rId181" Type="http://schemas.openxmlformats.org/officeDocument/2006/relationships/hyperlink" Target="https://login.consultant.ru/link/?req=doc&amp;base=LAW&amp;n=210188&amp;dst=100103" TargetMode="External"/><Relationship Id="rId216" Type="http://schemas.openxmlformats.org/officeDocument/2006/relationships/image" Target="media/image11.wmf"/><Relationship Id="rId237" Type="http://schemas.openxmlformats.org/officeDocument/2006/relationships/image" Target="media/image20.wmf"/><Relationship Id="rId258" Type="http://schemas.openxmlformats.org/officeDocument/2006/relationships/image" Target="media/image30.wmf"/><Relationship Id="rId279" Type="http://schemas.openxmlformats.org/officeDocument/2006/relationships/image" Target="media/image41.wmf"/><Relationship Id="rId22" Type="http://schemas.openxmlformats.org/officeDocument/2006/relationships/hyperlink" Target="https://login.consultant.ru/link/?req=doc&amp;base=LAW&amp;n=397879&amp;dst=100009" TargetMode="External"/><Relationship Id="rId43" Type="http://schemas.openxmlformats.org/officeDocument/2006/relationships/hyperlink" Target="https://login.consultant.ru/link/?req=doc&amp;base=LAW&amp;n=461266&amp;dst=100005" TargetMode="External"/><Relationship Id="rId64" Type="http://schemas.openxmlformats.org/officeDocument/2006/relationships/hyperlink" Target="https://login.consultant.ru/link/?req=doc&amp;base=LAW&amp;n=210188&amp;dst=100032" TargetMode="External"/><Relationship Id="rId118" Type="http://schemas.openxmlformats.org/officeDocument/2006/relationships/hyperlink" Target="https://login.consultant.ru/link/?req=doc&amp;base=LAW&amp;n=210188&amp;dst=100079" TargetMode="External"/><Relationship Id="rId139" Type="http://schemas.openxmlformats.org/officeDocument/2006/relationships/hyperlink" Target="https://login.consultant.ru/link/?req=doc&amp;base=LAW&amp;n=485337&amp;dst=100031" TargetMode="External"/><Relationship Id="rId290" Type="http://schemas.openxmlformats.org/officeDocument/2006/relationships/image" Target="media/image43.wmf"/><Relationship Id="rId304" Type="http://schemas.openxmlformats.org/officeDocument/2006/relationships/hyperlink" Target="https://login.consultant.ru/link/?req=doc&amp;base=LAW&amp;n=426796&amp;dst=100242" TargetMode="External"/><Relationship Id="rId325" Type="http://schemas.openxmlformats.org/officeDocument/2006/relationships/hyperlink" Target="https://login.consultant.ru/link/?req=doc&amp;base=LAW&amp;n=426796&amp;dst=100261" TargetMode="External"/><Relationship Id="rId346" Type="http://schemas.openxmlformats.org/officeDocument/2006/relationships/header" Target="header2.xml"/><Relationship Id="rId85" Type="http://schemas.openxmlformats.org/officeDocument/2006/relationships/hyperlink" Target="https://login.consultant.ru/link/?req=doc&amp;base=LAW&amp;n=210188&amp;dst=100051" TargetMode="External"/><Relationship Id="rId150" Type="http://schemas.openxmlformats.org/officeDocument/2006/relationships/hyperlink" Target="https://login.consultant.ru/link/?req=doc&amp;base=LAW&amp;n=426796&amp;dst=100083" TargetMode="External"/><Relationship Id="rId171" Type="http://schemas.openxmlformats.org/officeDocument/2006/relationships/hyperlink" Target="https://login.consultant.ru/link/?req=doc&amp;base=LAW&amp;n=495431&amp;dst=100032" TargetMode="External"/><Relationship Id="rId192" Type="http://schemas.openxmlformats.org/officeDocument/2006/relationships/hyperlink" Target="https://login.consultant.ru/link/?req=doc&amp;base=LAW&amp;n=495436&amp;dst=100041" TargetMode="External"/><Relationship Id="rId206" Type="http://schemas.openxmlformats.org/officeDocument/2006/relationships/image" Target="media/image2.wmf"/><Relationship Id="rId227" Type="http://schemas.openxmlformats.org/officeDocument/2006/relationships/hyperlink" Target="https://login.consultant.ru/link/?req=doc&amp;base=LAW&amp;n=426796&amp;dst=100148" TargetMode="External"/><Relationship Id="rId248" Type="http://schemas.openxmlformats.org/officeDocument/2006/relationships/hyperlink" Target="https://login.consultant.ru/link/?req=doc&amp;base=LAW&amp;n=495431&amp;dst=100051" TargetMode="External"/><Relationship Id="rId269" Type="http://schemas.openxmlformats.org/officeDocument/2006/relationships/image" Target="media/image39.wmf"/><Relationship Id="rId12" Type="http://schemas.openxmlformats.org/officeDocument/2006/relationships/hyperlink" Target="https://login.consultant.ru/link/?req=doc&amp;base=LAW&amp;n=485337&amp;dst=100827" TargetMode="External"/><Relationship Id="rId33" Type="http://schemas.openxmlformats.org/officeDocument/2006/relationships/hyperlink" Target="https://login.consultant.ru/link/?req=doc&amp;base=LAW&amp;n=426796&amp;dst=100015" TargetMode="External"/><Relationship Id="rId108" Type="http://schemas.openxmlformats.org/officeDocument/2006/relationships/hyperlink" Target="https://login.consultant.ru/link/?req=doc&amp;base=LAW&amp;n=210188&amp;dst=100069" TargetMode="External"/><Relationship Id="rId129" Type="http://schemas.openxmlformats.org/officeDocument/2006/relationships/hyperlink" Target="https://login.consultant.ru/link/?req=doc&amp;base=LAW&amp;n=210188&amp;dst=100088" TargetMode="External"/><Relationship Id="rId280" Type="http://schemas.openxmlformats.org/officeDocument/2006/relationships/hyperlink" Target="https://login.consultant.ru/link/?req=doc&amp;base=LAW&amp;n=495436&amp;dst=100069" TargetMode="External"/><Relationship Id="rId315" Type="http://schemas.openxmlformats.org/officeDocument/2006/relationships/hyperlink" Target="https://login.consultant.ru/link/?req=doc&amp;base=LAW&amp;n=426796&amp;dst=100248" TargetMode="External"/><Relationship Id="rId336" Type="http://schemas.openxmlformats.org/officeDocument/2006/relationships/image" Target="media/image56.wmf"/><Relationship Id="rId54" Type="http://schemas.openxmlformats.org/officeDocument/2006/relationships/hyperlink" Target="https://login.consultant.ru/link/?req=doc&amp;base=LAW&amp;n=426796&amp;dst=100028" TargetMode="External"/><Relationship Id="rId75" Type="http://schemas.openxmlformats.org/officeDocument/2006/relationships/hyperlink" Target="https://login.consultant.ru/link/?req=doc&amp;base=LAW&amp;n=210188&amp;dst=100044" TargetMode="External"/><Relationship Id="rId96" Type="http://schemas.openxmlformats.org/officeDocument/2006/relationships/hyperlink" Target="https://login.consultant.ru/link/?req=doc&amp;base=LAW&amp;n=426796&amp;dst=100052" TargetMode="External"/><Relationship Id="rId140" Type="http://schemas.openxmlformats.org/officeDocument/2006/relationships/hyperlink" Target="https://login.consultant.ru/link/?req=doc&amp;base=LAW&amp;n=210188&amp;dst=100096" TargetMode="External"/><Relationship Id="rId161" Type="http://schemas.openxmlformats.org/officeDocument/2006/relationships/hyperlink" Target="https://login.consultant.ru/link/?req=doc&amp;base=LAW&amp;n=426796&amp;dst=100094" TargetMode="External"/><Relationship Id="rId182" Type="http://schemas.openxmlformats.org/officeDocument/2006/relationships/hyperlink" Target="https://login.consultant.ru/link/?req=doc&amp;base=LAW&amp;n=426796&amp;dst=100104" TargetMode="External"/><Relationship Id="rId217" Type="http://schemas.openxmlformats.org/officeDocument/2006/relationships/hyperlink" Target="https://login.consultant.ru/link/?req=doc&amp;base=LAW&amp;n=426796&amp;dst=100132" TargetMode="External"/><Relationship Id="rId6" Type="http://schemas.openxmlformats.org/officeDocument/2006/relationships/webSettings" Target="webSettings.xml"/><Relationship Id="rId238" Type="http://schemas.openxmlformats.org/officeDocument/2006/relationships/hyperlink" Target="https://login.consultant.ru/link/?req=doc&amp;base=LAW&amp;n=426796&amp;dst=100174" TargetMode="External"/><Relationship Id="rId259" Type="http://schemas.openxmlformats.org/officeDocument/2006/relationships/image" Target="media/image31.wmf"/><Relationship Id="rId23" Type="http://schemas.openxmlformats.org/officeDocument/2006/relationships/hyperlink" Target="https://login.consultant.ru/link/?req=doc&amp;base=LAW&amp;n=426796&amp;dst=100005" TargetMode="External"/><Relationship Id="rId119" Type="http://schemas.openxmlformats.org/officeDocument/2006/relationships/hyperlink" Target="https://login.consultant.ru/link/?req=doc&amp;base=LAW&amp;n=426796&amp;dst=100064" TargetMode="External"/><Relationship Id="rId270" Type="http://schemas.openxmlformats.org/officeDocument/2006/relationships/hyperlink" Target="https://login.consultant.ru/link/?req=doc&amp;base=LAW&amp;n=426796&amp;dst=100218" TargetMode="External"/><Relationship Id="rId291" Type="http://schemas.openxmlformats.org/officeDocument/2006/relationships/hyperlink" Target="https://login.consultant.ru/link/?req=doc&amp;base=LAW&amp;n=426796&amp;dst=100228" TargetMode="External"/><Relationship Id="rId305" Type="http://schemas.openxmlformats.org/officeDocument/2006/relationships/hyperlink" Target="https://login.consultant.ru/link/?req=doc&amp;base=LAW&amp;n=426796&amp;dst=100243" TargetMode="External"/><Relationship Id="rId326" Type="http://schemas.openxmlformats.org/officeDocument/2006/relationships/image" Target="media/image53.wmf"/><Relationship Id="rId347" Type="http://schemas.openxmlformats.org/officeDocument/2006/relationships/footer" Target="footer2.xml"/><Relationship Id="rId44" Type="http://schemas.openxmlformats.org/officeDocument/2006/relationships/hyperlink" Target="https://login.consultant.ru/link/?req=doc&amp;base=LAW&amp;n=210188&amp;dst=100020" TargetMode="External"/><Relationship Id="rId65" Type="http://schemas.openxmlformats.org/officeDocument/2006/relationships/hyperlink" Target="https://login.consultant.ru/link/?req=doc&amp;base=LAW&amp;n=426796&amp;dst=100033" TargetMode="External"/><Relationship Id="rId86" Type="http://schemas.openxmlformats.org/officeDocument/2006/relationships/hyperlink" Target="https://login.consultant.ru/link/?req=doc&amp;base=LAW&amp;n=426796&amp;dst=100041" TargetMode="External"/><Relationship Id="rId130" Type="http://schemas.openxmlformats.org/officeDocument/2006/relationships/hyperlink" Target="https://login.consultant.ru/link/?req=doc&amp;base=LAW&amp;n=426796&amp;dst=100075" TargetMode="External"/><Relationship Id="rId151" Type="http://schemas.openxmlformats.org/officeDocument/2006/relationships/hyperlink" Target="https://login.consultant.ru/link/?req=doc&amp;base=LAW&amp;n=426796&amp;dst=100084" TargetMode="External"/><Relationship Id="rId172" Type="http://schemas.openxmlformats.org/officeDocument/2006/relationships/hyperlink" Target="https://login.consultant.ru/link/?req=doc&amp;base=LAW&amp;n=495431&amp;dst=100033" TargetMode="External"/><Relationship Id="rId193" Type="http://schemas.openxmlformats.org/officeDocument/2006/relationships/hyperlink" Target="https://login.consultant.ru/link/?req=doc&amp;base=LAW&amp;n=495436&amp;dst=100047" TargetMode="External"/><Relationship Id="rId207" Type="http://schemas.openxmlformats.org/officeDocument/2006/relationships/image" Target="media/image3.wmf"/><Relationship Id="rId228" Type="http://schemas.openxmlformats.org/officeDocument/2006/relationships/hyperlink" Target="https://login.consultant.ru/link/?req=doc&amp;base=LAW&amp;n=485326&amp;dst=100013" TargetMode="External"/><Relationship Id="rId249" Type="http://schemas.openxmlformats.org/officeDocument/2006/relationships/hyperlink" Target="https://login.consultant.ru/link/?req=doc&amp;base=LAW&amp;n=210188&amp;dst=100117" TargetMode="External"/><Relationship Id="rId13" Type="http://schemas.openxmlformats.org/officeDocument/2006/relationships/hyperlink" Target="https://login.consultant.ru/link/?req=doc&amp;base=LAW&amp;n=128099&amp;dst=100005" TargetMode="External"/><Relationship Id="rId109" Type="http://schemas.openxmlformats.org/officeDocument/2006/relationships/hyperlink" Target="https://login.consultant.ru/link/?req=doc&amp;base=LAW&amp;n=426796&amp;dst=100057" TargetMode="External"/><Relationship Id="rId260" Type="http://schemas.openxmlformats.org/officeDocument/2006/relationships/image" Target="media/image32.wmf"/><Relationship Id="rId281" Type="http://schemas.openxmlformats.org/officeDocument/2006/relationships/hyperlink" Target="https://login.consultant.ru/link/?req=doc&amp;base=LAW&amp;n=463212&amp;dst=276" TargetMode="External"/><Relationship Id="rId316" Type="http://schemas.openxmlformats.org/officeDocument/2006/relationships/image" Target="media/image48.wmf"/><Relationship Id="rId337" Type="http://schemas.openxmlformats.org/officeDocument/2006/relationships/hyperlink" Target="https://login.consultant.ru/link/?req=doc&amp;base=LAW&amp;n=485326&amp;dst=100013" TargetMode="External"/><Relationship Id="rId34" Type="http://schemas.openxmlformats.org/officeDocument/2006/relationships/hyperlink" Target="https://login.consultant.ru/link/?req=doc&amp;base=LAW&amp;n=128099&amp;dst=100010" TargetMode="External"/><Relationship Id="rId55" Type="http://schemas.openxmlformats.org/officeDocument/2006/relationships/hyperlink" Target="https://login.consultant.ru/link/?req=doc&amp;base=LAW&amp;n=210188&amp;dst=100026" TargetMode="External"/><Relationship Id="rId76" Type="http://schemas.openxmlformats.org/officeDocument/2006/relationships/hyperlink" Target="https://login.consultant.ru/link/?req=doc&amp;base=LAW&amp;n=426796&amp;dst=100034" TargetMode="External"/><Relationship Id="rId97" Type="http://schemas.openxmlformats.org/officeDocument/2006/relationships/hyperlink" Target="https://login.consultant.ru/link/?req=doc&amp;base=LAW&amp;n=210188&amp;dst=100061" TargetMode="External"/><Relationship Id="rId120" Type="http://schemas.openxmlformats.org/officeDocument/2006/relationships/hyperlink" Target="https://login.consultant.ru/link/?req=doc&amp;base=LAW&amp;n=426796&amp;dst=100065" TargetMode="External"/><Relationship Id="rId141" Type="http://schemas.openxmlformats.org/officeDocument/2006/relationships/hyperlink" Target="https://login.consultant.ru/link/?req=doc&amp;base=LAW&amp;n=495436&amp;dst=100033" TargetMode="External"/><Relationship Id="rId7" Type="http://schemas.openxmlformats.org/officeDocument/2006/relationships/footnotes" Target="footnotes.xml"/><Relationship Id="rId162" Type="http://schemas.openxmlformats.org/officeDocument/2006/relationships/hyperlink" Target="https://login.consultant.ru/link/?req=doc&amp;base=LAW&amp;n=485337&amp;dst=100031" TargetMode="External"/><Relationship Id="rId183" Type="http://schemas.openxmlformats.org/officeDocument/2006/relationships/hyperlink" Target="https://login.consultant.ru/link/?req=doc&amp;base=LAW&amp;n=485337&amp;dst=100031" TargetMode="External"/><Relationship Id="rId218" Type="http://schemas.openxmlformats.org/officeDocument/2006/relationships/image" Target="media/image12.wmf"/><Relationship Id="rId239" Type="http://schemas.openxmlformats.org/officeDocument/2006/relationships/hyperlink" Target="https://login.consultant.ru/link/?req=doc&amp;base=LAW&amp;n=495431&amp;dst=100042" TargetMode="External"/><Relationship Id="rId250" Type="http://schemas.openxmlformats.org/officeDocument/2006/relationships/hyperlink" Target="https://login.consultant.ru/link/?req=doc&amp;base=LAW&amp;n=485326&amp;dst=100013" TargetMode="External"/><Relationship Id="rId271" Type="http://schemas.openxmlformats.org/officeDocument/2006/relationships/hyperlink" Target="https://login.consultant.ru/link/?req=doc&amp;base=LAW&amp;n=426796&amp;dst=100219" TargetMode="External"/><Relationship Id="rId292" Type="http://schemas.openxmlformats.org/officeDocument/2006/relationships/hyperlink" Target="https://login.consultant.ru/link/?req=doc&amp;base=LAW&amp;n=426796&amp;dst=100229" TargetMode="External"/><Relationship Id="rId306" Type="http://schemas.openxmlformats.org/officeDocument/2006/relationships/hyperlink" Target="https://login.consultant.ru/link/?req=doc&amp;base=LAW&amp;n=426796&amp;dst=100244" TargetMode="External"/><Relationship Id="rId24" Type="http://schemas.openxmlformats.org/officeDocument/2006/relationships/hyperlink" Target="https://login.consultant.ru/link/?req=doc&amp;base=LAW&amp;n=461266&amp;dst=100005" TargetMode="External"/><Relationship Id="rId45" Type="http://schemas.openxmlformats.org/officeDocument/2006/relationships/hyperlink" Target="https://login.consultant.ru/link/?req=doc&amp;base=LAW&amp;n=426796&amp;dst=100020" TargetMode="External"/><Relationship Id="rId66" Type="http://schemas.openxmlformats.org/officeDocument/2006/relationships/hyperlink" Target="https://login.consultant.ru/link/?req=doc&amp;base=LAW&amp;n=210188&amp;dst=100034" TargetMode="External"/><Relationship Id="rId87" Type="http://schemas.openxmlformats.org/officeDocument/2006/relationships/hyperlink" Target="https://login.consultant.ru/link/?req=doc&amp;base=LAW&amp;n=495436&amp;dst=100024" TargetMode="External"/><Relationship Id="rId110" Type="http://schemas.openxmlformats.org/officeDocument/2006/relationships/hyperlink" Target="https://login.consultant.ru/link/?req=doc&amp;base=LAW&amp;n=210188&amp;dst=100070" TargetMode="External"/><Relationship Id="rId131" Type="http://schemas.openxmlformats.org/officeDocument/2006/relationships/hyperlink" Target="https://login.consultant.ru/link/?req=doc&amp;base=LAW&amp;n=485337&amp;dst=100031" TargetMode="External"/><Relationship Id="rId327" Type="http://schemas.openxmlformats.org/officeDocument/2006/relationships/hyperlink" Target="https://login.consultant.ru/link/?req=doc&amp;base=LAW&amp;n=485326&amp;dst=100013" TargetMode="External"/><Relationship Id="rId348" Type="http://schemas.openxmlformats.org/officeDocument/2006/relationships/fontTable" Target="fontTable.xml"/><Relationship Id="rId152" Type="http://schemas.openxmlformats.org/officeDocument/2006/relationships/hyperlink" Target="https://login.consultant.ru/link/?req=doc&amp;base=LAW&amp;n=495436&amp;dst=100034" TargetMode="External"/><Relationship Id="rId173" Type="http://schemas.openxmlformats.org/officeDocument/2006/relationships/hyperlink" Target="https://login.consultant.ru/link/?req=doc&amp;base=LAW&amp;n=210188&amp;dst=100101" TargetMode="External"/><Relationship Id="rId194" Type="http://schemas.openxmlformats.org/officeDocument/2006/relationships/hyperlink" Target="https://login.consultant.ru/link/?req=doc&amp;base=LAW&amp;n=495436&amp;dst=100051" TargetMode="External"/><Relationship Id="rId208" Type="http://schemas.openxmlformats.org/officeDocument/2006/relationships/image" Target="media/image4.wmf"/><Relationship Id="rId229" Type="http://schemas.openxmlformats.org/officeDocument/2006/relationships/hyperlink" Target="https://login.consultant.ru/link/?req=doc&amp;base=LAW&amp;n=145179&amp;dst=100035" TargetMode="External"/><Relationship Id="rId240" Type="http://schemas.openxmlformats.org/officeDocument/2006/relationships/hyperlink" Target="https://login.consultant.ru/link/?req=doc&amp;base=LAW&amp;n=426796&amp;dst=100176" TargetMode="External"/><Relationship Id="rId261" Type="http://schemas.openxmlformats.org/officeDocument/2006/relationships/image" Target="media/image33.wmf"/><Relationship Id="rId14" Type="http://schemas.openxmlformats.org/officeDocument/2006/relationships/hyperlink" Target="https://login.consultant.ru/link/?req=doc&amp;base=LAW&amp;n=145179&amp;dst=100014" TargetMode="External"/><Relationship Id="rId35" Type="http://schemas.openxmlformats.org/officeDocument/2006/relationships/hyperlink" Target="https://login.consultant.ru/link/?req=doc&amp;base=LAW&amp;n=145179&amp;dst=100014" TargetMode="External"/><Relationship Id="rId56" Type="http://schemas.openxmlformats.org/officeDocument/2006/relationships/hyperlink" Target="https://login.consultant.ru/link/?req=doc&amp;base=LAW&amp;n=397879&amp;dst=100009" TargetMode="External"/><Relationship Id="rId77" Type="http://schemas.openxmlformats.org/officeDocument/2006/relationships/hyperlink" Target="https://login.consultant.ru/link/?req=doc&amp;base=LAW&amp;n=210188&amp;dst=100047" TargetMode="External"/><Relationship Id="rId100" Type="http://schemas.openxmlformats.org/officeDocument/2006/relationships/hyperlink" Target="https://login.consultant.ru/link/?req=doc&amp;base=LAW&amp;n=426796&amp;dst=100053" TargetMode="External"/><Relationship Id="rId282" Type="http://schemas.openxmlformats.org/officeDocument/2006/relationships/hyperlink" Target="https://login.consultant.ru/link/?req=doc&amp;base=LAW&amp;n=495436&amp;dst=100070" TargetMode="External"/><Relationship Id="rId317" Type="http://schemas.openxmlformats.org/officeDocument/2006/relationships/image" Target="media/image49.wmf"/><Relationship Id="rId338" Type="http://schemas.openxmlformats.org/officeDocument/2006/relationships/hyperlink" Target="https://login.consultant.ru/link/?req=doc&amp;base=LAW&amp;n=495436&amp;dst=100116" TargetMode="External"/><Relationship Id="rId8" Type="http://schemas.openxmlformats.org/officeDocument/2006/relationships/endnotes" Target="endnotes.xml"/><Relationship Id="rId98" Type="http://schemas.openxmlformats.org/officeDocument/2006/relationships/hyperlink" Target="https://login.consultant.ru/link/?req=doc&amp;base=LAW&amp;n=426796&amp;dst=100053" TargetMode="External"/><Relationship Id="rId121" Type="http://schemas.openxmlformats.org/officeDocument/2006/relationships/hyperlink" Target="https://login.consultant.ru/link/?req=doc&amp;base=LAW&amp;n=210188&amp;dst=100084" TargetMode="External"/><Relationship Id="rId142" Type="http://schemas.openxmlformats.org/officeDocument/2006/relationships/hyperlink" Target="https://login.consultant.ru/link/?req=doc&amp;base=LAW&amp;n=485337&amp;dst=100031" TargetMode="External"/><Relationship Id="rId163" Type="http://schemas.openxmlformats.org/officeDocument/2006/relationships/hyperlink" Target="https://login.consultant.ru/link/?req=doc&amp;base=LAW&amp;n=495436&amp;dst=100039" TargetMode="External"/><Relationship Id="rId184" Type="http://schemas.openxmlformats.org/officeDocument/2006/relationships/hyperlink" Target="https://login.consultant.ru/link/?req=doc&amp;base=LAW&amp;n=210188&amp;dst=100104" TargetMode="External"/><Relationship Id="rId219" Type="http://schemas.openxmlformats.org/officeDocument/2006/relationships/hyperlink" Target="https://login.consultant.ru/link/?req=doc&amp;base=LAW&amp;n=485337&amp;dst=100031" TargetMode="External"/><Relationship Id="rId230" Type="http://schemas.openxmlformats.org/officeDocument/2006/relationships/hyperlink" Target="https://login.consultant.ru/link/?req=doc&amp;base=LAW&amp;n=495431&amp;dst=100040" TargetMode="External"/><Relationship Id="rId251" Type="http://schemas.openxmlformats.org/officeDocument/2006/relationships/image" Target="media/image27.wmf"/><Relationship Id="rId25" Type="http://schemas.openxmlformats.org/officeDocument/2006/relationships/hyperlink" Target="https://login.consultant.ru/link/?req=doc&amp;base=LAW&amp;n=493210&amp;dst=101622" TargetMode="External"/><Relationship Id="rId46" Type="http://schemas.openxmlformats.org/officeDocument/2006/relationships/hyperlink" Target="https://login.consultant.ru/link/?req=doc&amp;base=LAW&amp;n=426796&amp;dst=100022" TargetMode="External"/><Relationship Id="rId67" Type="http://schemas.openxmlformats.org/officeDocument/2006/relationships/hyperlink" Target="https://login.consultant.ru/link/?req=doc&amp;base=LAW&amp;n=210188&amp;dst=100035" TargetMode="External"/><Relationship Id="rId272" Type="http://schemas.openxmlformats.org/officeDocument/2006/relationships/hyperlink" Target="https://login.consultant.ru/link/?req=doc&amp;base=LAW&amp;n=426796&amp;dst=100220" TargetMode="External"/><Relationship Id="rId293" Type="http://schemas.openxmlformats.org/officeDocument/2006/relationships/hyperlink" Target="https://login.consultant.ru/link/?req=doc&amp;base=LAW&amp;n=494877&amp;dst=100041" TargetMode="External"/><Relationship Id="rId307" Type="http://schemas.openxmlformats.org/officeDocument/2006/relationships/hyperlink" Target="https://login.consultant.ru/link/?req=doc&amp;base=LAW&amp;n=426796&amp;dst=100245" TargetMode="External"/><Relationship Id="rId328" Type="http://schemas.openxmlformats.org/officeDocument/2006/relationships/hyperlink" Target="https://login.consultant.ru/link/?req=doc&amp;base=LAW&amp;n=210188&amp;dst=100119" TargetMode="External"/><Relationship Id="rId349" Type="http://schemas.openxmlformats.org/officeDocument/2006/relationships/theme" Target="theme/theme1.xml"/><Relationship Id="rId20" Type="http://schemas.openxmlformats.org/officeDocument/2006/relationships/hyperlink" Target="https://login.consultant.ru/link/?req=doc&amp;base=LAW&amp;n=210188&amp;dst=100014" TargetMode="External"/><Relationship Id="rId41" Type="http://schemas.openxmlformats.org/officeDocument/2006/relationships/hyperlink" Target="https://login.consultant.ru/link/?req=doc&amp;base=LAW&amp;n=397879&amp;dst=100009" TargetMode="External"/><Relationship Id="rId62" Type="http://schemas.openxmlformats.org/officeDocument/2006/relationships/hyperlink" Target="https://login.consultant.ru/link/?req=doc&amp;base=LAW&amp;n=426796&amp;dst=100033" TargetMode="External"/><Relationship Id="rId83" Type="http://schemas.openxmlformats.org/officeDocument/2006/relationships/hyperlink" Target="https://login.consultant.ru/link/?req=doc&amp;base=LAW&amp;n=426796&amp;dst=100040" TargetMode="External"/><Relationship Id="rId88" Type="http://schemas.openxmlformats.org/officeDocument/2006/relationships/hyperlink" Target="https://login.consultant.ru/link/?req=doc&amp;base=LAW&amp;n=210188&amp;dst=100053" TargetMode="External"/><Relationship Id="rId111" Type="http://schemas.openxmlformats.org/officeDocument/2006/relationships/hyperlink" Target="https://login.consultant.ru/link/?req=doc&amp;base=LAW&amp;n=426796&amp;dst=100058" TargetMode="External"/><Relationship Id="rId132" Type="http://schemas.openxmlformats.org/officeDocument/2006/relationships/hyperlink" Target="https://login.consultant.ru/link/?req=doc&amp;base=LAW&amp;n=210188&amp;dst=100090" TargetMode="External"/><Relationship Id="rId153" Type="http://schemas.openxmlformats.org/officeDocument/2006/relationships/hyperlink" Target="https://login.consultant.ru/link/?req=doc&amp;base=LAW&amp;n=426796&amp;dst=100086" TargetMode="External"/><Relationship Id="rId174" Type="http://schemas.openxmlformats.org/officeDocument/2006/relationships/hyperlink" Target="https://login.consultant.ru/link/?req=doc&amp;base=LAW&amp;n=426796&amp;dst=100101" TargetMode="External"/><Relationship Id="rId179" Type="http://schemas.openxmlformats.org/officeDocument/2006/relationships/hyperlink" Target="https://login.consultant.ru/link/?req=doc&amp;base=LAW&amp;n=426796&amp;dst=100103" TargetMode="External"/><Relationship Id="rId195" Type="http://schemas.openxmlformats.org/officeDocument/2006/relationships/hyperlink" Target="https://login.consultant.ru/link/?req=doc&amp;base=LAW&amp;n=495436&amp;dst=100053" TargetMode="External"/><Relationship Id="rId209" Type="http://schemas.openxmlformats.org/officeDocument/2006/relationships/image" Target="media/image5.wmf"/><Relationship Id="rId190" Type="http://schemas.openxmlformats.org/officeDocument/2006/relationships/hyperlink" Target="https://login.consultant.ru/link/?req=doc&amp;base=LAW&amp;n=93648&amp;dst=100012" TargetMode="External"/><Relationship Id="rId204" Type="http://schemas.openxmlformats.org/officeDocument/2006/relationships/hyperlink" Target="https://login.consultant.ru/link/?req=doc&amp;base=LAW&amp;n=210188&amp;dst=100107" TargetMode="External"/><Relationship Id="rId220" Type="http://schemas.openxmlformats.org/officeDocument/2006/relationships/image" Target="media/image13.wmf"/><Relationship Id="rId225" Type="http://schemas.openxmlformats.org/officeDocument/2006/relationships/hyperlink" Target="https://login.consultant.ru/link/?req=doc&amp;base=STR&amp;n=30822&amp;dst=100026" TargetMode="External"/><Relationship Id="rId241" Type="http://schemas.openxmlformats.org/officeDocument/2006/relationships/image" Target="media/image21.wmf"/><Relationship Id="rId246" Type="http://schemas.openxmlformats.org/officeDocument/2006/relationships/image" Target="media/image25.wmf"/><Relationship Id="rId267" Type="http://schemas.openxmlformats.org/officeDocument/2006/relationships/hyperlink" Target="https://login.consultant.ru/link/?req=doc&amp;base=LAW&amp;n=426796&amp;dst=100209" TargetMode="External"/><Relationship Id="rId288" Type="http://schemas.openxmlformats.org/officeDocument/2006/relationships/hyperlink" Target="https://login.consultant.ru/link/?req=doc&amp;base=LAW&amp;n=426796&amp;dst=100224" TargetMode="External"/><Relationship Id="rId15" Type="http://schemas.openxmlformats.org/officeDocument/2006/relationships/hyperlink" Target="https://login.consultant.ru/link/?req=doc&amp;base=LAW&amp;n=164161&amp;dst=100020" TargetMode="External"/><Relationship Id="rId36" Type="http://schemas.openxmlformats.org/officeDocument/2006/relationships/hyperlink" Target="https://login.consultant.ru/link/?req=doc&amp;base=LAW&amp;n=164161&amp;dst=100022" TargetMode="External"/><Relationship Id="rId57" Type="http://schemas.openxmlformats.org/officeDocument/2006/relationships/hyperlink" Target="https://login.consultant.ru/link/?req=doc&amp;base=LAW&amp;n=426796&amp;dst=100030" TargetMode="External"/><Relationship Id="rId106" Type="http://schemas.openxmlformats.org/officeDocument/2006/relationships/hyperlink" Target="https://login.consultant.ru/link/?req=doc&amp;base=LAW&amp;n=426796&amp;dst=100056" TargetMode="External"/><Relationship Id="rId127" Type="http://schemas.openxmlformats.org/officeDocument/2006/relationships/hyperlink" Target="https://login.consultant.ru/link/?req=doc&amp;base=LAW&amp;n=210188&amp;dst=100086" TargetMode="External"/><Relationship Id="rId262" Type="http://schemas.openxmlformats.org/officeDocument/2006/relationships/image" Target="media/image34.wmf"/><Relationship Id="rId283" Type="http://schemas.openxmlformats.org/officeDocument/2006/relationships/hyperlink" Target="https://login.consultant.ru/link/?req=doc&amp;base=LAW&amp;n=426796&amp;dst=100222" TargetMode="External"/><Relationship Id="rId313" Type="http://schemas.openxmlformats.org/officeDocument/2006/relationships/image" Target="media/image47.wmf"/><Relationship Id="rId318" Type="http://schemas.openxmlformats.org/officeDocument/2006/relationships/hyperlink" Target="https://login.consultant.ru/link/?req=doc&amp;base=LAW&amp;n=426796&amp;dst=100250" TargetMode="External"/><Relationship Id="rId339" Type="http://schemas.openxmlformats.org/officeDocument/2006/relationships/hyperlink" Target="https://login.consultant.ru/link/?req=doc&amp;base=LAW&amp;n=210188&amp;dst=100123" TargetMode="External"/><Relationship Id="rId10" Type="http://schemas.openxmlformats.org/officeDocument/2006/relationships/hyperlink" Target="https://www.consultant.ru" TargetMode="External"/><Relationship Id="rId31" Type="http://schemas.openxmlformats.org/officeDocument/2006/relationships/hyperlink" Target="https://login.consultant.ru/link/?req=doc&amp;base=LAW&amp;n=164161&amp;dst=100021" TargetMode="External"/><Relationship Id="rId52" Type="http://schemas.openxmlformats.org/officeDocument/2006/relationships/hyperlink" Target="https://login.consultant.ru/link/?req=doc&amp;base=LAW&amp;n=485337&amp;dst=100031" TargetMode="External"/><Relationship Id="rId73" Type="http://schemas.openxmlformats.org/officeDocument/2006/relationships/hyperlink" Target="https://login.consultant.ru/link/?req=doc&amp;base=LAW&amp;n=426796&amp;dst=100033" TargetMode="External"/><Relationship Id="rId78" Type="http://schemas.openxmlformats.org/officeDocument/2006/relationships/hyperlink" Target="https://login.consultant.ru/link/?req=doc&amp;base=LAW&amp;n=426796&amp;dst=100036" TargetMode="External"/><Relationship Id="rId94" Type="http://schemas.openxmlformats.org/officeDocument/2006/relationships/hyperlink" Target="https://login.consultant.ru/link/?req=doc&amp;base=LAW&amp;n=426796&amp;dst=100048" TargetMode="External"/><Relationship Id="rId99" Type="http://schemas.openxmlformats.org/officeDocument/2006/relationships/hyperlink" Target="https://login.consultant.ru/link/?req=doc&amp;base=LAW&amp;n=210188&amp;dst=100063" TargetMode="External"/><Relationship Id="rId101" Type="http://schemas.openxmlformats.org/officeDocument/2006/relationships/hyperlink" Target="https://login.consultant.ru/link/?req=doc&amp;base=LAW&amp;n=210188&amp;dst=100065" TargetMode="External"/><Relationship Id="rId122" Type="http://schemas.openxmlformats.org/officeDocument/2006/relationships/hyperlink" Target="https://login.consultant.ru/link/?req=doc&amp;base=LAW&amp;n=426796&amp;dst=100068" TargetMode="External"/><Relationship Id="rId143" Type="http://schemas.openxmlformats.org/officeDocument/2006/relationships/hyperlink" Target="https://login.consultant.ru/link/?req=doc&amp;base=LAW&amp;n=210188&amp;dst=100096" TargetMode="External"/><Relationship Id="rId148" Type="http://schemas.openxmlformats.org/officeDocument/2006/relationships/hyperlink" Target="https://login.consultant.ru/link/?req=doc&amp;base=LAW&amp;n=210188&amp;dst=100097" TargetMode="External"/><Relationship Id="rId164" Type="http://schemas.openxmlformats.org/officeDocument/2006/relationships/hyperlink" Target="https://login.consultant.ru/link/?req=doc&amp;base=LAW&amp;n=426796&amp;dst=100097" TargetMode="External"/><Relationship Id="rId169" Type="http://schemas.openxmlformats.org/officeDocument/2006/relationships/hyperlink" Target="https://login.consultant.ru/link/?req=doc&amp;base=LAW&amp;n=426796&amp;dst=100098" TargetMode="External"/><Relationship Id="rId185" Type="http://schemas.openxmlformats.org/officeDocument/2006/relationships/hyperlink" Target="https://login.consultant.ru/link/?req=doc&amp;base=LAW&amp;n=426796&amp;dst=100105" TargetMode="External"/><Relationship Id="rId334" Type="http://schemas.openxmlformats.org/officeDocument/2006/relationships/hyperlink" Target="https://login.consultant.ru/link/?req=doc&amp;base=LAW&amp;n=485326&amp;dst=100013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80" Type="http://schemas.openxmlformats.org/officeDocument/2006/relationships/hyperlink" Target="https://login.consultant.ru/link/?req=doc&amp;base=LAW&amp;n=495436&amp;dst=100040" TargetMode="External"/><Relationship Id="rId210" Type="http://schemas.openxmlformats.org/officeDocument/2006/relationships/hyperlink" Target="https://login.consultant.ru/link/?req=doc&amp;base=LAW&amp;n=426796&amp;dst=100113" TargetMode="External"/><Relationship Id="rId215" Type="http://schemas.openxmlformats.org/officeDocument/2006/relationships/image" Target="media/image10.wmf"/><Relationship Id="rId236" Type="http://schemas.openxmlformats.org/officeDocument/2006/relationships/hyperlink" Target="https://login.consultant.ru/link/?req=doc&amp;base=LAW&amp;n=485326&amp;dst=100013" TargetMode="External"/><Relationship Id="rId257" Type="http://schemas.openxmlformats.org/officeDocument/2006/relationships/image" Target="media/image29.wmf"/><Relationship Id="rId278" Type="http://schemas.openxmlformats.org/officeDocument/2006/relationships/hyperlink" Target="https://login.consultant.ru/link/?req=doc&amp;base=LAW&amp;n=495431&amp;dst=100055" TargetMode="External"/><Relationship Id="rId26" Type="http://schemas.openxmlformats.org/officeDocument/2006/relationships/hyperlink" Target="https://login.consultant.ru/link/?req=doc&amp;base=LAW&amp;n=493210&amp;dst=608" TargetMode="External"/><Relationship Id="rId231" Type="http://schemas.openxmlformats.org/officeDocument/2006/relationships/image" Target="media/image17.wmf"/><Relationship Id="rId252" Type="http://schemas.openxmlformats.org/officeDocument/2006/relationships/hyperlink" Target="https://login.consultant.ru/link/?req=doc&amp;base=LAW&amp;n=485326&amp;dst=100013" TargetMode="External"/><Relationship Id="rId273" Type="http://schemas.openxmlformats.org/officeDocument/2006/relationships/hyperlink" Target="https://login.consultant.ru/link/?req=doc&amp;base=LAW&amp;n=426796&amp;dst=100221" TargetMode="External"/><Relationship Id="rId294" Type="http://schemas.openxmlformats.org/officeDocument/2006/relationships/hyperlink" Target="https://login.consultant.ru/link/?req=doc&amp;base=LAW&amp;n=426796&amp;dst=100230" TargetMode="External"/><Relationship Id="rId308" Type="http://schemas.openxmlformats.org/officeDocument/2006/relationships/hyperlink" Target="https://login.consultant.ru/link/?req=doc&amp;base=LAW&amp;n=426796&amp;dst=100246" TargetMode="External"/><Relationship Id="rId329" Type="http://schemas.openxmlformats.org/officeDocument/2006/relationships/hyperlink" Target="https://login.consultant.ru/link/?req=doc&amp;base=LAW&amp;n=426796&amp;dst=100262" TargetMode="External"/><Relationship Id="rId47" Type="http://schemas.openxmlformats.org/officeDocument/2006/relationships/hyperlink" Target="https://login.consultant.ru/link/?req=doc&amp;base=LAW&amp;n=426796&amp;dst=100024" TargetMode="External"/><Relationship Id="rId68" Type="http://schemas.openxmlformats.org/officeDocument/2006/relationships/hyperlink" Target="https://login.consultant.ru/link/?req=doc&amp;base=LAW&amp;n=495431&amp;dst=100016" TargetMode="External"/><Relationship Id="rId89" Type="http://schemas.openxmlformats.org/officeDocument/2006/relationships/hyperlink" Target="https://login.consultant.ru/link/?req=doc&amp;base=LAW&amp;n=426796&amp;dst=100044" TargetMode="External"/><Relationship Id="rId112" Type="http://schemas.openxmlformats.org/officeDocument/2006/relationships/hyperlink" Target="https://login.consultant.ru/link/?req=doc&amp;base=LAW&amp;n=495436&amp;dst=100032" TargetMode="External"/><Relationship Id="rId133" Type="http://schemas.openxmlformats.org/officeDocument/2006/relationships/hyperlink" Target="https://login.consultant.ru/link/?req=doc&amp;base=LAW&amp;n=495431&amp;dst=100400" TargetMode="External"/><Relationship Id="rId154" Type="http://schemas.openxmlformats.org/officeDocument/2006/relationships/hyperlink" Target="https://login.consultant.ru/link/?req=doc&amp;base=LAW&amp;n=495431&amp;dst=100024" TargetMode="External"/><Relationship Id="rId175" Type="http://schemas.openxmlformats.org/officeDocument/2006/relationships/hyperlink" Target="https://login.consultant.ru/link/?req=doc&amp;base=LAW&amp;n=495436&amp;dst=100040" TargetMode="External"/><Relationship Id="rId340" Type="http://schemas.openxmlformats.org/officeDocument/2006/relationships/hyperlink" Target="https://login.consultant.ru/link/?req=doc&amp;base=LAW&amp;n=426796&amp;dst=100267" TargetMode="External"/><Relationship Id="rId196" Type="http://schemas.openxmlformats.org/officeDocument/2006/relationships/hyperlink" Target="https://login.consultant.ru/link/?req=doc&amp;base=LAW&amp;n=145179&amp;dst=100019" TargetMode="External"/><Relationship Id="rId200" Type="http://schemas.openxmlformats.org/officeDocument/2006/relationships/hyperlink" Target="https://login.consultant.ru/link/?req=doc&amp;base=LAW&amp;n=210188&amp;dst=100105" TargetMode="External"/><Relationship Id="rId16" Type="http://schemas.openxmlformats.org/officeDocument/2006/relationships/hyperlink" Target="https://login.consultant.ru/link/?req=doc&amp;base=LAW&amp;n=169216&amp;dst=100009" TargetMode="External"/><Relationship Id="rId221" Type="http://schemas.openxmlformats.org/officeDocument/2006/relationships/image" Target="media/image14.wmf"/><Relationship Id="rId242" Type="http://schemas.openxmlformats.org/officeDocument/2006/relationships/hyperlink" Target="https://login.consultant.ru/link/?req=doc&amp;base=LAW&amp;n=426796&amp;dst=100178" TargetMode="External"/><Relationship Id="rId263" Type="http://schemas.openxmlformats.org/officeDocument/2006/relationships/image" Target="media/image35.wmf"/><Relationship Id="rId284" Type="http://schemas.openxmlformats.org/officeDocument/2006/relationships/hyperlink" Target="https://login.consultant.ru/link/?req=doc&amp;base=LAW&amp;n=495431&amp;dst=100057" TargetMode="External"/><Relationship Id="rId319" Type="http://schemas.openxmlformats.org/officeDocument/2006/relationships/hyperlink" Target="https://login.consultant.ru/link/?req=doc&amp;base=LAW&amp;n=485326&amp;dst=100013" TargetMode="External"/><Relationship Id="rId37" Type="http://schemas.openxmlformats.org/officeDocument/2006/relationships/hyperlink" Target="https://login.consultant.ru/link/?req=doc&amp;base=LAW&amp;n=495436&amp;dst=100013" TargetMode="External"/><Relationship Id="rId58" Type="http://schemas.openxmlformats.org/officeDocument/2006/relationships/hyperlink" Target="https://login.consultant.ru/link/?req=doc&amp;base=LAW&amp;n=495436&amp;dst=100015" TargetMode="External"/><Relationship Id="rId79" Type="http://schemas.openxmlformats.org/officeDocument/2006/relationships/hyperlink" Target="https://login.consultant.ru/link/?req=doc&amp;base=LAW&amp;n=210188&amp;dst=100048" TargetMode="External"/><Relationship Id="rId102" Type="http://schemas.openxmlformats.org/officeDocument/2006/relationships/hyperlink" Target="https://login.consultant.ru/link/?req=doc&amp;base=LAW&amp;n=426796&amp;dst=100055" TargetMode="External"/><Relationship Id="rId123" Type="http://schemas.openxmlformats.org/officeDocument/2006/relationships/hyperlink" Target="https://login.consultant.ru/link/?req=doc&amp;base=LAW&amp;n=486149&amp;dst=100021" TargetMode="External"/><Relationship Id="rId144" Type="http://schemas.openxmlformats.org/officeDocument/2006/relationships/hyperlink" Target="https://login.consultant.ru/link/?req=doc&amp;base=LAW&amp;n=426796&amp;dst=100078" TargetMode="External"/><Relationship Id="rId330" Type="http://schemas.openxmlformats.org/officeDocument/2006/relationships/hyperlink" Target="https://login.consultant.ru/link/?req=doc&amp;base=LAW&amp;n=210188&amp;dst=100121" TargetMode="External"/><Relationship Id="rId90" Type="http://schemas.openxmlformats.org/officeDocument/2006/relationships/hyperlink" Target="https://login.consultant.ru/link/?req=doc&amp;base=LAW&amp;n=495436&amp;dst=100025" TargetMode="External"/><Relationship Id="rId165" Type="http://schemas.openxmlformats.org/officeDocument/2006/relationships/hyperlink" Target="https://login.consultant.ru/link/?req=doc&amp;base=LAW&amp;n=485337&amp;dst=100031" TargetMode="External"/><Relationship Id="rId186" Type="http://schemas.openxmlformats.org/officeDocument/2006/relationships/hyperlink" Target="https://login.consultant.ru/link/?req=doc&amp;base=LAW&amp;n=495431&amp;dst=100035" TargetMode="External"/><Relationship Id="rId211" Type="http://schemas.openxmlformats.org/officeDocument/2006/relationships/image" Target="media/image6.wmf"/><Relationship Id="rId232" Type="http://schemas.openxmlformats.org/officeDocument/2006/relationships/hyperlink" Target="https://login.consultant.ru/link/?req=doc&amp;base=LAW&amp;n=461266&amp;dst=100005" TargetMode="External"/><Relationship Id="rId253" Type="http://schemas.openxmlformats.org/officeDocument/2006/relationships/hyperlink" Target="https://login.consultant.ru/link/?req=doc&amp;base=LAW&amp;n=426796&amp;dst=100196" TargetMode="External"/><Relationship Id="rId274" Type="http://schemas.openxmlformats.org/officeDocument/2006/relationships/hyperlink" Target="https://login.consultant.ru/link/?req=doc&amp;base=LAW&amp;n=145179&amp;dst=100072" TargetMode="External"/><Relationship Id="rId295" Type="http://schemas.openxmlformats.org/officeDocument/2006/relationships/hyperlink" Target="https://login.consultant.ru/link/?req=doc&amp;base=LAW&amp;n=426796&amp;dst=100231" TargetMode="External"/><Relationship Id="rId309" Type="http://schemas.openxmlformats.org/officeDocument/2006/relationships/hyperlink" Target="https://login.consultant.ru/link/?req=doc&amp;base=LAW&amp;n=426796&amp;dst=100247" TargetMode="External"/><Relationship Id="rId27" Type="http://schemas.openxmlformats.org/officeDocument/2006/relationships/hyperlink" Target="https://login.consultant.ru/link/?req=doc&amp;base=LAW&amp;n=210188&amp;dst=100016" TargetMode="External"/><Relationship Id="rId48" Type="http://schemas.openxmlformats.org/officeDocument/2006/relationships/hyperlink" Target="https://login.consultant.ru/link/?req=doc&amp;base=LAW&amp;n=485337&amp;dst=100031" TargetMode="External"/><Relationship Id="rId69" Type="http://schemas.openxmlformats.org/officeDocument/2006/relationships/hyperlink" Target="https://login.consultant.ru/link/?req=doc&amp;base=LAW&amp;n=210188&amp;dst=100036" TargetMode="External"/><Relationship Id="rId113" Type="http://schemas.openxmlformats.org/officeDocument/2006/relationships/hyperlink" Target="https://login.consultant.ru/link/?req=doc&amp;base=LAW&amp;n=210188&amp;dst=100072" TargetMode="External"/><Relationship Id="rId134" Type="http://schemas.openxmlformats.org/officeDocument/2006/relationships/hyperlink" Target="https://login.consultant.ru/link/?req=doc&amp;base=LAW&amp;n=485337&amp;dst=100031" TargetMode="External"/><Relationship Id="rId320" Type="http://schemas.openxmlformats.org/officeDocument/2006/relationships/image" Target="media/image50.wmf"/><Relationship Id="rId80" Type="http://schemas.openxmlformats.org/officeDocument/2006/relationships/hyperlink" Target="https://login.consultant.ru/link/?req=doc&amp;base=LAW&amp;n=426796&amp;dst=100039" TargetMode="External"/><Relationship Id="rId155" Type="http://schemas.openxmlformats.org/officeDocument/2006/relationships/hyperlink" Target="https://login.consultant.ru/link/?req=doc&amp;base=LAW&amp;n=495431&amp;dst=100030" TargetMode="External"/><Relationship Id="rId176" Type="http://schemas.openxmlformats.org/officeDocument/2006/relationships/hyperlink" Target="https://login.consultant.ru/link/?req=doc&amp;base=LAW&amp;n=210188&amp;dst=100101" TargetMode="External"/><Relationship Id="rId197" Type="http://schemas.openxmlformats.org/officeDocument/2006/relationships/hyperlink" Target="https://login.consultant.ru/link/?req=doc&amp;base=LAW&amp;n=495436&amp;dst=100052" TargetMode="External"/><Relationship Id="rId341" Type="http://schemas.openxmlformats.org/officeDocument/2006/relationships/hyperlink" Target="https://login.consultant.ru/link/?req=doc&amp;base=LAW&amp;n=426796&amp;dst=100269" TargetMode="External"/><Relationship Id="rId201" Type="http://schemas.openxmlformats.org/officeDocument/2006/relationships/hyperlink" Target="https://login.consultant.ru/link/?req=doc&amp;base=LAW&amp;n=477877&amp;dst=100015" TargetMode="External"/><Relationship Id="rId222" Type="http://schemas.openxmlformats.org/officeDocument/2006/relationships/hyperlink" Target="https://login.consultant.ru/link/?req=doc&amp;base=STR&amp;n=30822&amp;dst=100026" TargetMode="External"/><Relationship Id="rId243" Type="http://schemas.openxmlformats.org/officeDocument/2006/relationships/image" Target="media/image22.wmf"/><Relationship Id="rId264" Type="http://schemas.openxmlformats.org/officeDocument/2006/relationships/image" Target="media/image36.wmf"/><Relationship Id="rId285" Type="http://schemas.openxmlformats.org/officeDocument/2006/relationships/image" Target="media/image42.wmf"/><Relationship Id="rId17" Type="http://schemas.openxmlformats.org/officeDocument/2006/relationships/hyperlink" Target="https://login.consultant.ru/link/?req=doc&amp;base=LAW&amp;n=495436&amp;dst=100013" TargetMode="External"/><Relationship Id="rId38" Type="http://schemas.openxmlformats.org/officeDocument/2006/relationships/hyperlink" Target="https://login.consultant.ru/link/?req=doc&amp;base=LAW&amp;n=495431&amp;dst=100010" TargetMode="External"/><Relationship Id="rId59" Type="http://schemas.openxmlformats.org/officeDocument/2006/relationships/hyperlink" Target="https://login.consultant.ru/link/?req=doc&amp;base=LAW&amp;n=495431&amp;dst=100012" TargetMode="External"/><Relationship Id="rId103" Type="http://schemas.openxmlformats.org/officeDocument/2006/relationships/hyperlink" Target="https://login.consultant.ru/link/?req=doc&amp;base=LAW&amp;n=495436&amp;dst=100029" TargetMode="External"/><Relationship Id="rId124" Type="http://schemas.openxmlformats.org/officeDocument/2006/relationships/hyperlink" Target="https://login.consultant.ru/link/?req=doc&amp;base=LAW&amp;n=210188&amp;dst=100085" TargetMode="External"/><Relationship Id="rId310" Type="http://schemas.openxmlformats.org/officeDocument/2006/relationships/hyperlink" Target="https://login.consultant.ru/link/?req=doc&amp;base=LAW&amp;n=495431&amp;dst=100059" TargetMode="External"/><Relationship Id="rId70" Type="http://schemas.openxmlformats.org/officeDocument/2006/relationships/hyperlink" Target="https://login.consultant.ru/link/?req=doc&amp;base=LAW&amp;n=145179&amp;dst=100016" TargetMode="External"/><Relationship Id="rId91" Type="http://schemas.openxmlformats.org/officeDocument/2006/relationships/hyperlink" Target="https://login.consultant.ru/link/?req=doc&amp;base=LAW&amp;n=210188&amp;dst=100056" TargetMode="External"/><Relationship Id="rId145" Type="http://schemas.openxmlformats.org/officeDocument/2006/relationships/hyperlink" Target="https://login.consultant.ru/link/?req=doc&amp;base=LAW&amp;n=486149&amp;dst=100021" TargetMode="External"/><Relationship Id="rId166" Type="http://schemas.openxmlformats.org/officeDocument/2006/relationships/hyperlink" Target="https://login.consultant.ru/link/?req=doc&amp;base=LAW&amp;n=426796&amp;dst=100097" TargetMode="External"/><Relationship Id="rId187" Type="http://schemas.openxmlformats.org/officeDocument/2006/relationships/hyperlink" Target="https://login.consultant.ru/link/?req=doc&amp;base=LAW&amp;n=426796&amp;dst=100106" TargetMode="External"/><Relationship Id="rId331" Type="http://schemas.openxmlformats.org/officeDocument/2006/relationships/hyperlink" Target="https://login.consultant.ru/link/?req=doc&amp;base=LAW&amp;n=426796&amp;dst=100264" TargetMode="External"/><Relationship Id="rId1" Type="http://schemas.microsoft.com/office/2006/relationships/vbaProject" Target="vbaProject.bin"/><Relationship Id="rId212" Type="http://schemas.openxmlformats.org/officeDocument/2006/relationships/image" Target="media/image7.wmf"/><Relationship Id="rId233" Type="http://schemas.openxmlformats.org/officeDocument/2006/relationships/image" Target="media/image18.wmf"/><Relationship Id="rId254" Type="http://schemas.openxmlformats.org/officeDocument/2006/relationships/image" Target="media/image28.wmf"/><Relationship Id="rId28" Type="http://schemas.openxmlformats.org/officeDocument/2006/relationships/hyperlink" Target="https://login.consultant.ru/link/?req=doc&amp;base=LAW&amp;n=210188&amp;dst=100017" TargetMode="External"/><Relationship Id="rId49" Type="http://schemas.openxmlformats.org/officeDocument/2006/relationships/hyperlink" Target="https://login.consultant.ru/link/?req=doc&amp;base=LAW&amp;n=210188&amp;dst=100022" TargetMode="External"/><Relationship Id="rId114" Type="http://schemas.openxmlformats.org/officeDocument/2006/relationships/hyperlink" Target="https://login.consultant.ru/link/?req=doc&amp;base=LAW&amp;n=426796&amp;dst=100060" TargetMode="External"/><Relationship Id="rId275" Type="http://schemas.openxmlformats.org/officeDocument/2006/relationships/hyperlink" Target="https://login.consultant.ru/link/?req=doc&amp;base=LAW&amp;n=145179&amp;dst=100073" TargetMode="External"/><Relationship Id="rId296" Type="http://schemas.openxmlformats.org/officeDocument/2006/relationships/hyperlink" Target="https://login.consultant.ru/link/?req=doc&amp;base=LAW&amp;n=426796&amp;dst=100234" TargetMode="External"/><Relationship Id="rId300" Type="http://schemas.openxmlformats.org/officeDocument/2006/relationships/hyperlink" Target="https://login.consultant.ru/link/?req=doc&amp;base=LAW&amp;n=426796&amp;dst=100238" TargetMode="External"/><Relationship Id="rId60" Type="http://schemas.openxmlformats.org/officeDocument/2006/relationships/hyperlink" Target="https://login.consultant.ru/link/?req=doc&amp;base=LAW&amp;n=495436&amp;dst=100016" TargetMode="External"/><Relationship Id="rId81" Type="http://schemas.openxmlformats.org/officeDocument/2006/relationships/hyperlink" Target="https://login.consultant.ru/link/?req=doc&amp;base=LAW&amp;n=495436&amp;dst=100018" TargetMode="External"/><Relationship Id="rId135" Type="http://schemas.openxmlformats.org/officeDocument/2006/relationships/hyperlink" Target="https://login.consultant.ru/link/?req=doc&amp;base=LAW&amp;n=495431&amp;dst=100020" TargetMode="External"/><Relationship Id="rId156" Type="http://schemas.openxmlformats.org/officeDocument/2006/relationships/hyperlink" Target="https://login.consultant.ru/link/?req=doc&amp;base=LAW&amp;n=426796&amp;dst=100089" TargetMode="External"/><Relationship Id="rId177" Type="http://schemas.openxmlformats.org/officeDocument/2006/relationships/hyperlink" Target="https://login.consultant.ru/link/?req=doc&amp;base=LAW&amp;n=426796&amp;dst=100102" TargetMode="External"/><Relationship Id="rId198" Type="http://schemas.openxmlformats.org/officeDocument/2006/relationships/hyperlink" Target="https://login.consultant.ru/link/?req=doc&amp;base=LAW&amp;n=495431&amp;dst=100039" TargetMode="External"/><Relationship Id="rId321" Type="http://schemas.openxmlformats.org/officeDocument/2006/relationships/image" Target="media/image51.wmf"/><Relationship Id="rId342" Type="http://schemas.openxmlformats.org/officeDocument/2006/relationships/hyperlink" Target="https://login.consultant.ru/link/?req=doc&amp;base=LAW&amp;n=210188&amp;dst=100130" TargetMode="External"/><Relationship Id="rId202" Type="http://schemas.openxmlformats.org/officeDocument/2006/relationships/hyperlink" Target="https://login.consultant.ru/link/?req=doc&amp;base=LAW&amp;n=426796&amp;dst=100108" TargetMode="External"/><Relationship Id="rId223" Type="http://schemas.openxmlformats.org/officeDocument/2006/relationships/hyperlink" Target="https://login.consultant.ru/link/?req=doc&amp;base=LAW&amp;n=485337&amp;dst=100031" TargetMode="External"/><Relationship Id="rId244" Type="http://schemas.openxmlformats.org/officeDocument/2006/relationships/image" Target="media/image23.wmf"/><Relationship Id="rId18" Type="http://schemas.openxmlformats.org/officeDocument/2006/relationships/hyperlink" Target="https://login.consultant.ru/link/?req=doc&amp;base=LAW&amp;n=495431&amp;dst=100010" TargetMode="External"/><Relationship Id="rId39" Type="http://schemas.openxmlformats.org/officeDocument/2006/relationships/hyperlink" Target="https://login.consultant.ru/link/?req=doc&amp;base=LAW&amp;n=210188&amp;dst=100018" TargetMode="External"/><Relationship Id="rId265" Type="http://schemas.openxmlformats.org/officeDocument/2006/relationships/image" Target="media/image37.wmf"/><Relationship Id="rId286" Type="http://schemas.openxmlformats.org/officeDocument/2006/relationships/hyperlink" Target="https://login.consultant.ru/link/?req=doc&amp;base=LAW&amp;n=495436&amp;dst=100072" TargetMode="External"/><Relationship Id="rId50" Type="http://schemas.openxmlformats.org/officeDocument/2006/relationships/hyperlink" Target="https://login.consultant.ru/link/?req=doc&amp;base=LAW&amp;n=485337&amp;dst=100031" TargetMode="External"/><Relationship Id="rId104" Type="http://schemas.openxmlformats.org/officeDocument/2006/relationships/hyperlink" Target="https://login.consultant.ru/link/?req=doc&amp;base=LAW&amp;n=210188&amp;dst=100066" TargetMode="External"/><Relationship Id="rId125" Type="http://schemas.openxmlformats.org/officeDocument/2006/relationships/hyperlink" Target="https://login.consultant.ru/link/?req=doc&amp;base=LAW&amp;n=426796&amp;dst=100071" TargetMode="External"/><Relationship Id="rId146" Type="http://schemas.openxmlformats.org/officeDocument/2006/relationships/hyperlink" Target="https://login.consultant.ru/link/?req=doc&amp;base=LAW&amp;n=426796&amp;dst=100079" TargetMode="External"/><Relationship Id="rId167" Type="http://schemas.openxmlformats.org/officeDocument/2006/relationships/hyperlink" Target="https://login.consultant.ru/link/?req=doc&amp;base=LAW&amp;n=485337&amp;dst=100031" TargetMode="External"/><Relationship Id="rId188" Type="http://schemas.openxmlformats.org/officeDocument/2006/relationships/hyperlink" Target="https://login.consultant.ru/link/?req=doc&amp;base=LAW&amp;n=62061&amp;dst=100012" TargetMode="External"/><Relationship Id="rId311" Type="http://schemas.openxmlformats.org/officeDocument/2006/relationships/image" Target="media/image45.wmf"/><Relationship Id="rId332" Type="http://schemas.openxmlformats.org/officeDocument/2006/relationships/hyperlink" Target="https://login.consultant.ru/link/?req=doc&amp;base=LAW&amp;n=426796&amp;dst=100265" TargetMode="External"/><Relationship Id="rId71" Type="http://schemas.openxmlformats.org/officeDocument/2006/relationships/hyperlink" Target="https://login.consultant.ru/link/?req=doc&amp;base=LAW&amp;n=210188&amp;dst=100037" TargetMode="External"/><Relationship Id="rId92" Type="http://schemas.openxmlformats.org/officeDocument/2006/relationships/hyperlink" Target="https://login.consultant.ru/link/?req=doc&amp;base=LAW&amp;n=426796&amp;dst=100045" TargetMode="External"/><Relationship Id="rId213" Type="http://schemas.openxmlformats.org/officeDocument/2006/relationships/image" Target="media/image8.wmf"/><Relationship Id="rId234" Type="http://schemas.openxmlformats.org/officeDocument/2006/relationships/image" Target="media/image19.wmf"/><Relationship Id="rId2" Type="http://schemas.openxmlformats.org/officeDocument/2006/relationships/customXml" Target="../customXml/item1.xml"/><Relationship Id="rId29" Type="http://schemas.openxmlformats.org/officeDocument/2006/relationships/hyperlink" Target="https://login.consultant.ru/link/?req=doc&amp;base=LAW&amp;n=426796&amp;dst=100014" TargetMode="External"/><Relationship Id="rId255" Type="http://schemas.openxmlformats.org/officeDocument/2006/relationships/hyperlink" Target="https://login.consultant.ru/link/?req=doc&amp;base=LAW&amp;n=210188&amp;dst=100118" TargetMode="External"/><Relationship Id="rId276" Type="http://schemas.openxmlformats.org/officeDocument/2006/relationships/image" Target="media/image40.wmf"/><Relationship Id="rId297" Type="http://schemas.openxmlformats.org/officeDocument/2006/relationships/hyperlink" Target="https://login.consultant.ru/link/?req=doc&amp;base=LAW&amp;n=426796&amp;dst=100236" TargetMode="External"/><Relationship Id="rId40" Type="http://schemas.openxmlformats.org/officeDocument/2006/relationships/hyperlink" Target="https://login.consultant.ru/link/?req=doc&amp;base=LAW&amp;n=477877&amp;dst=100015" TargetMode="External"/><Relationship Id="rId115" Type="http://schemas.openxmlformats.org/officeDocument/2006/relationships/hyperlink" Target="https://login.consultant.ru/link/?req=doc&amp;base=LAW&amp;n=426796&amp;dst=100061" TargetMode="External"/><Relationship Id="rId136" Type="http://schemas.openxmlformats.org/officeDocument/2006/relationships/hyperlink" Target="https://login.consultant.ru/link/?req=doc&amp;base=LAW&amp;n=210188&amp;dst=100093" TargetMode="External"/><Relationship Id="rId157" Type="http://schemas.openxmlformats.org/officeDocument/2006/relationships/hyperlink" Target="https://login.consultant.ru/link/?req=doc&amp;base=LAW&amp;n=426796&amp;dst=100090" TargetMode="External"/><Relationship Id="rId178" Type="http://schemas.openxmlformats.org/officeDocument/2006/relationships/hyperlink" Target="https://login.consultant.ru/link/?req=doc&amp;base=LAW&amp;n=210188&amp;dst=100102" TargetMode="External"/><Relationship Id="rId301" Type="http://schemas.openxmlformats.org/officeDocument/2006/relationships/hyperlink" Target="https://login.consultant.ru/link/?req=doc&amp;base=LAW&amp;n=426796&amp;dst=100239" TargetMode="External"/><Relationship Id="rId322" Type="http://schemas.openxmlformats.org/officeDocument/2006/relationships/hyperlink" Target="https://login.consultant.ru/link/?req=doc&amp;base=LAW&amp;n=485326&amp;dst=100013" TargetMode="External"/><Relationship Id="rId343" Type="http://schemas.openxmlformats.org/officeDocument/2006/relationships/hyperlink" Target="https://login.consultant.ru/link/?req=doc&amp;base=LAW&amp;n=426796&amp;dst=100304" TargetMode="External"/><Relationship Id="rId61" Type="http://schemas.openxmlformats.org/officeDocument/2006/relationships/hyperlink" Target="https://login.consultant.ru/link/?req=doc&amp;base=LAW&amp;n=210188&amp;dst=100027" TargetMode="External"/><Relationship Id="rId82" Type="http://schemas.openxmlformats.org/officeDocument/2006/relationships/hyperlink" Target="https://login.consultant.ru/link/?req=doc&amp;base=LAW&amp;n=495436&amp;dst=100021" TargetMode="External"/><Relationship Id="rId199" Type="http://schemas.openxmlformats.org/officeDocument/2006/relationships/hyperlink" Target="https://login.consultant.ru/link/?req=doc&amp;base=LAW&amp;n=485326&amp;dst=100013" TargetMode="External"/><Relationship Id="rId203" Type="http://schemas.openxmlformats.org/officeDocument/2006/relationships/hyperlink" Target="https://login.consultant.ru/link/?req=doc&amp;base=LAW&amp;n=461266&amp;dst=100005" TargetMode="External"/><Relationship Id="rId19" Type="http://schemas.openxmlformats.org/officeDocument/2006/relationships/hyperlink" Target="https://login.consultant.ru/link/?req=doc&amp;base=LAW&amp;n=485326&amp;dst=100013" TargetMode="External"/><Relationship Id="rId224" Type="http://schemas.openxmlformats.org/officeDocument/2006/relationships/image" Target="media/image15.wmf"/><Relationship Id="rId245" Type="http://schemas.openxmlformats.org/officeDocument/2006/relationships/image" Target="media/image24.wmf"/><Relationship Id="rId266" Type="http://schemas.openxmlformats.org/officeDocument/2006/relationships/image" Target="media/image38.wmf"/><Relationship Id="rId287" Type="http://schemas.openxmlformats.org/officeDocument/2006/relationships/hyperlink" Target="https://login.consultant.ru/link/?req=doc&amp;base=LAW&amp;n=494877&amp;dst=100041" TargetMode="External"/><Relationship Id="rId30" Type="http://schemas.openxmlformats.org/officeDocument/2006/relationships/hyperlink" Target="https://login.consultant.ru/link/?req=doc&amp;base=LAW&amp;n=33107&amp;dst=100013" TargetMode="External"/><Relationship Id="rId105" Type="http://schemas.openxmlformats.org/officeDocument/2006/relationships/hyperlink" Target="https://login.consultant.ru/link/?req=doc&amp;base=LAW&amp;n=210188&amp;dst=100067" TargetMode="External"/><Relationship Id="rId126" Type="http://schemas.openxmlformats.org/officeDocument/2006/relationships/hyperlink" Target="https://login.consultant.ru/link/?req=doc&amp;base=LAW&amp;n=426796&amp;dst=100072" TargetMode="External"/><Relationship Id="rId147" Type="http://schemas.openxmlformats.org/officeDocument/2006/relationships/hyperlink" Target="https://login.consultant.ru/link/?req=doc&amp;base=LAW&amp;n=426796&amp;dst=100082" TargetMode="External"/><Relationship Id="rId168" Type="http://schemas.openxmlformats.org/officeDocument/2006/relationships/hyperlink" Target="https://login.consultant.ru/link/?req=doc&amp;base=LAW&amp;n=485337&amp;dst=100031" TargetMode="External"/><Relationship Id="rId312" Type="http://schemas.openxmlformats.org/officeDocument/2006/relationships/image" Target="media/image46.wmf"/><Relationship Id="rId333" Type="http://schemas.openxmlformats.org/officeDocument/2006/relationships/image" Target="media/image54.wmf"/><Relationship Id="rId51" Type="http://schemas.openxmlformats.org/officeDocument/2006/relationships/hyperlink" Target="https://login.consultant.ru/link/?req=doc&amp;base=LAW&amp;n=426796&amp;dst=100026" TargetMode="External"/><Relationship Id="rId72" Type="http://schemas.openxmlformats.org/officeDocument/2006/relationships/hyperlink" Target="https://login.consultant.ru/link/?req=doc&amp;base=LAW&amp;n=145179&amp;dst=100017" TargetMode="External"/><Relationship Id="rId93" Type="http://schemas.openxmlformats.org/officeDocument/2006/relationships/hyperlink" Target="https://login.consultant.ru/link/?req=doc&amp;base=LAW&amp;n=210188&amp;dst=100058" TargetMode="External"/><Relationship Id="rId189" Type="http://schemas.openxmlformats.org/officeDocument/2006/relationships/hyperlink" Target="https://login.consultant.ru/link/?req=doc&amp;base=LAW&amp;n=164161&amp;dst=100022" TargetMode="External"/><Relationship Id="rId3" Type="http://schemas.openxmlformats.org/officeDocument/2006/relationships/styles" Target="styles.xml"/><Relationship Id="rId214" Type="http://schemas.openxmlformats.org/officeDocument/2006/relationships/image" Target="media/image9.wmf"/><Relationship Id="rId235" Type="http://schemas.openxmlformats.org/officeDocument/2006/relationships/hyperlink" Target="https://login.consultant.ru/link/?req=doc&amp;base=LAW&amp;n=426796&amp;dst=100165" TargetMode="External"/><Relationship Id="rId256" Type="http://schemas.openxmlformats.org/officeDocument/2006/relationships/hyperlink" Target="https://login.consultant.ru/link/?req=doc&amp;base=LAW&amp;n=485326&amp;dst=100013" TargetMode="External"/><Relationship Id="rId277" Type="http://schemas.openxmlformats.org/officeDocument/2006/relationships/hyperlink" Target="https://login.consultant.ru/link/?req=doc&amp;base=LAW&amp;n=485326&amp;dst=100013" TargetMode="External"/><Relationship Id="rId298" Type="http://schemas.openxmlformats.org/officeDocument/2006/relationships/image" Target="media/image44.wmf"/><Relationship Id="rId116" Type="http://schemas.openxmlformats.org/officeDocument/2006/relationships/hyperlink" Target="https://login.consultant.ru/link/?req=doc&amp;base=LAW&amp;n=210188&amp;dst=100078" TargetMode="External"/><Relationship Id="rId137" Type="http://schemas.openxmlformats.org/officeDocument/2006/relationships/hyperlink" Target="https://login.consultant.ru/link/?req=doc&amp;base=LAW&amp;n=426796&amp;dst=100076" TargetMode="External"/><Relationship Id="rId158" Type="http://schemas.openxmlformats.org/officeDocument/2006/relationships/hyperlink" Target="https://login.consultant.ru/link/?req=doc&amp;base=LAW&amp;n=495436&amp;dst=100037" TargetMode="External"/><Relationship Id="rId302" Type="http://schemas.openxmlformats.org/officeDocument/2006/relationships/hyperlink" Target="https://login.consultant.ru/link/?req=doc&amp;base=LAW&amp;n=426796&amp;dst=100240" TargetMode="External"/><Relationship Id="rId323" Type="http://schemas.openxmlformats.org/officeDocument/2006/relationships/image" Target="media/image52.wmf"/><Relationship Id="rId34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consultant.ru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consultant.ru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consultant.ru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consultant.ru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AB538B-B93A-4CC2-B231-FFE6743A61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54</Pages>
  <Words>32978</Words>
  <Characters>187977</Characters>
  <Application>Microsoft Office Word</Application>
  <DocSecurity>0</DocSecurity>
  <Lines>1566</Lines>
  <Paragraphs>441</Paragraphs>
  <ScaleCrop>false</ScaleCrop>
  <Company>КонсультантПлюс Версия 4025.00.09</Company>
  <LinksUpToDate>false</LinksUpToDate>
  <CharactersWithSpaces>220514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Постановление Правительства РФ от 23.05.2006 N 306
(ред. от 27.10.2023)
"Об утверждении Правил установления и определения нормативов потребления коммунальных услуг и нормативов потребления коммунальных ресурсов, потребляемых при использовании и содержании общего имущества в многоквартирном доме"</dc:title>
  <dc:creator>Волков Всеволод Викторович</dc:creator>
  <cp:lastModifiedBy>Волков Всеволод Викторович</cp:lastModifiedBy>
  <cp:revision>3</cp:revision>
  <dcterms:created xsi:type="dcterms:W3CDTF">2025-06-18T13:12:00Z</dcterms:created>
  <dcterms:modified xsi:type="dcterms:W3CDTF">2025-06-18T13:20:00Z</dcterms:modified>
</cp:coreProperties>
</file>