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SADR</w:t>
      </w: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ŽAJ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1. Uvod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1.1. Rezime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1.2. Namena dokumenta i ciljna grupa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1.3. Reference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1.4. Otvorena pitanja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2. Scenario upotrebe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2.1. Kratak opis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2.2. Preduslovi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2.3. Postuslovi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2.3.1. Uspeh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2.3.2. Neuspeh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2.4. Aktori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2.5. Ulaz/Izlaz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2.6. Tok doga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đaja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2.6.1. Glavni scenario uspeha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2.6.2. Alternativni scenario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</w:pPr>
    </w:p>
    <w:p>
      <w:pPr>
        <w:spacing w:before="360" w:after="360" w:line="259"/>
        <w:ind w:right="864" w:left="864" w:firstLine="0"/>
        <w:jc w:val="both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28"/>
          <w:shd w:fill="auto" w:val="clear"/>
        </w:rPr>
        <w:t xml:space="preserve">SPISAK IZMENA</w:t>
      </w:r>
    </w:p>
    <w:tbl>
      <w:tblPr/>
      <w:tblGrid>
        <w:gridCol w:w="1166"/>
        <w:gridCol w:w="976"/>
        <w:gridCol w:w="5161"/>
        <w:gridCol w:w="1749"/>
      </w:tblGrid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Datum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Verzija</w:t>
            </w: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Mesta izmene</w:t>
            </w: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05.03.2018.</w:t>
            </w: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Osnovna verzija</w:t>
            </w: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Predrag Mitrovi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ć</w:t>
            </w: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1. Uvod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1.1 Rezime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Definisanje scenarija upotrebe pri slanju zahteva za unapre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đenje.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1.2. Namena dokumenta i ciljna grupa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Dokument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koristiti svi članovi projektnog tima u razvoju projekta i testiranju a može se koristiti i pri pisanju uputstva za upotrebu.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1.3. Reference 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Projektni zadatak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Uputstvo za pisanje specifikacije scenarija upotrebe funkcionalnosti</w:t>
      </w:r>
    </w:p>
    <w:p>
      <w:pPr>
        <w:spacing w:before="16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1.4. Otvorena pitanja </w:t>
      </w:r>
    </w:p>
    <w:tbl>
      <w:tblPr/>
      <w:tblGrid>
        <w:gridCol w:w="988"/>
        <w:gridCol w:w="3118"/>
        <w:gridCol w:w="4956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R.BR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šenje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2. Scenario upotrebe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2.1. Kratak opis</w:t>
      </w:r>
    </w:p>
    <w:p>
      <w:pPr>
        <w:spacing w:before="0" w:after="160" w:line="259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Korisnik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že da popuni formu i pošalje zahtev administratorima za unapređenje. Ove forme su specifične po tome što se od korisnika može zahtevati da priloži određenu dokumentaciju kao što su lični dokumenti, CV, razne diplome i uverenja.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2.2. Preduslovi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Korisnik mora biti ulogovan na sistem.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2.3. Postuslovi</w:t>
      </w:r>
    </w:p>
    <w:p>
      <w:pPr>
        <w:spacing w:before="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2.3.1. Uspeh</w:t>
      </w:r>
    </w:p>
    <w:p>
      <w:pPr>
        <w:spacing w:before="0" w:after="0" w:line="259"/>
        <w:ind w:right="0" w:left="2551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Poruka da je Korisnik uspe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šno podneo zahtev za unapređenje i da je potrebno da sačeka odobrenje od strane Administratora.</w:t>
      </w:r>
    </w:p>
    <w:p>
      <w:pPr>
        <w:spacing w:before="16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2.3.2. Neuspeh</w:t>
      </w:r>
    </w:p>
    <w:p>
      <w:pPr>
        <w:spacing w:before="0" w:after="0" w:line="259"/>
        <w:ind w:right="0" w:left="2551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Poruka o neuspehu sa potencijalnim razlogom (poruka gre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ške).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2.4. Aktori</w:t>
      </w:r>
    </w:p>
    <w:p>
      <w:pPr>
        <w:spacing w:before="0" w:after="0" w:line="259"/>
        <w:ind w:right="0" w:left="2552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Korisnik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2.5. Ulaz/Izlaz</w:t>
      </w:r>
    </w:p>
    <w:p>
      <w:pPr>
        <w:numPr>
          <w:ilvl w:val="0"/>
          <w:numId w:val="54"/>
        </w:numPr>
        <w:spacing w:before="0" w:after="0" w:line="259"/>
        <w:ind w:right="0" w:left="1497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Dokumentacija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? Poruka o uspehu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? Poruka o neuspehu</w:t>
      </w:r>
    </w:p>
    <w:p>
      <w:pPr>
        <w:numPr>
          <w:ilvl w:val="0"/>
          <w:numId w:val="54"/>
        </w:numPr>
        <w:spacing w:before="0" w:after="0" w:line="259"/>
        <w:ind w:right="0" w:left="107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4"/>
        </w:numPr>
        <w:spacing w:before="0" w:after="0" w:line="259"/>
        <w:ind w:right="0" w:left="107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2.6. Tok doga</w:t>
      </w: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đaja</w:t>
      </w:r>
    </w:p>
    <w:p>
      <w:pPr>
        <w:spacing w:before="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2.6.1. Glavni scenario uspeha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Korisnik otvara stranicu svog profila i bira opciju za unapre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đenje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Klijent otvara dijalog za unapre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đenje u kome piše šta je od dokumenata potrebno dostaviti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? Korisnik dostavlja tra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žene dokumente[ako su potrebni]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Klijent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šalje serveru poruku da unese zahtev u bazu podataka i sačuva dokumente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Server unosi zahtev u bazu podataka 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čuva dokumente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Server vra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ća odgovor klijentu</w:t>
      </w:r>
    </w:p>
    <w:p>
      <w:pPr>
        <w:spacing w:before="160" w:after="160" w:line="259"/>
        <w:ind w:right="0" w:left="141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2.6.2. Alternativni scenario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1.-</w:t>
        <w:tab/>
        <w:t xml:space="preserve">Korisnik je 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 dostigao najviši rang i opcija za unapređenje mu je onemogućena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1.1.-</w:t>
        <w:tab/>
        <w:tab/>
        <w:t xml:space="preserve">Izlazi se iz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čaja korišćenja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2.-</w:t>
        <w:tab/>
        <w:t xml:space="preserve">Aktor bira opciju za otkazivanje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2.1.-</w:t>
        <w:tab/>
        <w:tab/>
        <w:t xml:space="preserve">Sistem zatvara dijalog za unapre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đenje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2.2.-</w:t>
        <w:tab/>
        <w:tab/>
        <w:t xml:space="preserve">Izlazi se iz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čaja korišćenja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</w:t>
        <w:tab/>
        <w:t xml:space="preserve">Klijent prima odgovor od servera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7.1a.+</w:t>
        <w:tab/>
        <w:t xml:space="preserve">Klijent je primio poruku da je zahtev za unapre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đenje uspešno podnet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7.1a.1.+</w:t>
        <w:tab/>
        <w:t xml:space="preserve">Klijent ispisuje poruku o uspehu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7.1a.2.+</w:t>
        <w:tab/>
        <w:t xml:space="preserve">Klijent preusmerava Korisnika na stranicu svog profila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7.1b.-</w:t>
        <w:tab/>
        <w:t xml:space="preserve">Klijent je primio poruku da je zahtev za unapre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đenje već podnet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7.1b.1.-</w:t>
        <w:tab/>
        <w:tab/>
        <w:t xml:space="preserve">Klijent ispisuje poruku o neuspehu</w:t>
      </w:r>
    </w:p>
    <w:p>
      <w:pPr>
        <w:tabs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5112" w:leader="none"/>
        </w:tabs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7.1b.2.-</w:t>
        <w:tab/>
        <w:tab/>
        <w:t xml:space="preserve">Izlazi se iz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čaja korišćenja</w:t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