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6321695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9" o:title=""/>
                          </v:shape>
                          <o:OLEObject Type="Embed" ProgID="Visio.Drawing.11" ShapeID="_x0000_i1025" DrawAspect="Content" ObjectID="_1456321695" r:id="rId11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 xml:space="preserve"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этом,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>В настоящее время, к</w:t>
      </w:r>
      <w:r w:rsidRPr="007A5B50">
        <w:t xml:space="preserve">рупные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  <w:r w:rsidR="00067E17">
        <w:t xml:space="preserve"> </w:t>
      </w:r>
    </w:p>
    <w:p w:rsidR="00D61ED5" w:rsidRDefault="00D61ED5" w:rsidP="00D61ED5">
      <w:r>
        <w:t xml:space="preserve">КИМ метод </w:t>
      </w:r>
      <w:r>
        <w:t>позволяет определять серию тактических шагов, для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сохраняется идентификатор порядка 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bookmarkStart w:id="0" w:name="_GoBack"/>
      <w:bookmarkEnd w:id="0"/>
      <w:r w:rsidR="006D6BA5">
        <w:t>вариантов состояния</w:t>
      </w:r>
    </w:p>
    <w:p w:rsidR="00903C5B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D61ED5" w:rsidRDefault="007856C8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Ким метод, по сути, описывает реализацию функций имитационной модели.</w:t>
      </w:r>
      <w:r w:rsidR="008168DA" w:rsidRPr="00D61ED5">
        <w:rPr>
          <w:color w:val="A6A6A6" w:themeColor="background1" w:themeShade="A6"/>
        </w:rPr>
        <w:t xml:space="preserve"> </w:t>
      </w:r>
      <w:r w:rsidR="000910FE" w:rsidRPr="00D61ED5">
        <w:rPr>
          <w:color w:val="A6A6A6" w:themeColor="background1" w:themeShade="A6"/>
        </w:rPr>
        <w:t>Основная функциональная схема имитационной модели выглядит следующим образом: (ИЗМЕНИТЬ В ВИЗИО)</w:t>
      </w:r>
      <w:r w:rsidR="000910FE" w:rsidRPr="00D61ED5">
        <w:rPr>
          <w:noProof/>
          <w:color w:val="A6A6A6" w:themeColor="background1" w:themeShade="A6"/>
          <w:lang w:eastAsia="ru-RU"/>
        </w:rPr>
        <mc:AlternateContent>
          <mc:Choice Requires="wps">
            <w:drawing>
              <wp:inline distT="0" distB="0" distL="0" distR="0" wp14:anchorId="16D8E6D5" wp14:editId="1A1C2B0F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6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6321696" r:id="rId12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B119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7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6" type="#_x0000_t75" style="width:447.6pt;height:146.7pt" o:ole="">
                            <v:imagedata r:id="rId9" o:title=""/>
                          </v:shape>
                          <o:OLEObject Type="Embed" ProgID="Visio.Drawing.11" ShapeID="_x0000_i1026" DrawAspect="Content" ObjectID="_1456321696" r:id="rId13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B119A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7B119A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Данная схема является упрощённой формой функциональной схемы СППР (</w:t>
      </w:r>
      <w:r w:rsidR="00BB1588" w:rsidRPr="00D61ED5">
        <w:rPr>
          <w:color w:val="A6A6A6" w:themeColor="background1" w:themeShade="A6"/>
        </w:rPr>
        <w:t>см Р</w:t>
      </w:r>
      <w:r w:rsidRPr="00D61ED5">
        <w:rPr>
          <w:color w:val="A6A6A6" w:themeColor="background1" w:themeShade="A6"/>
        </w:rPr>
        <w:t>ис 1.)</w:t>
      </w:r>
      <w:r w:rsidR="00681304" w:rsidRPr="00D61ED5">
        <w:rPr>
          <w:color w:val="A6A6A6" w:themeColor="background1" w:themeShade="A6"/>
        </w:rPr>
        <w:t xml:space="preserve">.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lastRenderedPageBreak/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7D" w:rsidRDefault="00084F7D" w:rsidP="00597FCB">
      <w:pPr>
        <w:spacing w:after="0" w:line="240" w:lineRule="auto"/>
      </w:pPr>
      <w:r>
        <w:separator/>
      </w:r>
    </w:p>
  </w:endnote>
  <w:endnote w:type="continuationSeparator" w:id="0">
    <w:p w:rsidR="00084F7D" w:rsidRDefault="00084F7D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7D" w:rsidRDefault="00084F7D" w:rsidP="00597FCB">
      <w:pPr>
        <w:spacing w:after="0" w:line="240" w:lineRule="auto"/>
      </w:pPr>
      <w:r>
        <w:separator/>
      </w:r>
    </w:p>
  </w:footnote>
  <w:footnote w:type="continuationSeparator" w:id="0">
    <w:p w:rsidR="00084F7D" w:rsidRDefault="00084F7D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3A07"/>
    <w:rsid w:val="001D460D"/>
    <w:rsid w:val="001E4EDA"/>
    <w:rsid w:val="001F380E"/>
    <w:rsid w:val="001F6C06"/>
    <w:rsid w:val="00207A7A"/>
    <w:rsid w:val="002139F3"/>
    <w:rsid w:val="00290E16"/>
    <w:rsid w:val="002E356D"/>
    <w:rsid w:val="003029E1"/>
    <w:rsid w:val="00303995"/>
    <w:rsid w:val="0030473B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543B"/>
    <w:rsid w:val="005E1F1E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30568"/>
    <w:rsid w:val="00737999"/>
    <w:rsid w:val="007856C8"/>
    <w:rsid w:val="0079112C"/>
    <w:rsid w:val="0079779A"/>
    <w:rsid w:val="007A5B50"/>
    <w:rsid w:val="007B119A"/>
    <w:rsid w:val="007B5BC1"/>
    <w:rsid w:val="007D38A6"/>
    <w:rsid w:val="007E1FA2"/>
    <w:rsid w:val="007E31EB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D37F3"/>
    <w:rsid w:val="008F6C97"/>
    <w:rsid w:val="009010B1"/>
    <w:rsid w:val="009020F2"/>
    <w:rsid w:val="00903C5B"/>
    <w:rsid w:val="00924FB7"/>
    <w:rsid w:val="009269B9"/>
    <w:rsid w:val="00945EBD"/>
    <w:rsid w:val="00957F07"/>
    <w:rsid w:val="0097322A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A5BDF"/>
    <w:rsid w:val="00AC6557"/>
    <w:rsid w:val="00AD289C"/>
    <w:rsid w:val="00AD631D"/>
    <w:rsid w:val="00AE59CC"/>
    <w:rsid w:val="00AF7645"/>
    <w:rsid w:val="00B1281E"/>
    <w:rsid w:val="00B152B7"/>
    <w:rsid w:val="00B166A5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40ADE"/>
    <w:rsid w:val="00F50436"/>
    <w:rsid w:val="00F53344"/>
    <w:rsid w:val="00F828AA"/>
    <w:rsid w:val="00FB154F"/>
    <w:rsid w:val="00FC6595"/>
    <w:rsid w:val="00FC7A04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E76B500-A950-4B15-8A97-2858025E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11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158</cp:revision>
  <dcterms:created xsi:type="dcterms:W3CDTF">2014-01-26T09:02:00Z</dcterms:created>
  <dcterms:modified xsi:type="dcterms:W3CDTF">2014-03-14T13:01:00Z</dcterms:modified>
</cp:coreProperties>
</file>