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</w:t>
      </w:r>
      <w:proofErr w:type="spellStart"/>
      <w:r w:rsidRPr="007A5B50">
        <w:t>ill</w:t>
      </w:r>
      <w:proofErr w:type="spellEnd"/>
      <w:r w:rsidRPr="007A5B50">
        <w:t xml:space="preserve"> — </w:t>
      </w:r>
      <w:proofErr w:type="spellStart"/>
      <w:r w:rsidRPr="007A5B50">
        <w:t>structured</w:t>
      </w:r>
      <w:proofErr w:type="spellEnd"/>
      <w:r w:rsidRPr="007A5B50">
        <w:t>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 xml:space="preserve">СППР, как правило, являются результатом </w:t>
      </w:r>
      <w:proofErr w:type="spellStart"/>
      <w:r w:rsidRPr="007A5B50">
        <w:t>мультидисциплинарного</w:t>
      </w:r>
      <w:proofErr w:type="spellEnd"/>
      <w:r w:rsidRPr="007A5B50">
        <w:t xml:space="preserve">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 xml:space="preserve">ивидуальное проектирование - характеризуется тем, что все виды работ для различных объектов выполняются по </w:t>
      </w:r>
      <w:proofErr w:type="gramStart"/>
      <w:r w:rsidRPr="007A5B50">
        <w:t>индивидуальным проектам</w:t>
      </w:r>
      <w:proofErr w:type="gramEnd"/>
      <w:r w:rsidRPr="007A5B50">
        <w:t>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</w:t>
      </w:r>
      <w:proofErr w:type="spellStart"/>
      <w:r w:rsidR="00331971" w:rsidRPr="007A5B50">
        <w:t>Computer-Aided</w:t>
      </w:r>
      <w:proofErr w:type="spellEnd"/>
      <w:r w:rsidR="00331971" w:rsidRPr="007A5B50">
        <w:t xml:space="preserve"> </w:t>
      </w:r>
      <w:proofErr w:type="spellStart"/>
      <w:r w:rsidR="00331971" w:rsidRPr="007A5B50">
        <w:t>Software</w:t>
      </w:r>
      <w:proofErr w:type="spellEnd"/>
      <w:r w:rsidR="00331971" w:rsidRPr="007A5B50">
        <w:t xml:space="preserve"> </w:t>
      </w:r>
      <w:proofErr w:type="spellStart"/>
      <w:r w:rsidR="00331971" w:rsidRPr="007A5B50">
        <w:t>Engineering</w:t>
      </w:r>
      <w:proofErr w:type="spellEnd"/>
      <w:r w:rsidR="00331971" w:rsidRPr="007A5B50">
        <w:t>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 xml:space="preserve">, генерации кода, тестирования, документирования и </w:t>
      </w:r>
      <w:proofErr w:type="spellStart"/>
      <w:r w:rsidR="00857518" w:rsidRPr="007A5B50">
        <w:t>тп</w:t>
      </w:r>
      <w:proofErr w:type="spellEnd"/>
      <w:r w:rsidR="00857518" w:rsidRPr="007A5B50">
        <w:t>.</w:t>
      </w:r>
      <w:r w:rsidR="004B465A" w:rsidRPr="007A5B50">
        <w:t xml:space="preserve"> </w:t>
      </w:r>
      <w:r w:rsidRPr="007A5B50">
        <w:t xml:space="preserve">CASE-технологии являются естественным продолжением эволюции всей отрасли разработки </w:t>
      </w:r>
      <w:proofErr w:type="gramStart"/>
      <w:r w:rsidRPr="007A5B50">
        <w:t>ПО</w:t>
      </w:r>
      <w:proofErr w:type="gramEnd"/>
      <w:r w:rsidRPr="007A5B50">
        <w:t xml:space="preserve">. Традиционно выделяют 6 периодов, качественно отличающихся применяемой техникой и методами разработки </w:t>
      </w:r>
      <w:proofErr w:type="gramStart"/>
      <w:r w:rsidRPr="007A5B50">
        <w:t>ПО</w:t>
      </w:r>
      <w:proofErr w:type="gramEnd"/>
      <w:r w:rsidRPr="007A5B50">
        <w:t>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 xml:space="preserve">CASE-средства вместе с </w:t>
      </w:r>
      <w:proofErr w:type="gramStart"/>
      <w:r w:rsidRPr="007A5B50">
        <w:t>системным</w:t>
      </w:r>
      <w:proofErr w:type="gramEnd"/>
      <w:r w:rsidRPr="007A5B50">
        <w:t xml:space="preserve">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438321" r:id="rId10"/>
                              </w:object>
                            </w:r>
                          </w:p>
                          <w:p w:rsidR="00AA0AB0" w:rsidRDefault="00AA0AB0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AA0AB0" w:rsidRDefault="00AA0AB0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9" o:title=""/>
                          </v:shape>
                          <o:OLEObject Type="Embed" ProgID="Visio.Drawing.11" ShapeID="_x0000_i1026" DrawAspect="Content" ObjectID="_1457438321" r:id="rId11"/>
                        </w:object>
                      </w:r>
                    </w:p>
                    <w:p w:rsidR="00AA0AB0" w:rsidRDefault="00AA0AB0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</w:t>
      </w:r>
      <w:proofErr w:type="gramStart"/>
      <w:r w:rsidRPr="007A5B50">
        <w:t>й(</w:t>
      </w:r>
      <w:proofErr w:type="gramEnd"/>
      <w:r w:rsidRPr="007A5B50">
        <w:t>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</w:t>
      </w:r>
      <w:proofErr w:type="gramStart"/>
      <w:r w:rsidR="00A72B44">
        <w:t>,</w:t>
      </w:r>
      <w:proofErr w:type="gramEnd"/>
      <w:r w:rsidR="00A72B44">
        <w:t xml:space="preserve">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 xml:space="preserve">В настоящее время, </w:t>
      </w:r>
      <w:proofErr w:type="gramStart"/>
      <w:r>
        <w:t>к</w:t>
      </w:r>
      <w:r w:rsidRPr="007A5B50">
        <w:t>рупные</w:t>
      </w:r>
      <w:proofErr w:type="gramEnd"/>
      <w:r w:rsidRPr="007A5B50">
        <w:t xml:space="preserve">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</w:t>
      </w:r>
      <w:proofErr w:type="gramStart"/>
      <w:r w:rsidRPr="007A5B50">
        <w:t>абстрактной</w:t>
      </w:r>
      <w:proofErr w:type="gramEnd"/>
      <w:r w:rsidRPr="007A5B50">
        <w:t xml:space="preserve">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8" type="#_x0000_t75" style="width:352.25pt;height:358.2pt" o:ole="">
                                  <v:imagedata r:id="rId12" o:title=""/>
                                </v:shape>
                                <o:OLEObject Type="Embed" ProgID="Visio.Drawing.11" ShapeID="_x0000_i1028" DrawAspect="Content" ObjectID="_1457438322" r:id="rId13"/>
                              </w:object>
                            </w:r>
                          </w:p>
                          <w:p w:rsidR="00AA0AB0" w:rsidRDefault="00AA0AB0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AA0AB0" w:rsidRDefault="00AA0AB0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8" type="#_x0000_t75" style="width:352.25pt;height:358.2pt" o:ole="">
                            <v:imagedata r:id="rId12" o:title=""/>
                          </v:shape>
                          <o:OLEObject Type="Embed" ProgID="Visio.Drawing.11" ShapeID="_x0000_i1028" DrawAspect="Content" ObjectID="_1457438322" r:id="rId14"/>
                        </w:object>
                      </w:r>
                    </w:p>
                    <w:p w:rsidR="00AA0AB0" w:rsidRDefault="00AA0AB0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</w:t>
      </w:r>
      <w:proofErr w:type="gramStart"/>
      <w:r>
        <w:t>актуален</w:t>
      </w:r>
      <w:proofErr w:type="gramEnd"/>
      <w:r>
        <w:t xml:space="preserve">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9" type="#_x0000_t75" style="width:70pt;height:67pt" o:ole="">
            <v:imagedata r:id="rId15" o:title=""/>
          </v:shape>
          <o:OLEObject Type="Embed" ProgID="Equation.3" ShapeID="_x0000_i1029" DrawAspect="Content" ObjectID="_1457438320" r:id="rId16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7E5594" w:rsidP="00311ACD">
      <w:pPr>
        <w:pStyle w:val="a3"/>
        <w:numPr>
          <w:ilvl w:val="0"/>
          <w:numId w:val="12"/>
        </w:numPr>
      </w:pPr>
      <w:r>
        <w:t xml:space="preserve">Выбора набора осуществляется методом </w:t>
      </w:r>
      <w:proofErr w:type="spellStart"/>
      <w:r>
        <w:t>рандомизированного</w:t>
      </w:r>
      <w:proofErr w:type="spellEnd"/>
      <w:r>
        <w:t xml:space="preserve">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94042B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</w:t>
      </w:r>
      <w:r w:rsidR="0066791A">
        <w:t xml:space="preserve">Субъектом </w:t>
      </w:r>
      <w:r w:rsidR="006D6BA5">
        <w:t>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</w:t>
      </w:r>
      <w:r w:rsidR="003214C5">
        <w:t>рассчитывается в течени</w:t>
      </w:r>
      <w:proofErr w:type="gramStart"/>
      <w:r w:rsidR="003214C5">
        <w:t>и</w:t>
      </w:r>
      <w:proofErr w:type="gramEnd"/>
      <w:r w:rsidR="003214C5">
        <w:t xml:space="preserve">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</w:t>
      </w:r>
      <w:r w:rsidR="006068D8">
        <w:t xml:space="preserve">объектов </w:t>
      </w:r>
      <w:r w:rsidR="006068D8">
        <w:rPr>
          <w:lang w:val="en-US"/>
        </w:rPr>
        <w:t>Y</w:t>
      </w:r>
      <w:r w:rsidR="00032E5C" w:rsidRPr="00032E5C">
        <w:t xml:space="preserve"> (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1</w:t>
      </w:r>
      <w:r w:rsidR="00032E5C" w:rsidRPr="00032E5C">
        <w:t>,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2</w:t>
      </w:r>
      <w:r w:rsidR="00032E5C">
        <w:t>…</w:t>
      </w:r>
      <w:proofErr w:type="spellStart"/>
      <w:r w:rsidR="00032E5C">
        <w:rPr>
          <w:lang w:val="en-US"/>
        </w:rPr>
        <w:t>y</w:t>
      </w:r>
      <w:r w:rsidR="00032E5C" w:rsidRPr="00032E5C">
        <w:rPr>
          <w:vertAlign w:val="subscript"/>
          <w:lang w:val="en-US"/>
        </w:rPr>
        <w:t>n</w:t>
      </w:r>
      <w:proofErr w:type="spellEnd"/>
      <w:r w:rsidR="00032E5C" w:rsidRPr="00032E5C">
        <w:t>)</w:t>
      </w:r>
      <w:r w:rsidR="009B511F">
        <w:t xml:space="preserve">, взвешивания и выбора наиболее «ценного» </w:t>
      </w:r>
      <w:r w:rsidR="006B0882">
        <w:rPr>
          <w:lang w:val="en-US"/>
        </w:rPr>
        <w:t>Y</w:t>
      </w:r>
      <w:r w:rsidR="00032E5C" w:rsidRPr="00032E5C">
        <w:rPr>
          <w:vertAlign w:val="subscript"/>
          <w:lang w:val="en-US"/>
        </w:rPr>
        <w:t>i</w:t>
      </w:r>
      <w:r w:rsidR="009B511F">
        <w:t>.</w:t>
      </w:r>
      <w:r w:rsidR="002C34AA">
        <w:t xml:space="preserve"> </w:t>
      </w:r>
    </w:p>
    <w:p w:rsidR="00907833" w:rsidRPr="00EF34F6" w:rsidRDefault="00907833" w:rsidP="00D61ED5">
      <w:r>
        <w:t xml:space="preserve">Благодаря механизму </w:t>
      </w:r>
      <w:proofErr w:type="spellStart"/>
      <w:r>
        <w:t>рандомизированного</w:t>
      </w:r>
      <w:proofErr w:type="spellEnd"/>
      <w:r>
        <w:t xml:space="preserve"> розыгрыша, КИМ-метод позволяет улучшать качество найденного решения, путём увеличения количества имитаций</w:t>
      </w:r>
      <w:proofErr w:type="gramStart"/>
      <w:r>
        <w:t>.</w:t>
      </w:r>
      <w:proofErr w:type="gramEnd"/>
      <w:r w:rsidR="00C01426">
        <w:t xml:space="preserve"> М</w:t>
      </w:r>
      <w:r w:rsidR="003843AD">
        <w:t>инимальное время нахождения</w:t>
      </w:r>
      <w:r w:rsidR="00C01426">
        <w:t xml:space="preserve"> одного стратегического маршрута линейно зависит от </w:t>
      </w:r>
      <w:r w:rsidR="00311E87">
        <w:t>количества</w:t>
      </w:r>
      <w:r w:rsidR="00C01426">
        <w:t xml:space="preserve"> дискретных временных интервалов.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Default="00607509" w:rsidP="002D5DD7">
      <w:pPr>
        <w:ind w:left="-284"/>
      </w:pPr>
      <w:r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 xml:space="preserve">а </w:t>
      </w:r>
      <w:r w:rsidR="00FE2ADB">
        <w:t xml:space="preserve">содержит блок </w:t>
      </w:r>
      <w:proofErr w:type="gramStart"/>
      <w:r>
        <w:t>абстрактной</w:t>
      </w:r>
      <w:proofErr w:type="gramEnd"/>
      <w:r>
        <w:t xml:space="preserve"> имитационной СППР (см рис. 1).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514EB1AB" wp14:editId="5302C815">
                <wp:extent cx="6276975" cy="1550504"/>
                <wp:effectExtent l="0" t="0" r="24130" b="12065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15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3179E">
                            <w:pPr>
                              <w:keepNext/>
                              <w:ind w:firstLine="0"/>
                            </w:pPr>
                            <w:r>
                              <w:object w:dxaOrig="10346" w:dyaOrig="1913">
                                <v:shape id="_x0000_i1079" type="#_x0000_t75" style="width:448pt;height:82.15pt" o:ole="">
                                  <v:imagedata r:id="rId17" o:title=""/>
                                </v:shape>
                                <o:OLEObject Type="Embed" ProgID="Visio.Drawing.11" ShapeID="_x0000_i1079" DrawAspect="Content" ObjectID="_1457438323" r:id="rId18"/>
                              </w:object>
                            </w:r>
                          </w:p>
                          <w:p w:rsidR="00AA0AB0" w:rsidRDefault="00AA0AB0" w:rsidP="00FE2ADB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 w:rsidRPr="00687580">
                              <w:t>Функциональная схема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94.25pt;height:122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">
                <v:textbox>
                  <w:txbxContent>
                    <w:p w:rsidR="00AA0AB0" w:rsidRDefault="00AA0AB0" w:rsidP="0023179E">
                      <w:pPr>
                        <w:keepNext/>
                        <w:ind w:firstLine="0"/>
                      </w:pPr>
                      <w:r>
                        <w:object w:dxaOrig="10346" w:dyaOrig="1913">
                          <v:shape id="_x0000_i1079" type="#_x0000_t75" style="width:448pt;height:82.15pt" o:ole="">
                            <v:imagedata r:id="rId17" o:title=""/>
                          </v:shape>
                          <o:OLEObject Type="Embed" ProgID="Visio.Drawing.11" ShapeID="_x0000_i1079" DrawAspect="Content" ObjectID="_1457438323" r:id="rId19"/>
                        </w:object>
                      </w:r>
                    </w:p>
                    <w:p w:rsidR="00AA0AB0" w:rsidRDefault="00AA0AB0" w:rsidP="00FE2ADB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 w:rsidRPr="00687580">
                        <w:t>Функциональная схема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430" w:dyaOrig="2918">
                                <v:shape id="_x0000_i1033" type="#_x0000_t75" style="width:253.95pt;height:71.5pt" o:ole="">
                                  <v:imagedata r:id="rId20" o:title=""/>
                                </v:shape>
                                <o:OLEObject Type="Embed" ProgID="Visio.Drawing.11" ShapeID="_x0000_i1033" DrawAspect="Content" ObjectID="_1457438324" r:id="rId2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2" o:title=""/>
                          </v:shape>
                          <o:OLEObject Type="Embed" ProgID="Visio.Drawing.11" ShapeID="_x0000_i1029" DrawAspect="Content" ObjectID="_1457044350" r:id="rId2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6021">
                                <v:shape id="_x0000_i1035" type="#_x0000_t75" style="width:259.8pt;height:147.2pt" o:ole="">
                                  <v:imagedata r:id="rId24" o:title=""/>
                                </v:shape>
                                <o:OLEObject Type="Embed" ProgID="Visio.Drawing.11" ShapeID="_x0000_i1035" DrawAspect="Content" ObjectID="_1457438325" r:id="rId2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6" o:title=""/>
                          </v:shape>
                          <o:OLEObject Type="Embed" ProgID="Visio.Drawing.11" ShapeID="_x0000_i1030" DrawAspect="Content" ObjectID="_1457044351" r:id="rId2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9754" w:dyaOrig="2573">
                                <v:shape id="_x0000_i1037" type="#_x0000_t75" style="width:327.25pt;height:86.3pt" o:ole="">
                                  <v:imagedata r:id="rId28" o:title=""/>
                                </v:shape>
                                <o:OLEObject Type="Embed" ProgID="Visio.Drawing.11" ShapeID="_x0000_i1037" DrawAspect="Content" ObjectID="_1457438326" r:id="rId2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9754" w:dyaOrig="2573">
                          <v:shape id="_x0000_i1037" type="#_x0000_t75" style="width:327.25pt;height:86.3pt" o:ole="">
                            <v:imagedata r:id="rId28" o:title=""/>
                          </v:shape>
                          <o:OLEObject Type="Embed" ProgID="Visio.Drawing.11" ShapeID="_x0000_i1037" DrawAspect="Content" ObjectID="_1457438326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9" type="#_x0000_t75" style="width:70pt;height:67pt" o:ole="">
                                  <v:imagedata r:id="rId15" o:title=""/>
                                </v:shape>
                                <o:OLEObject Type="Embed" ProgID="Equation.3" ShapeID="_x0000_i1039" DrawAspect="Content" ObjectID="_1457438327" r:id="rId3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2" o:title=""/>
                          </v:shape>
                          <o:OLEObject Type="Embed" ProgID="Equation.3" ShapeID="_x0000_i1032" DrawAspect="Content" ObjectID="_1457044353" r:id="rId3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Pr="00A206AC" w:rsidRDefault="00AA0AB0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41" type="#_x0000_t75" style="width:346.2pt;height:129.85pt" o:ole="">
                                  <v:imagedata r:id="rId34" o:title=""/>
                                </v:shape>
                                <o:OLEObject Type="Embed" ProgID="Visio.Drawing.11" ShapeID="_x0000_i1041" DrawAspect="Content" ObjectID="_1457438328" r:id="rId3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36" o:title=""/>
                          </v:shape>
                          <o:OLEObject Type="Embed" ProgID="Visio.Drawing.11" ShapeID="_x0000_i1033" DrawAspect="Content" ObjectID="_1457044354" r:id="rId3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3295" w:dyaOrig="2573">
                                <v:shape id="_x0000_i1043" type="#_x0000_t75" style="width:164.75pt;height:128.65pt" o:ole="">
                                  <v:imagedata r:id="rId38" o:title=""/>
                                </v:shape>
                                <o:OLEObject Type="Embed" ProgID="Visio.Drawing.11" ShapeID="_x0000_i1043" DrawAspect="Content" ObjectID="_1457438329" r:id="rId3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3295" w:dyaOrig="2573">
                          <v:shape id="_x0000_i1043" type="#_x0000_t75" style="width:164.75pt;height:128.65pt" o:ole="">
                            <v:imagedata r:id="rId38" o:title=""/>
                          </v:shape>
                          <o:OLEObject Type="Embed" ProgID="Visio.Drawing.11" ShapeID="_x0000_i1043" DrawAspect="Content" ObjectID="_1457438329" r:id="rId4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066E2E" w:rsidRDefault="00F94B33" w:rsidP="00066E2E">
      <w:pPr>
        <w:spacing w:after="0" w:line="240" w:lineRule="auto"/>
        <w:ind w:left="-567"/>
        <w:rPr>
          <w:lang w:val="en-US"/>
        </w:rPr>
      </w:pPr>
      <w:r>
        <w:t>Графически процесс составление плана выглядит следующим образом:</w:t>
      </w:r>
      <w:r w:rsidR="00066E2E">
        <w:rPr>
          <w:lang w:val="en-US"/>
        </w:rPr>
        <w:br/>
      </w:r>
      <w:r w:rsidR="00066E2E" w:rsidRPr="00066E2E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46" type="#_x0000_t75" style="width:487.55pt;height:347.4pt" o:ole="">
                                  <v:imagedata r:id="rId41" o:title=""/>
                                </v:shape>
                                <o:OLEObject Type="Embed" ProgID="Visio.Drawing.11" ShapeID="_x0000_i1046" DrawAspect="Content" ObjectID="_1457438330" r:id="rId42"/>
                              </w:object>
                            </w:r>
                          </w:p>
                          <w:p w:rsidR="00AA0AB0" w:rsidRDefault="00AA0AB0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AA0AB0" w:rsidRDefault="00AA0AB0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1" o:title=""/>
                          </v:shape>
                          <o:OLEObject Type="Embed" ProgID="Visio.Drawing.11" ShapeID="_x0000_i1046" DrawAspect="Content" ObjectID="_1457438330" r:id="rId43"/>
                        </w:object>
                      </w:r>
                    </w:p>
                    <w:p w:rsidR="00AA0AB0" w:rsidRDefault="00AA0AB0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r>
        <w:t>План</w:t>
      </w:r>
      <w:r w:rsidR="00216898">
        <w:t>,</w:t>
      </w:r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2009">
                                <v:shape id="_x0000_i1045" type="#_x0000_t75" style="width:363.7pt;height:68.7pt" o:ole="">
                                  <v:imagedata r:id="rId44" o:title=""/>
                                </v:shape>
                                <o:OLEObject Type="Embed" ProgID="Visio.Drawing.11" ShapeID="_x0000_i1045" DrawAspect="Content" ObjectID="_1457438331" r:id="rId4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46" o:title=""/>
                          </v:shape>
                          <o:OLEObject Type="Embed" ProgID="Visio.Drawing.11" ShapeID="_x0000_i1035" DrawAspect="Content" ObjectID="_1457044356" r:id="rId4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CA3C78" w:rsidRDefault="00CA3C78" w:rsidP="00D36DE7">
      <w:pPr>
        <w:pStyle w:val="2"/>
        <w:numPr>
          <w:ilvl w:val="1"/>
          <w:numId w:val="1"/>
        </w:numPr>
      </w:pPr>
      <w:r>
        <w:t>Сравнение и новизна КИМ-метода.</w:t>
      </w:r>
    </w:p>
    <w:p w:rsidR="00CA3C78" w:rsidRDefault="009A0F6B" w:rsidP="00CA3C78">
      <w:r>
        <w:t xml:space="preserve">Новизна относительна: при выборе очередного шага, используется эвристический подход (метод взвешенных сумм оценок критериев). </w:t>
      </w:r>
    </w:p>
    <w:p w:rsidR="00AA0AB0" w:rsidRDefault="00AA0AB0" w:rsidP="00CA3C78">
      <w:r>
        <w:t xml:space="preserve">Вероятностные методы принятия решений основываются на известном законе распределения </w:t>
      </w:r>
      <w:bookmarkStart w:id="0" w:name="_GoBack"/>
      <w:bookmarkEnd w:id="0"/>
    </w:p>
    <w:p w:rsidR="00AA0AB0" w:rsidRPr="00CA3C78" w:rsidRDefault="00AA0AB0" w:rsidP="00CA3C78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AB0" w:rsidRDefault="00AA0AB0" w:rsidP="00597FCB">
      <w:pPr>
        <w:spacing w:after="0" w:line="240" w:lineRule="auto"/>
      </w:pPr>
      <w:r>
        <w:separator/>
      </w:r>
    </w:p>
  </w:endnote>
  <w:endnote w:type="continuationSeparator" w:id="0">
    <w:p w:rsidR="00AA0AB0" w:rsidRDefault="00AA0AB0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AB0" w:rsidRDefault="00AA0AB0" w:rsidP="00597FCB">
      <w:pPr>
        <w:spacing w:after="0" w:line="240" w:lineRule="auto"/>
      </w:pPr>
      <w:r>
        <w:separator/>
      </w:r>
    </w:p>
  </w:footnote>
  <w:footnote w:type="continuationSeparator" w:id="0">
    <w:p w:rsidR="00AA0AB0" w:rsidRDefault="00AA0AB0" w:rsidP="00597FCB">
      <w:pPr>
        <w:spacing w:after="0" w:line="240" w:lineRule="auto"/>
      </w:pPr>
      <w:r>
        <w:continuationSeparator/>
      </w:r>
    </w:p>
  </w:footnote>
  <w:footnote w:id="1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AA0AB0" w:rsidRDefault="00AA0AB0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</w:t>
      </w:r>
      <w:proofErr w:type="gramStart"/>
      <w:r>
        <w:t>новейшие</w:t>
      </w:r>
      <w:proofErr w:type="gramEnd"/>
      <w:r>
        <w:t xml:space="preserve"> информационные</w:t>
      </w:r>
    </w:p>
    <w:p w:rsidR="00AA0AB0" w:rsidRDefault="00AA0AB0" w:rsidP="001368B3">
      <w:pPr>
        <w:pStyle w:val="a8"/>
      </w:pPr>
      <w:r>
        <w:t>технологии»</w:t>
      </w:r>
    </w:p>
  </w:footnote>
  <w:footnote w:id="3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AA0AB0" w:rsidRPr="00B965B6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</w:t>
      </w:r>
      <w:proofErr w:type="gramStart"/>
      <w:r w:rsidRPr="00A271A9">
        <w:t xml:space="preserve"> )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32E5C"/>
    <w:rsid w:val="00047AD3"/>
    <w:rsid w:val="0005671F"/>
    <w:rsid w:val="00062178"/>
    <w:rsid w:val="00066E2E"/>
    <w:rsid w:val="00067E17"/>
    <w:rsid w:val="00084F7D"/>
    <w:rsid w:val="000910FE"/>
    <w:rsid w:val="00092925"/>
    <w:rsid w:val="000C275C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16898"/>
    <w:rsid w:val="00230832"/>
    <w:rsid w:val="0023179E"/>
    <w:rsid w:val="00290E16"/>
    <w:rsid w:val="002C34AA"/>
    <w:rsid w:val="002D5DD7"/>
    <w:rsid w:val="002E356D"/>
    <w:rsid w:val="003029E1"/>
    <w:rsid w:val="00303995"/>
    <w:rsid w:val="0030473B"/>
    <w:rsid w:val="003078A4"/>
    <w:rsid w:val="00311ACD"/>
    <w:rsid w:val="00311E87"/>
    <w:rsid w:val="00320876"/>
    <w:rsid w:val="003214C5"/>
    <w:rsid w:val="00331025"/>
    <w:rsid w:val="00331971"/>
    <w:rsid w:val="003346A5"/>
    <w:rsid w:val="00361D29"/>
    <w:rsid w:val="0036344E"/>
    <w:rsid w:val="00373A01"/>
    <w:rsid w:val="00373EC0"/>
    <w:rsid w:val="003843AD"/>
    <w:rsid w:val="0039789C"/>
    <w:rsid w:val="003B5E77"/>
    <w:rsid w:val="003C0850"/>
    <w:rsid w:val="003D64A6"/>
    <w:rsid w:val="00407119"/>
    <w:rsid w:val="0040771C"/>
    <w:rsid w:val="00411010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68D8"/>
    <w:rsid w:val="00607509"/>
    <w:rsid w:val="00621656"/>
    <w:rsid w:val="00624F8E"/>
    <w:rsid w:val="00630895"/>
    <w:rsid w:val="00633668"/>
    <w:rsid w:val="0066791A"/>
    <w:rsid w:val="00681304"/>
    <w:rsid w:val="00694FE4"/>
    <w:rsid w:val="006B0882"/>
    <w:rsid w:val="006B4C77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320B2"/>
    <w:rsid w:val="0094042B"/>
    <w:rsid w:val="00945EBD"/>
    <w:rsid w:val="00957F07"/>
    <w:rsid w:val="0097322A"/>
    <w:rsid w:val="00983A49"/>
    <w:rsid w:val="009A0F6B"/>
    <w:rsid w:val="009B511F"/>
    <w:rsid w:val="009B58C2"/>
    <w:rsid w:val="009D3F8B"/>
    <w:rsid w:val="009E01FD"/>
    <w:rsid w:val="009E0644"/>
    <w:rsid w:val="009E4D4E"/>
    <w:rsid w:val="00A003CB"/>
    <w:rsid w:val="00A01D88"/>
    <w:rsid w:val="00A0758A"/>
    <w:rsid w:val="00A1582A"/>
    <w:rsid w:val="00A1667E"/>
    <w:rsid w:val="00A173BE"/>
    <w:rsid w:val="00A2031A"/>
    <w:rsid w:val="00A271A9"/>
    <w:rsid w:val="00A314E4"/>
    <w:rsid w:val="00A34AEB"/>
    <w:rsid w:val="00A72B44"/>
    <w:rsid w:val="00A741B2"/>
    <w:rsid w:val="00A91D18"/>
    <w:rsid w:val="00A9690C"/>
    <w:rsid w:val="00AA0AB0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6A5"/>
    <w:rsid w:val="00B32A7A"/>
    <w:rsid w:val="00B33874"/>
    <w:rsid w:val="00B37DB4"/>
    <w:rsid w:val="00B6075C"/>
    <w:rsid w:val="00B66FCA"/>
    <w:rsid w:val="00B73FCF"/>
    <w:rsid w:val="00B965B6"/>
    <w:rsid w:val="00B96E7D"/>
    <w:rsid w:val="00BA7F50"/>
    <w:rsid w:val="00BB1588"/>
    <w:rsid w:val="00BB3624"/>
    <w:rsid w:val="00BB5BA5"/>
    <w:rsid w:val="00BC2CA2"/>
    <w:rsid w:val="00BD00EF"/>
    <w:rsid w:val="00BE19AA"/>
    <w:rsid w:val="00C01426"/>
    <w:rsid w:val="00C23F93"/>
    <w:rsid w:val="00C343A1"/>
    <w:rsid w:val="00C456F5"/>
    <w:rsid w:val="00C45A14"/>
    <w:rsid w:val="00C53E43"/>
    <w:rsid w:val="00C86970"/>
    <w:rsid w:val="00CA3C78"/>
    <w:rsid w:val="00CA5320"/>
    <w:rsid w:val="00CB0C6C"/>
    <w:rsid w:val="00CB4378"/>
    <w:rsid w:val="00CB7964"/>
    <w:rsid w:val="00CC2B1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601F1"/>
    <w:rsid w:val="00F828AA"/>
    <w:rsid w:val="00F873B8"/>
    <w:rsid w:val="00F94B33"/>
    <w:rsid w:val="00FB154F"/>
    <w:rsid w:val="00FC3B57"/>
    <w:rsid w:val="00FC6595"/>
    <w:rsid w:val="00FC7A04"/>
    <w:rsid w:val="00FD305F"/>
    <w:rsid w:val="00FE2ADB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image" Target="media/image50.emf"/><Relationship Id="rId39" Type="http://schemas.openxmlformats.org/officeDocument/2006/relationships/oleObject" Target="embeddings/oleObject18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8.emf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10.bin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4.emf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image" Target="media/image9.emf"/><Relationship Id="rId46" Type="http://schemas.openxmlformats.org/officeDocument/2006/relationships/image" Target="media/image90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5.emf"/><Relationship Id="rId29" Type="http://schemas.openxmlformats.org/officeDocument/2006/relationships/oleObject" Target="embeddings/oleObject12.bin"/><Relationship Id="rId41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image" Target="media/image6.emf"/><Relationship Id="rId32" Type="http://schemas.openxmlformats.org/officeDocument/2006/relationships/image" Target="media/image30.wmf"/><Relationship Id="rId37" Type="http://schemas.openxmlformats.org/officeDocument/2006/relationships/oleObject" Target="embeddings/oleObject17.bin"/><Relationship Id="rId40" Type="http://schemas.openxmlformats.org/officeDocument/2006/relationships/oleObject" Target="embeddings/oleObject19.bin"/><Relationship Id="rId45" Type="http://schemas.openxmlformats.org/officeDocument/2006/relationships/oleObject" Target="embeddings/oleObject22.bin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oleObject" Target="embeddings/oleObject9.bin"/><Relationship Id="rId28" Type="http://schemas.openxmlformats.org/officeDocument/2006/relationships/image" Target="media/image7.emf"/><Relationship Id="rId36" Type="http://schemas.openxmlformats.org/officeDocument/2006/relationships/image" Target="media/image70.emf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4.bin"/><Relationship Id="rId22" Type="http://schemas.openxmlformats.org/officeDocument/2006/relationships/image" Target="media/image40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EA5B622-FED2-44E9-9DA5-007261CDA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11873</TotalTime>
  <Pages>15</Pages>
  <Words>2500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16717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dw</cp:lastModifiedBy>
  <cp:revision>221</cp:revision>
  <dcterms:created xsi:type="dcterms:W3CDTF">2014-01-26T09:02:00Z</dcterms:created>
  <dcterms:modified xsi:type="dcterms:W3CDTF">2014-03-27T13:08:00Z</dcterms:modified>
</cp:coreProperties>
</file>