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6E" w:rsidRDefault="00144CB4" w:rsidP="00144CB4">
      <w:pPr>
        <w:pStyle w:val="1"/>
      </w:pPr>
      <w:r>
        <w:t>Анализ задачи.</w:t>
      </w:r>
    </w:p>
    <w:p w:rsidR="00144CB4" w:rsidRDefault="000C3D69" w:rsidP="000C3D69">
      <w:r>
        <w:t>Системный подход применяют как в научных исследованиях, так и в решении практических проблем,</w:t>
      </w:r>
      <w:r>
        <w:t xml:space="preserve"> связанных с прогнозированием, </w:t>
      </w:r>
      <w:r>
        <w:t>проектированием и управлением в технич</w:t>
      </w:r>
      <w:r>
        <w:t>еских системах, биологии, психо</w:t>
      </w:r>
      <w:r>
        <w:t>логии, социально-экономической,</w:t>
      </w:r>
      <w:r>
        <w:t xml:space="preserve"> политической и военной сферах. </w:t>
      </w:r>
      <w:r>
        <w:t>Начиная с конца 50-х годов прошлого</w:t>
      </w:r>
      <w:r>
        <w:t xml:space="preserve"> </w:t>
      </w:r>
      <w:r>
        <w:t>века</w:t>
      </w:r>
      <w:r w:rsidR="007E317F">
        <w:t>,</w:t>
      </w:r>
      <w:r>
        <w:t xml:space="preserve"> эти методы применяют при принятии управленческих решений в </w:t>
      </w:r>
      <w:r>
        <w:t>промышленности, финансовой, ком</w:t>
      </w:r>
      <w:r>
        <w:t>мерческой деятельности и других областях. При системном подходе ставят задачу выявить и изучить связи и</w:t>
      </w:r>
      <w:r>
        <w:t xml:space="preserve"> </w:t>
      </w:r>
      <w:r>
        <w:t>отношения между элементами (подсистемами) любого объекта управления. Важным моментом при этом</w:t>
      </w:r>
      <w:r>
        <w:t xml:space="preserve"> </w:t>
      </w:r>
      <w:r>
        <w:t>становится подчинение частных, локальных задач отдельных подсистем общей конечной цели. При этом</w:t>
      </w:r>
      <w:r>
        <w:t xml:space="preserve"> </w:t>
      </w:r>
      <w:r>
        <w:t>обязательным условием является четкое формулирование единых целей, задач, а затем определение путей</w:t>
      </w:r>
      <w:r>
        <w:t xml:space="preserve"> </w:t>
      </w:r>
      <w:r>
        <w:t>наиболее эффективного решения как для системы в целом, так и для отдельных ее элементов.</w:t>
      </w:r>
    </w:p>
    <w:p w:rsidR="00B34E04" w:rsidRDefault="00B34E04" w:rsidP="00B34E04">
      <w:r>
        <w:t>Системный анализ возник в эпоху разработки компьютерной техники. Успех его применения пр</w:t>
      </w:r>
      <w:r>
        <w:t>и реше</w:t>
      </w:r>
      <w:r>
        <w:t>нии сложных задач во многом определяется современными возможностями информационных технологий.</w:t>
      </w:r>
      <w:r w:rsidR="00EA4D3E">
        <w:t xml:space="preserve"> </w:t>
      </w:r>
      <w:r w:rsidR="00EA4D3E" w:rsidRPr="00EA4D3E">
        <w:t>Системный анализ — это совокупность методов, основанных на использовании ЭВМ и ориентированных на исследование сложных систем: технических, экономических, экологических и т. д. Результатом системных исследований является, как правило, выбор вполне определенной альтернативы: плана развития региона, параметров конструкции и т. д. (Н. Н. Моисеев).</w:t>
      </w:r>
    </w:p>
    <w:p w:rsidR="00FA0DFD" w:rsidRDefault="00FA0DFD" w:rsidP="00FA0DFD">
      <w:r>
        <w:t>Эффективность решения проблем с помощью системного анализа определяется структурой решаемых</w:t>
      </w:r>
      <w:r>
        <w:t xml:space="preserve"> </w:t>
      </w:r>
      <w:r>
        <w:t>проблем. Согласно классификации, все проблемы подразделяются на три класса:</w:t>
      </w:r>
    </w:p>
    <w:p w:rsidR="00FA0DFD" w:rsidRDefault="00FA0DFD" w:rsidP="00FA0DFD">
      <w:pPr>
        <w:pStyle w:val="a3"/>
        <w:numPr>
          <w:ilvl w:val="0"/>
          <w:numId w:val="1"/>
        </w:numPr>
      </w:pPr>
      <w:r w:rsidRPr="0018683D">
        <w:rPr>
          <w:b/>
        </w:rPr>
        <w:t>хорошо структурированные</w:t>
      </w:r>
      <w:r>
        <w:t xml:space="preserve"> (</w:t>
      </w:r>
      <w:proofErr w:type="spellStart"/>
      <w:r>
        <w:t>well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количественно сформулированные проблемы, в которых существенные зависимости выяснены очень хорошо;</w:t>
      </w:r>
    </w:p>
    <w:p w:rsidR="00FA0DFD" w:rsidRDefault="00FA0DFD" w:rsidP="00FA0DFD">
      <w:pPr>
        <w:pStyle w:val="a3"/>
        <w:numPr>
          <w:ilvl w:val="0"/>
          <w:numId w:val="1"/>
        </w:numPr>
      </w:pPr>
      <w:r w:rsidRPr="0018683D">
        <w:rPr>
          <w:b/>
        </w:rPr>
        <w:t>неструктурированные</w:t>
      </w:r>
      <w:r>
        <w:t xml:space="preserve"> (</w:t>
      </w:r>
      <w:proofErr w:type="spellStart"/>
      <w:r>
        <w:t>unstructured</w:t>
      </w:r>
      <w:proofErr w:type="spellEnd"/>
      <w:r>
        <w:t>), или качественно выраженные проблемы, содержащие лишь описание важнейших ресурсов, признаков и характеристик, количественные зависимости между которыми совершенно неизвестны;</w:t>
      </w:r>
    </w:p>
    <w:p w:rsidR="00FA0DFD" w:rsidRDefault="00FA0DFD" w:rsidP="00FA0DFD">
      <w:pPr>
        <w:pStyle w:val="a3"/>
        <w:numPr>
          <w:ilvl w:val="0"/>
          <w:numId w:val="1"/>
        </w:numPr>
      </w:pPr>
      <w:r w:rsidRPr="0018683D">
        <w:rPr>
          <w:b/>
        </w:rPr>
        <w:lastRenderedPageBreak/>
        <w:t>слабо структурированные</w:t>
      </w:r>
      <w:r>
        <w:t xml:space="preserve">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проблемы, которые содержат как качественные элементы, так и малоизвестные, неопределенные стороны, которые имеют тенденцию доминировать.</w:t>
      </w:r>
    </w:p>
    <w:p w:rsidR="00FA0DFD" w:rsidRDefault="00FA0DFD" w:rsidP="00FA0DFD">
      <w:r>
        <w:t>Для решения хорошо структурированных количественно выражаемых проблем используют известную</w:t>
      </w:r>
      <w:r>
        <w:t xml:space="preserve"> </w:t>
      </w:r>
      <w:r>
        <w:t>методологию исследований операций, которая состоит в построении адекватной математической модели</w:t>
      </w:r>
      <w:r>
        <w:t xml:space="preserve"> </w:t>
      </w:r>
      <w:r>
        <w:t>(например, задачи линейного, нелинейного, динамического программирования, задачи теории массового</w:t>
      </w:r>
      <w:r>
        <w:t xml:space="preserve"> </w:t>
      </w:r>
      <w:r>
        <w:t>обслуживания, теории игр и др.) и применении методов для отыскания опти</w:t>
      </w:r>
      <w:r>
        <w:t xml:space="preserve">мальной стратегии </w:t>
      </w:r>
      <w:r>
        <w:t>управления</w:t>
      </w:r>
      <w:r>
        <w:t xml:space="preserve"> </w:t>
      </w:r>
      <w:r>
        <w:t>целенаправленными действиями.</w:t>
      </w:r>
    </w:p>
    <w:p w:rsidR="00FA0DFD" w:rsidRPr="00144CB4" w:rsidRDefault="00FA0DFD" w:rsidP="00FA0DFD">
      <w:r>
        <w:t>Для решения слабо структурированных проблем используют метод</w:t>
      </w:r>
      <w:bookmarkStart w:id="0" w:name="_GoBack"/>
      <w:bookmarkEnd w:id="0"/>
      <w:r>
        <w:t>ологию системного анализа.</w:t>
      </w:r>
    </w:p>
    <w:sectPr w:rsidR="00FA0DFD" w:rsidRPr="0014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C3D69"/>
    <w:rsid w:val="000E694B"/>
    <w:rsid w:val="00144CB4"/>
    <w:rsid w:val="001940F1"/>
    <w:rsid w:val="0049256E"/>
    <w:rsid w:val="00723FD1"/>
    <w:rsid w:val="007E317F"/>
    <w:rsid w:val="008B7530"/>
    <w:rsid w:val="00B34E04"/>
    <w:rsid w:val="00EA4D3E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elduderino</cp:lastModifiedBy>
  <cp:revision>7</cp:revision>
  <dcterms:created xsi:type="dcterms:W3CDTF">2013-12-25T11:26:00Z</dcterms:created>
  <dcterms:modified xsi:type="dcterms:W3CDTF">2013-12-26T07:45:00Z</dcterms:modified>
</cp:coreProperties>
</file>