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Тема: Освоение инструментария для выполнения работ, построение простой сети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Установить и настроить эмулятор GNS3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Создать простейшую сеть, состоящую из 1 коммутатора и 2 компьютеров, назначить им произвольные ip адреса из одной сети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ip 192.168.1.10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Checking for duplicate address...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PC1 : 192.168.1.10 255.255.255.0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ip 192.168.1.20</w:t>
      </w:r>
    </w:p>
    <w:p w:rsidR="00000000" w:rsidDel="00000000" w:rsidP="00000000" w:rsidRDefault="00000000" w:rsidRPr="00000000" w14:paraId="0000000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Checking for duplicate address...</w:t>
      </w:r>
    </w:p>
    <w:p w:rsidR="00000000" w:rsidDel="00000000" w:rsidP="00000000" w:rsidRDefault="00000000" w:rsidRPr="00000000" w14:paraId="0000000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PC2 : 192.168.1.20 255.255.255.0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Запустить симуляцию, выполнить команду ping с одного из компьютеров, используя ip адрес второго компьютера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ping 192.168.1.20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84 bytes from 192.168.1.20 icmp_seq=1 ttl=64 time=0.201 ms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84 bytes from 192.168.1.20 icmp_seq=2 ttl=64 time=0.225 ms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84 bytes from 192.168.1.20 icmp_seq=3 ttl=64 time=0.253 ms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84 bytes from 192.168.1.20 icmp_seq=4 ttl=64 time=0.246 ms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84 bytes from 192.168.1.20 icmp_seq=5 ttl=64 time=0.249 ms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Перехватить трафик протокола arp на всех линках, задокументировать и проанализировать заголовки пакетов в программе Wireshark, для фильтрации трафика, относящегося к указанному протоколу использовать фильтры Wireshark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3488" cy="11327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13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 Создать простейшую сеть, состоящую из 1 маршрутизатора и 2 компьютеров, назначить им произвольные ip адреса из разных сетей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Назначение ip адреса, маски и шлюза для PC1: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PC1&gt; ip 192.168.1.10/24 192.168.1.1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Checking for duplicate address...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PC1 : 192.168.1.10 255.255.255.0 gateway 192.168.1.1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Назначение ip адреса, маски и шлюза для PC2: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PC2&gt; ip 192.168.2.10/24 192.168.2.1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Checking for duplicate address...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PC2 : 192.168.2.10 255.255.255.0 gateway 192.168.2.1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Настройка маршрутизатора: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ESW1#configure terminal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ESW1(config)#interface FastEthernet0/0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ESW1(config-if)#ip address 192.168.1.10 255.255.255.0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ESW1(config-if)#no shutdown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ESW1(config-if)#interface FastEthernet0/1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ESW1(config-if)#ip address 192.168.1.20 255.255.255.0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ESW1(config-if)#no shutdown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ESW1(config-if)#exit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ESW1(config)#ip routing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6) Запустить симуляцию, выполнить команду ping с одного из компьютеров, используя ip адрес второго компьютера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PC1&gt; ping 192.168.2.10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84 bytes from 192.168.2.10 icmp_seq=1 ttl=63 time=12.063 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84 bytes from 192.168.2.10 icmp_seq=2 ttl=63 time=15.394 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84 bytes from 192.168.2.10 icmp_seq=3 ttl=63 time=25.007 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84 bytes from 192.168.2.10 icmp_seq=4 ttl=63 time=15.327 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84 bytes from 192.168.2.10 icmp_seq=5 ttl=63 time=15.024 ms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Перехватить трафик протокола arp и icmp на всех линках(nb!), задокументировать и проанализировать заголовки пакетов в программе Wireshark, для фильтрации трафика, относящегося к указанному протоколу использовать фильтры Wireshark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сначала узнаем mac шлюза и дальше отправляем на него наш icmp запрос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захваченные пакеты на PC1: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захваченные пакеты на PC1: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icmp запрос: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icmp ответ: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  <w:t xml:space="preserve">причем на PC2 мы получаем icmp запрос с mac его шлюза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адрес получателя и отправителя соответственно</w:t>
        <w:br w:type="textWrapping"/>
      </w:r>
      <w:r w:rsidDel="00000000" w:rsidR="00000000" w:rsidRPr="00000000">
        <w:rPr/>
        <w:drawing>
          <wp:inline distB="114300" distT="114300" distL="114300" distR="114300">
            <wp:extent cx="3771900" cy="30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81488" l="0" r="254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