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Тема: Настройка протоколов динамической маршрутизации RIP v2 и OSPF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Для заданной на схеме schema-lab5 сети, состоящей из управляемых коммутаторов, маршрутизаторов и персональных компьютеров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выполнить планирование и документирование адресного пространства и назначить статические адреса всем устройствам.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nb! Каждое соединение маршрутизатора с маршрутизатором - это отдельная сеть.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Настроить протокол динамической маршрутизации RIP v2 для области, указанной на схеме schema-lab5.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R4(config)#router rip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R4(config-router)#version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R4(config-router)#network 200.200.1.0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R4(config-router)#network 190.100.0.0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R4(config)#interface FastEthernet 0/0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R4(config-if)#ip address 190.100.1.1 255.255.255.0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R4(config-if)#no shutdown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R4(config)#interface FastEthernet 1/0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R4(config-if)#ip address 200.200.1.2 255.255.255.0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R4(config-if)#no shutdown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R5(config)#router rip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R5(config-router)#version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R5(config-router)#network 200.200.1.0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R5(config-router)#network 180.180.0.0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R5(config)#interface FastEthernet0/0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R5(config-if)#ip address 190.100.2.1 255.255.255.0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R5(config-if)#no shutdown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R5(config)#interface FastEthernet1/0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R5(config-if)#ip address 200.200.1.1 255.255.255.0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R5(config-if)#no shutdown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R5(config)#interface FastEthernet2/0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R5(config-if)#ip address 180.180.1.2 255.255.255.0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R5(config-if)#no shutdown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R1(config)#router rip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R1(config-router)#version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R1(config-router)#network 180.180.1.0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R1(config-router)#exit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R1(config)#interface FastEthernet 0/0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R1(config-if)#ip address 180.180.1.1 255.255.255.0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R1(config-if)#exit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R1(config)#interface FastEthernet 0/0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R1(config-if)#no shutdown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Настроить протокол динамической маршрутизации OSPF для зон 0, 1, 2. Зону 1 настроить как полностью (nb!) тупиковую.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R1(config)#router ospf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R1(config-router)#network 10.10.1.0 255.255.255.255 area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R1(config-router)#router-id 1.1.1.1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R2(config)#router ospf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R2(config-router)#router-id 2.2.2.2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R2(config-router)#network 20.20.2.0 255.255.255.0 area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R2(config-router)#exit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R2(config)#interface FastEthernet 1/0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R2(config-if)#ip address 20.20.2.1 255.255.255.0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R2(config-if)#no shutdown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R2(config-router)#exit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R2(config)#router ospf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R2(config-router)#network 10.10.1.0 255.255.255.0 area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R2(config-router)#exit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R2(config)#interface FastEthernet 0/0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R2(config-if)#ip address 10.10.1.2 255.255.255.0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R2(config-if)#no shutdown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R3 аналогично R2 с точностью до значений ip адресов и:</w:t>
        <w:br w:type="textWrapping"/>
        <w:t xml:space="preserve">R3(config)#router ospf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R3(config-router)#area 1 stub no-summary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R3(config-router)#network 20.20.10.0 0.0.0.255 area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R6(config)#router ospf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R6(config-router)#router-id 6.6.6.6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R6(config-router)#network 20.20.2.0 255.255.255.0 area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R6(config-router)#exit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R6(config)#interface FastEthernet 0/0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R6(config-if)#ip address 20.20.2.1 255.255.255.0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R6(config-if)#no shutdown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R6(config)#router ospf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R6(config-router)#network 30.30.2.0 255.255.255.0 area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R6(config-router)#exit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R6(config)#interface FastEthernet 2/0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R6(config-if)#ip address 30.30.2.1 255.255.255.0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R6(config-if)#no shutdown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R7 аналогично R6 с точностью до значений ip адресов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R8(config)#router ospf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R8(config-router)#network 20.20.10.0 255.255.255.255 area 1</w:t>
        <w:br w:type="textWrapping"/>
        <w:t xml:space="preserve">R8(config-if)#exit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R8(config)#interface FastEthernet 0/0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R8(config-if)#ip address 20.20.10.2 255.255.255.0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R8(config-if)#interface FastEthernet 1/0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R8(config-if)#ip address 30.30.10.1 255.255.255.0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PC5&gt;  ping 190.100.1.2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190.100.1.2 icmp_seq=1 timeout</w:t>
        <w:br w:type="textWrapping"/>
        <w:t xml:space="preserve">тупиковая зона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Настроить редистрибуцию маршрутов между протоколами RIP v2 и OSPF.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R1(config-router)#redistribute rip subnets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R1(config-router)#exit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R1(config)#router rip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R1(config-router)#redistribute ospf 1 metric 5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Проверить работоспособность маршрутизации, выполнив ping VPC "все между всеми" (nb!: в обе стороны).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PC1&gt; ping 30.30.1.2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84 bytes from 30.30.1.2 icmp_seq=1 ttl=59 time=64.541 ms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PC1&gt; ping 30.30.3.2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84 bytes from 30.30.3.2 icmp_seq=1 ttl=59 time=79.611 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PC1&gt; ping 190.100.2.2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84 bytes from 190.100.2.2 icmp_seq=1 ttl=62 time=33.344 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PC2&gt; ping 30.30.1.2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84 bytes from 30.30.1.2 icmp_seq=1 ttl=60 time=59.487 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PC2&gt; ping 30.30.3.2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84 bytes from 30.30.3.2 icmp_seq=1 ttl=60 time=42.262 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PC2&gt; ping 190.100.1.2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84 bytes from 190.100.1.2 icmp_seq=1 ttl=62 time=22.928 ms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PC3&gt; ping 30.30.3.2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84 bytes from 30.30.3.2 icmp_seq=5 ttl=62 time=25.397 ms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PC3&gt;  ping 190.100.1.2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84 bytes from 190.100.1.2 icmp_seq=5 ttl=59 time=65.425 ms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PC3&gt;  ping 190.100.2.2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84 bytes from 190.100.2.2 icmp_seq=1 ttl=60 time=60.015 ms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PC4&gt; ping 30.30.1.2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84 bytes from 30.30.1.2 icmp_seq=1 ttl=62 time=20.449 ms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PC4&gt;  ping 190.100.1.2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84 bytes from 190.100.1.2 icmp_seq=1 ttl=59 time=57.202 ms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PC4&gt;  ping 190.100.2.2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84 bytes from 190.100.2.2 icmp_seq=1 ttl=60 time=59.445 ms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Перехватить в wireshark сообщения протоколов RIP v2 и OSPF, идентифицировать их тип и содержание.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Сохранить в отдельные файлы с префиксом rt_ и именем маршрутизатора таблицы маршрутизации всех маршрутизаторов.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Сохранить файлы конфигураций устройств в виде набора файлов с именами, соответствующими именам устройств.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