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1B8" w:rsidRDefault="00774A01">
      <w:pPr>
        <w:rPr>
          <w:rFonts w:ascii="Times New Roman" w:hAnsi="Times New Roman" w:cs="Times New Roman"/>
          <w:b/>
          <w:bCs/>
          <w:color w:val="181818"/>
          <w:sz w:val="42"/>
          <w:szCs w:val="4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81818"/>
          <w:sz w:val="42"/>
          <w:szCs w:val="42"/>
          <w:shd w:val="clear" w:color="auto" w:fill="FFFFFF"/>
        </w:rPr>
        <w:t xml:space="preserve">ЭТАП 1 </w:t>
      </w:r>
      <w:r w:rsidR="00DE41B8" w:rsidRPr="00DE41B8">
        <w:rPr>
          <w:rFonts w:ascii="Times New Roman" w:hAnsi="Times New Roman" w:cs="Times New Roman"/>
          <w:b/>
          <w:bCs/>
          <w:color w:val="181818"/>
          <w:sz w:val="42"/>
          <w:szCs w:val="42"/>
          <w:shd w:val="clear" w:color="auto" w:fill="FFFFFF"/>
        </w:rPr>
        <w:t>Аналитический аудит и выявление рисков</w:t>
      </w:r>
    </w:p>
    <w:p w:rsidR="0070037D" w:rsidRPr="0070037D" w:rsidRDefault="007003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81818"/>
          <w:sz w:val="32"/>
          <w:szCs w:val="32"/>
          <w:shd w:val="clear" w:color="auto" w:fill="FFFFFF"/>
        </w:rPr>
        <w:t>Технический анализ</w:t>
      </w:r>
    </w:p>
    <w:p w:rsidR="000474CA" w:rsidRDefault="004810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</w:t>
      </w:r>
      <w:r w:rsidRPr="00481085">
        <w:rPr>
          <w:rFonts w:ascii="Times New Roman" w:hAnsi="Times New Roman" w:cs="Times New Roman"/>
          <w:sz w:val="32"/>
          <w:szCs w:val="32"/>
        </w:rPr>
        <w:t xml:space="preserve">а основе </w:t>
      </w:r>
      <w:proofErr w:type="gramStart"/>
      <w:r w:rsidRPr="00481085">
        <w:rPr>
          <w:rFonts w:ascii="Times New Roman" w:hAnsi="Times New Roman" w:cs="Times New Roman"/>
          <w:sz w:val="32"/>
          <w:szCs w:val="32"/>
        </w:rPr>
        <w:t>анализа</w:t>
      </w:r>
      <w:proofErr w:type="gramEnd"/>
      <w:r w:rsidRPr="00481085">
        <w:rPr>
          <w:rFonts w:ascii="Times New Roman" w:hAnsi="Times New Roman" w:cs="Times New Roman"/>
          <w:sz w:val="32"/>
          <w:szCs w:val="32"/>
        </w:rPr>
        <w:t xml:space="preserve"> предоставленного </w:t>
      </w:r>
      <w:proofErr w:type="spellStart"/>
      <w:r w:rsidRPr="00481085">
        <w:rPr>
          <w:rFonts w:ascii="Times New Roman" w:hAnsi="Times New Roman" w:cs="Times New Roman"/>
          <w:sz w:val="32"/>
          <w:szCs w:val="32"/>
        </w:rPr>
        <w:t>датасета</w:t>
      </w:r>
      <w:proofErr w:type="spellEnd"/>
      <w:r w:rsidRPr="00481085">
        <w:rPr>
          <w:rFonts w:ascii="Times New Roman" w:hAnsi="Times New Roman" w:cs="Times New Roman"/>
          <w:sz w:val="32"/>
          <w:szCs w:val="32"/>
        </w:rPr>
        <w:t xml:space="preserve"> выявлена систематическая возрастная дискриминация кандидатов 45+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81085" w:rsidTr="00481085">
        <w:tc>
          <w:tcPr>
            <w:tcW w:w="3115" w:type="dxa"/>
          </w:tcPr>
          <w:p w:rsidR="00481085" w:rsidRDefault="004810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Метрика</w:t>
            </w:r>
          </w:p>
        </w:tc>
        <w:tc>
          <w:tcPr>
            <w:tcW w:w="3115" w:type="dxa"/>
          </w:tcPr>
          <w:p w:rsidR="00481085" w:rsidRDefault="004810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Кандидаты 45+</w:t>
            </w:r>
          </w:p>
        </w:tc>
        <w:tc>
          <w:tcPr>
            <w:tcW w:w="3115" w:type="dxa"/>
          </w:tcPr>
          <w:p w:rsidR="00481085" w:rsidRPr="00481085" w:rsidRDefault="0048108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Кандидаты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&lt; 45</w:t>
            </w:r>
          </w:p>
        </w:tc>
      </w:tr>
      <w:tr w:rsidR="00481085" w:rsidTr="00481085">
        <w:tc>
          <w:tcPr>
            <w:tcW w:w="3115" w:type="dxa"/>
          </w:tcPr>
          <w:p w:rsidR="00481085" w:rsidRPr="00481085" w:rsidRDefault="004810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1085">
              <w:rPr>
                <w:rFonts w:ascii="Times New Roman" w:hAnsi="Times New Roman" w:cs="Times New Roman"/>
                <w:sz w:val="32"/>
                <w:szCs w:val="32"/>
              </w:rPr>
              <w:t xml:space="preserve">Средний </w:t>
            </w:r>
            <w:proofErr w:type="spellStart"/>
            <w:r w:rsidRPr="00481085">
              <w:rPr>
                <w:rFonts w:ascii="Times New Roman" w:hAnsi="Times New Roman" w:cs="Times New Roman"/>
                <w:sz w:val="32"/>
                <w:szCs w:val="32"/>
              </w:rPr>
              <w:t>score</w:t>
            </w:r>
            <w:proofErr w:type="spellEnd"/>
            <w:r w:rsidRPr="00481085">
              <w:rPr>
                <w:rFonts w:ascii="Times New Roman" w:hAnsi="Times New Roman" w:cs="Times New Roman"/>
                <w:sz w:val="32"/>
                <w:szCs w:val="32"/>
              </w:rPr>
              <w:t xml:space="preserve"> модели</w:t>
            </w:r>
          </w:p>
        </w:tc>
        <w:tc>
          <w:tcPr>
            <w:tcW w:w="3115" w:type="dxa"/>
          </w:tcPr>
          <w:p w:rsidR="00481085" w:rsidRDefault="004810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0.255</w:t>
            </w:r>
          </w:p>
        </w:tc>
        <w:tc>
          <w:tcPr>
            <w:tcW w:w="3115" w:type="dxa"/>
          </w:tcPr>
          <w:p w:rsidR="00481085" w:rsidRDefault="004810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0.592</w:t>
            </w:r>
          </w:p>
        </w:tc>
      </w:tr>
      <w:tr w:rsidR="00481085" w:rsidTr="00481085">
        <w:tc>
          <w:tcPr>
            <w:tcW w:w="3115" w:type="dxa"/>
          </w:tcPr>
          <w:p w:rsidR="00481085" w:rsidRPr="00481085" w:rsidRDefault="004810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Доля приглашенных</w:t>
            </w:r>
          </w:p>
        </w:tc>
        <w:tc>
          <w:tcPr>
            <w:tcW w:w="3115" w:type="dxa"/>
          </w:tcPr>
          <w:p w:rsidR="00481085" w:rsidRPr="00481085" w:rsidRDefault="0048108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4.8%</w:t>
            </w:r>
          </w:p>
        </w:tc>
        <w:tc>
          <w:tcPr>
            <w:tcW w:w="3115" w:type="dxa"/>
          </w:tcPr>
          <w:p w:rsidR="00481085" w:rsidRPr="00481085" w:rsidRDefault="0048108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70.5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%</w:t>
            </w:r>
          </w:p>
        </w:tc>
      </w:tr>
      <w:tr w:rsidR="00481085" w:rsidTr="00481085">
        <w:tc>
          <w:tcPr>
            <w:tcW w:w="3115" w:type="dxa"/>
          </w:tcPr>
          <w:p w:rsidR="00481085" w:rsidRPr="00481085" w:rsidRDefault="004810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1085">
              <w:rPr>
                <w:rFonts w:ascii="Times New Roman" w:hAnsi="Times New Roman" w:cs="Times New Roman"/>
                <w:sz w:val="32"/>
                <w:szCs w:val="32"/>
              </w:rPr>
              <w:t>Доля успешных кандидатов, приглашённых моделью</w:t>
            </w:r>
          </w:p>
        </w:tc>
        <w:tc>
          <w:tcPr>
            <w:tcW w:w="3115" w:type="dxa"/>
          </w:tcPr>
          <w:p w:rsidR="00481085" w:rsidRPr="00481085" w:rsidRDefault="0048108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6.9%</w:t>
            </w:r>
          </w:p>
        </w:tc>
        <w:tc>
          <w:tcPr>
            <w:tcW w:w="3115" w:type="dxa"/>
          </w:tcPr>
          <w:p w:rsidR="00481085" w:rsidRPr="00481085" w:rsidRDefault="0048108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73.8%</w:t>
            </w:r>
          </w:p>
        </w:tc>
      </w:tr>
      <w:tr w:rsidR="00481085" w:rsidTr="00481085">
        <w:tc>
          <w:tcPr>
            <w:tcW w:w="3115" w:type="dxa"/>
          </w:tcPr>
          <w:p w:rsidR="00481085" w:rsidRDefault="004810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Доля успешных кандидатов, неприглашенных моделью</w:t>
            </w:r>
          </w:p>
        </w:tc>
        <w:tc>
          <w:tcPr>
            <w:tcW w:w="3115" w:type="dxa"/>
          </w:tcPr>
          <w:p w:rsidR="00481085" w:rsidRPr="00481085" w:rsidRDefault="0048108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93.1%</w:t>
            </w:r>
          </w:p>
        </w:tc>
        <w:tc>
          <w:tcPr>
            <w:tcW w:w="3115" w:type="dxa"/>
          </w:tcPr>
          <w:p w:rsidR="00481085" w:rsidRPr="00481085" w:rsidRDefault="0048108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26.2%</w:t>
            </w:r>
          </w:p>
        </w:tc>
      </w:tr>
      <w:tr w:rsidR="00481085" w:rsidTr="00481085">
        <w:tc>
          <w:tcPr>
            <w:tcW w:w="3115" w:type="dxa"/>
          </w:tcPr>
          <w:p w:rsidR="00481085" w:rsidRDefault="004810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Реальная успешность кандидатов</w:t>
            </w:r>
          </w:p>
        </w:tc>
        <w:tc>
          <w:tcPr>
            <w:tcW w:w="3115" w:type="dxa"/>
          </w:tcPr>
          <w:p w:rsidR="00481085" w:rsidRPr="00481085" w:rsidRDefault="0048108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35.9%</w:t>
            </w:r>
          </w:p>
        </w:tc>
        <w:tc>
          <w:tcPr>
            <w:tcW w:w="3115" w:type="dxa"/>
          </w:tcPr>
          <w:p w:rsidR="00481085" w:rsidRPr="00481085" w:rsidRDefault="00481085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39.4%</w:t>
            </w:r>
          </w:p>
        </w:tc>
      </w:tr>
    </w:tbl>
    <w:p w:rsidR="00481085" w:rsidRPr="00481085" w:rsidRDefault="00481085">
      <w:pPr>
        <w:rPr>
          <w:rFonts w:ascii="Times New Roman" w:hAnsi="Times New Roman" w:cs="Times New Roman"/>
          <w:sz w:val="32"/>
          <w:szCs w:val="32"/>
        </w:rPr>
      </w:pPr>
    </w:p>
    <w:p w:rsidR="00481085" w:rsidRDefault="00481085" w:rsidP="00481085">
      <w:pPr>
        <w:pStyle w:val="a4"/>
        <w:rPr>
          <w:sz w:val="32"/>
          <w:szCs w:val="32"/>
        </w:rPr>
      </w:pPr>
      <w:r w:rsidRPr="00481085">
        <w:rPr>
          <w:sz w:val="32"/>
          <w:szCs w:val="32"/>
        </w:rPr>
        <w:t xml:space="preserve">Разница в реальной успешности между возрастными группами невелика (35.9% против 39.4%), однако модель практически не приглашает кандидатов 45+. Это означает, что проблема вызвана не объективной производительностью кандидатов, а предвзятостью исторических данных и </w:t>
      </w:r>
      <w:proofErr w:type="spellStart"/>
      <w:r w:rsidRPr="00481085">
        <w:rPr>
          <w:sz w:val="32"/>
          <w:szCs w:val="32"/>
        </w:rPr>
        <w:t>proxy</w:t>
      </w:r>
      <w:proofErr w:type="spellEnd"/>
      <w:r w:rsidRPr="00481085">
        <w:rPr>
          <w:sz w:val="32"/>
          <w:szCs w:val="32"/>
        </w:rPr>
        <w:t>-переменными.</w:t>
      </w:r>
    </w:p>
    <w:p w:rsidR="00481085" w:rsidRDefault="00481085" w:rsidP="00481085">
      <w:pPr>
        <w:pStyle w:val="a4"/>
        <w:rPr>
          <w:sz w:val="32"/>
          <w:szCs w:val="32"/>
        </w:rPr>
      </w:pPr>
    </w:p>
    <w:p w:rsidR="00481085" w:rsidRDefault="00481085" w:rsidP="00481085">
      <w:pPr>
        <w:pStyle w:val="a4"/>
        <w:rPr>
          <w:sz w:val="32"/>
          <w:szCs w:val="32"/>
        </w:rPr>
      </w:pPr>
      <w:r>
        <w:rPr>
          <w:sz w:val="32"/>
          <w:szCs w:val="32"/>
        </w:rPr>
        <w:t>Анализ прокси переменных для возраста:</w:t>
      </w:r>
    </w:p>
    <w:p w:rsidR="00481085" w:rsidRPr="00481085" w:rsidRDefault="00481085" w:rsidP="00481085">
      <w:pPr>
        <w:pStyle w:val="a4"/>
        <w:rPr>
          <w:sz w:val="32"/>
          <w:szCs w:val="32"/>
        </w:rPr>
      </w:pPr>
      <w:proofErr w:type="spellStart"/>
      <w:r w:rsidRPr="00481085">
        <w:rPr>
          <w:sz w:val="32"/>
          <w:szCs w:val="32"/>
        </w:rPr>
        <w:t>graduation_year</w:t>
      </w:r>
      <w:proofErr w:type="spellEnd"/>
      <w:r>
        <w:rPr>
          <w:sz w:val="32"/>
          <w:szCs w:val="32"/>
        </w:rPr>
        <w:t>:</w:t>
      </w:r>
    </w:p>
    <w:p w:rsidR="00481085" w:rsidRPr="00481085" w:rsidRDefault="00481085" w:rsidP="00481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Корреляция с возрастом: сильно</w:t>
      </w:r>
      <w:r w:rsidRPr="004810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отрицательная.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481085">
        <w:rPr>
          <w:rFonts w:ascii="Times New Roman" w:eastAsia="Times New Roman" w:hAnsi="Times New Roman" w:cs="Times New Roman"/>
          <w:sz w:val="32"/>
          <w:szCs w:val="32"/>
          <w:lang w:eastAsia="ru-RU"/>
        </w:rPr>
        <w:t>Модель использует год окончания вуза как скрытый индикатор возраста: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например, при старом</w:t>
      </w:r>
      <w:r w:rsidRPr="004810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год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е выпуска </w:t>
      </w:r>
      <w:r w:rsidRPr="00481085">
        <w:rPr>
          <w:rFonts w:ascii="Times New Roman" w:eastAsia="Times New Roman" w:hAnsi="Times New Roman" w:cs="Times New Roman"/>
          <w:sz w:val="32"/>
          <w:szCs w:val="32"/>
          <w:lang w:eastAsia="ru-RU"/>
        </w:rPr>
        <w:t>высокая вероятность принадл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ежности к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возрастной группе 45+. При новом годе выпуска</w:t>
      </w:r>
      <w:r w:rsidRPr="004810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модель считает кандидата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более молодым.</w:t>
      </w:r>
    </w:p>
    <w:p w:rsidR="00481085" w:rsidRDefault="00481085" w:rsidP="00481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810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Причина возникновения </w:t>
      </w:r>
      <w:proofErr w:type="spellStart"/>
      <w:r w:rsidRPr="00481085">
        <w:rPr>
          <w:rFonts w:ascii="Times New Roman" w:eastAsia="Times New Roman" w:hAnsi="Times New Roman" w:cs="Times New Roman"/>
          <w:sz w:val="32"/>
          <w:szCs w:val="32"/>
          <w:lang w:eastAsia="ru-RU"/>
        </w:rPr>
        <w:t>bias</w:t>
      </w:r>
      <w:proofErr w:type="spellEnd"/>
      <w:r w:rsidRPr="00481085">
        <w:rPr>
          <w:rFonts w:ascii="Times New Roman" w:eastAsia="Times New Roman" w:hAnsi="Times New Roman" w:cs="Times New Roman"/>
          <w:sz w:val="32"/>
          <w:szCs w:val="32"/>
          <w:lang w:eastAsia="ru-RU"/>
        </w:rPr>
        <w:t>: исторически компания чаще нанимала более молодых сотрудников, поэтому модель интерпретировала недавний выпуск как сигнал успешности.</w:t>
      </w:r>
    </w:p>
    <w:p w:rsidR="00481085" w:rsidRDefault="00481085" w:rsidP="004810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481085">
        <w:rPr>
          <w:rFonts w:ascii="Times New Roman" w:hAnsi="Times New Roman" w:cs="Times New Roman"/>
          <w:sz w:val="32"/>
          <w:szCs w:val="32"/>
        </w:rPr>
        <w:t>outdated_vocab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481085" w:rsidRDefault="00481085" w:rsidP="00481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Корреляция с возрастом более </w:t>
      </w:r>
      <w:r w:rsidRPr="00481085">
        <w:rPr>
          <w:rFonts w:ascii="Times New Roman" w:eastAsia="Times New Roman" w:hAnsi="Times New Roman" w:cs="Times New Roman"/>
          <w:sz w:val="32"/>
          <w:szCs w:val="32"/>
          <w:lang w:eastAsia="ru-RU"/>
        </w:rPr>
        <w:t>положительная.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481085">
        <w:rPr>
          <w:rFonts w:ascii="Times New Roman" w:eastAsia="Times New Roman" w:hAnsi="Times New Roman" w:cs="Times New Roman"/>
          <w:sz w:val="32"/>
          <w:szCs w:val="32"/>
          <w:lang w:eastAsia="ru-RU"/>
        </w:rPr>
        <w:t>Модель воспринимает устаревшую лексику как отрицательный фактор.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4810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Однако это не связано напрямую с профессиональными навыками. </w:t>
      </w:r>
    </w:p>
    <w:p w:rsidR="002E52B3" w:rsidRPr="00064DDB" w:rsidRDefault="002E52B3" w:rsidP="00481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youth</w:t>
      </w:r>
      <w:r w:rsidRPr="00064DDB">
        <w:rPr>
          <w:rFonts w:ascii="Times New Roman" w:eastAsia="Times New Roman" w:hAnsi="Times New Roman" w:cs="Times New Roman"/>
          <w:sz w:val="32"/>
          <w:szCs w:val="32"/>
          <w:lang w:eastAsia="ru-RU"/>
        </w:rPr>
        <w:t>_</w:t>
      </w:r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hobby</w:t>
      </w:r>
      <w:r w:rsidRPr="00064DDB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2E52B3" w:rsidRDefault="002E52B3" w:rsidP="002E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E52B3">
        <w:rPr>
          <w:rFonts w:ascii="Times New Roman" w:eastAsia="Times New Roman" w:hAnsi="Times New Roman" w:cs="Times New Roman"/>
          <w:sz w:val="32"/>
          <w:szCs w:val="32"/>
          <w:lang w:eastAsia="ru-RU"/>
        </w:rPr>
        <w:t>Модель завышает рейтинг к</w:t>
      </w:r>
      <w:r w:rsidR="00257BF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андидатам с «молодёжными» хобби. </w:t>
      </w:r>
      <w:r w:rsidRPr="002E52B3">
        <w:rPr>
          <w:rFonts w:ascii="Times New Roman" w:eastAsia="Times New Roman" w:hAnsi="Times New Roman" w:cs="Times New Roman"/>
          <w:sz w:val="32"/>
          <w:szCs w:val="32"/>
          <w:lang w:eastAsia="ru-RU"/>
        </w:rPr>
        <w:t>Это создаёт скрытое преимущество для молодых кандидатов.</w:t>
      </w:r>
    </w:p>
    <w:p w:rsidR="002E52B3" w:rsidRPr="00B93F9D" w:rsidRDefault="002E52B3" w:rsidP="002E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historical</w:t>
      </w:r>
      <w:r w:rsidRPr="00B93F9D">
        <w:rPr>
          <w:rFonts w:ascii="Times New Roman" w:eastAsia="Times New Roman" w:hAnsi="Times New Roman" w:cs="Times New Roman"/>
          <w:sz w:val="32"/>
          <w:szCs w:val="32"/>
          <w:lang w:eastAsia="ru-RU"/>
        </w:rPr>
        <w:t>_</w:t>
      </w:r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success</w:t>
      </w:r>
      <w:r w:rsidRPr="00B93F9D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2E52B3" w:rsidRPr="002E52B3" w:rsidRDefault="002E52B3" w:rsidP="002E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E52B3">
        <w:rPr>
          <w:rFonts w:ascii="Times New Roman" w:eastAsia="Times New Roman" w:hAnsi="Times New Roman" w:cs="Times New Roman"/>
          <w:sz w:val="32"/>
          <w:szCs w:val="32"/>
          <w:lang w:eastAsia="ru-RU"/>
        </w:rPr>
        <w:t>Исторические данные уже содержали дискриминацию. Модель обучалась на прошлых решениях HR-отдела: если раньше кандидатов 45+ нанимали реже, модель делает вывод, что возрастные кандидаты менее успешны.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Так </w:t>
      </w:r>
      <w:r w:rsidRPr="002E52B3">
        <w:rPr>
          <w:rFonts w:ascii="Times New Roman" w:eastAsia="Times New Roman" w:hAnsi="Times New Roman" w:cs="Times New Roman"/>
          <w:sz w:val="32"/>
          <w:szCs w:val="32"/>
          <w:lang w:eastAsia="ru-RU"/>
        </w:rPr>
        <w:t>модель закрепляет старые дискриминационные практики.</w:t>
      </w:r>
    </w:p>
    <w:p w:rsidR="002E52B3" w:rsidRPr="002E52B3" w:rsidRDefault="00DD581F" w:rsidP="002E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DD581F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Этический анализ</w:t>
      </w:r>
    </w:p>
    <w:p w:rsidR="00DD581F" w:rsidRDefault="00DD581F" w:rsidP="00DD5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Пострадают кандидаты 45+. Несправедливость будет выражаться в необоснованные отказах,</w:t>
      </w:r>
      <w:r w:rsidRPr="00DD581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снижениях</w:t>
      </w:r>
      <w:r w:rsidRPr="00DD581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шансов попасть даже на интервью,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потере</w:t>
      </w:r>
      <w:r w:rsidRPr="00DD581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дохода и карьерных возможностей,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цифровой дискриминации</w:t>
      </w:r>
      <w:r w:rsidRPr="00DD581F">
        <w:rPr>
          <w:rFonts w:ascii="Times New Roman" w:eastAsia="Times New Roman" w:hAnsi="Times New Roman" w:cs="Times New Roman"/>
          <w:sz w:val="32"/>
          <w:szCs w:val="32"/>
          <w:lang w:eastAsia="ru-RU"/>
        </w:rPr>
        <w:t>. Особенно опасно то, что дискриминация скрыта и формально не использует возраст.</w:t>
      </w:r>
    </w:p>
    <w:p w:rsidR="00064DDB" w:rsidRDefault="00064DDB" w:rsidP="00DD5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Компания определенные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репутационные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риски: публичный скандал и негативные публикации в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соцсетях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СМИ, как следствие бойкот компании</w:t>
      </w:r>
    </w:p>
    <w:p w:rsidR="00064DDB" w:rsidRDefault="00064DDB" w:rsidP="00DD5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Также бизнес-риски: компания теряет опытных сотрудников, возрастает текучка сотрудников, а как следствие операционные убытки, снижение доверия к </w:t>
      </w:r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HR</w:t>
      </w:r>
      <w:r w:rsidRPr="00064DD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возможное ухудшение управления внутри компании</w:t>
      </w:r>
    </w:p>
    <w:p w:rsidR="00B93F9D" w:rsidRDefault="00767C0F" w:rsidP="00B9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В данной проблеме ярко выражаются следующие виды несправедливости</w:t>
      </w:r>
      <w:bookmarkStart w:id="0" w:name="_GoBack"/>
      <w:bookmarkEnd w:id="0"/>
      <w:r w:rsidR="00B93F9D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B93F9D" w:rsidRPr="00B93F9D" w:rsidRDefault="00B93F9D" w:rsidP="00B9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</w:rPr>
        <w:t>1)</w:t>
      </w:r>
      <w:r w:rsidRPr="00B93F9D">
        <w:rPr>
          <w:rFonts w:ascii="Times New Roman" w:hAnsi="Times New Roman" w:cs="Times New Roman"/>
          <w:sz w:val="32"/>
          <w:szCs w:val="32"/>
        </w:rPr>
        <w:t>Распределительная несправедливость: Ресурс (приглашение на интервью) распределяется неравномерно.</w:t>
      </w:r>
    </w:p>
    <w:p w:rsidR="00B93F9D" w:rsidRPr="00B93F9D" w:rsidRDefault="00B93F9D" w:rsidP="00B93F9D">
      <w:pPr>
        <w:pStyle w:val="a4"/>
        <w:rPr>
          <w:sz w:val="32"/>
          <w:szCs w:val="32"/>
        </w:rPr>
      </w:pPr>
      <w:r w:rsidRPr="00B93F9D">
        <w:rPr>
          <w:sz w:val="32"/>
          <w:szCs w:val="32"/>
        </w:rPr>
        <w:t>Кандидаты 45+ системно получают меньше возможностей.</w:t>
      </w:r>
    </w:p>
    <w:p w:rsidR="00B93F9D" w:rsidRPr="00B93F9D" w:rsidRDefault="00B93F9D" w:rsidP="00B93F9D">
      <w:pPr>
        <w:pStyle w:val="3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2)</w:t>
      </w:r>
      <w:r w:rsidRPr="00B93F9D">
        <w:rPr>
          <w:b w:val="0"/>
          <w:sz w:val="32"/>
          <w:szCs w:val="32"/>
        </w:rPr>
        <w:t>Процедурная несправедливость</w:t>
      </w:r>
    </w:p>
    <w:p w:rsidR="00B93F9D" w:rsidRDefault="00B93F9D" w:rsidP="00B93F9D">
      <w:pPr>
        <w:pStyle w:val="a4"/>
        <w:rPr>
          <w:sz w:val="32"/>
          <w:szCs w:val="32"/>
        </w:rPr>
      </w:pPr>
      <w:r w:rsidRPr="00B93F9D">
        <w:rPr>
          <w:sz w:val="32"/>
          <w:szCs w:val="32"/>
        </w:rPr>
        <w:t>Кандидаты не знают критериев оценки, не могут оспорить решение, не получают объяснения причин отказа. Нарушается принцип прозрачности.</w:t>
      </w:r>
    </w:p>
    <w:p w:rsidR="00B93F9D" w:rsidRDefault="00B93F9D" w:rsidP="00B93F9D">
      <w:pPr>
        <w:pStyle w:val="a4"/>
        <w:rPr>
          <w:b/>
          <w:sz w:val="32"/>
          <w:szCs w:val="32"/>
        </w:rPr>
      </w:pPr>
      <w:r>
        <w:rPr>
          <w:b/>
          <w:sz w:val="32"/>
          <w:szCs w:val="32"/>
        </w:rPr>
        <w:t>Правовой анализ</w:t>
      </w:r>
    </w:p>
    <w:p w:rsidR="00B93F9D" w:rsidRDefault="00B93F9D" w:rsidP="00B93F9D">
      <w:pPr>
        <w:pStyle w:val="a4"/>
        <w:rPr>
          <w:sz w:val="32"/>
          <w:szCs w:val="32"/>
        </w:rPr>
      </w:pPr>
      <w:r>
        <w:rPr>
          <w:sz w:val="32"/>
          <w:szCs w:val="32"/>
        </w:rPr>
        <w:t>Нарушаются несколько статей российского законодательства: статья 3 ТК РФ (</w:t>
      </w:r>
      <w:r w:rsidRPr="00B93F9D">
        <w:rPr>
          <w:sz w:val="32"/>
          <w:szCs w:val="32"/>
        </w:rPr>
        <w:t>Запрещает дискриминацию в сфере труда, включая возрастную.</w:t>
      </w:r>
      <w:r>
        <w:rPr>
          <w:sz w:val="32"/>
          <w:szCs w:val="32"/>
        </w:rPr>
        <w:t xml:space="preserve"> </w:t>
      </w:r>
      <w:r w:rsidRPr="00B93F9D">
        <w:rPr>
          <w:sz w:val="32"/>
          <w:szCs w:val="32"/>
        </w:rPr>
        <w:t>Если модель системно ухудшает положение кандидатов 45+, это может рассматриваться как косвенная дискриминация.)</w:t>
      </w:r>
      <w:r>
        <w:rPr>
          <w:sz w:val="32"/>
          <w:szCs w:val="32"/>
        </w:rPr>
        <w:t xml:space="preserve">, статья 152-ФЗ «О защите персональных данных» (обработка данных без достаточной прозрачности, отсутствие понятного механизма объяснения решений). </w:t>
      </w:r>
    </w:p>
    <w:p w:rsidR="00FA68D7" w:rsidRPr="00FA68D7" w:rsidRDefault="00FA68D7" w:rsidP="00FA6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FA68D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Если кандидат получает отказ только на основании алгоритма, возникает риск нарушения GDPR: </w:t>
      </w:r>
      <w:r w:rsidRPr="00FA68D7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Article</w:t>
      </w:r>
      <w:r w:rsidRPr="00FA68D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5 — </w:t>
      </w:r>
      <w:r w:rsidRPr="00FA68D7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fairness</w:t>
      </w:r>
      <w:r w:rsidRPr="00FA68D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FA68D7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and</w:t>
      </w:r>
      <w:r w:rsidRPr="00FA68D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FA68D7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transparency</w:t>
      </w:r>
      <w:r w:rsidRPr="00FA68D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FA68D7">
        <w:rPr>
          <w:rFonts w:ascii="Times New Roman" w:eastAsia="Times New Roman" w:hAnsi="Times New Roman" w:cs="Times New Roman"/>
          <w:sz w:val="32"/>
          <w:szCs w:val="32"/>
          <w:lang w:eastAsia="ru-RU"/>
        </w:rPr>
        <w:t>Article</w:t>
      </w:r>
      <w:proofErr w:type="spellEnd"/>
      <w:r w:rsidRPr="00FA68D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22 — право не быть объектом исключительно автоматизированного решения.</w:t>
      </w:r>
    </w:p>
    <w:p w:rsidR="00FA68D7" w:rsidRDefault="00FA68D7" w:rsidP="00B93F9D">
      <w:pPr>
        <w:pStyle w:val="a4"/>
        <w:rPr>
          <w:sz w:val="32"/>
          <w:szCs w:val="32"/>
        </w:rPr>
      </w:pPr>
    </w:p>
    <w:p w:rsidR="00B93F9D" w:rsidRDefault="00B93F9D" w:rsidP="00B93F9D">
      <w:pPr>
        <w:pStyle w:val="a4"/>
        <w:rPr>
          <w:sz w:val="32"/>
          <w:szCs w:val="32"/>
        </w:rPr>
      </w:pPr>
      <w:r>
        <w:rPr>
          <w:sz w:val="32"/>
          <w:szCs w:val="32"/>
        </w:rPr>
        <w:t>Потенциальные юридические последствия могут вылиться в судебные иски, штрафы, бойкот, необходимость отключения системы.</w:t>
      </w:r>
    </w:p>
    <w:p w:rsidR="00B93F9D" w:rsidRDefault="00B93F9D" w:rsidP="00B9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B93F9D">
        <w:rPr>
          <w:rFonts w:ascii="Times New Roman" w:eastAsia="Times New Roman" w:hAnsi="Times New Roman" w:cs="Times New Roman"/>
          <w:sz w:val="32"/>
          <w:szCs w:val="32"/>
          <w:lang w:eastAsia="ru-RU"/>
        </w:rPr>
        <w:t>Проведённый анализ показывает, что система «</w:t>
      </w:r>
      <w:proofErr w:type="spellStart"/>
      <w:r w:rsidRPr="00B93F9D">
        <w:rPr>
          <w:rFonts w:ascii="Times New Roman" w:eastAsia="Times New Roman" w:hAnsi="Times New Roman" w:cs="Times New Roman"/>
          <w:sz w:val="32"/>
          <w:szCs w:val="32"/>
          <w:lang w:eastAsia="ru-RU"/>
        </w:rPr>
        <w:t>КадроБот</w:t>
      </w:r>
      <w:proofErr w:type="spellEnd"/>
      <w:r w:rsidRPr="00B93F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3000» воспроизводит историческую возрастную дискриминацию, присутствовавшую в исходных HR-данных. Несмотря на отсутствие прямого признака возраста в модели, алгоритм использует </w:t>
      </w:r>
      <w:proofErr w:type="spellStart"/>
      <w:r w:rsidRPr="00B93F9D">
        <w:rPr>
          <w:rFonts w:ascii="Times New Roman" w:eastAsia="Times New Roman" w:hAnsi="Times New Roman" w:cs="Times New Roman"/>
          <w:sz w:val="32"/>
          <w:szCs w:val="32"/>
          <w:lang w:eastAsia="ru-RU"/>
        </w:rPr>
        <w:t>proxy</w:t>
      </w:r>
      <w:proofErr w:type="spellEnd"/>
      <w:r w:rsidRPr="00B93F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-переменные, позволяющие косвенно определить возраст кандидата. Наиболее проблемными признаками стали </w:t>
      </w:r>
      <w:proofErr w:type="spellStart"/>
      <w:r w:rsidRPr="00B93F9D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graduation_year</w:t>
      </w:r>
      <w:proofErr w:type="spellEnd"/>
      <w:r w:rsidRPr="00B93F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B93F9D">
        <w:rPr>
          <w:rFonts w:ascii="Times New Roman" w:eastAsia="Times New Roman" w:hAnsi="Times New Roman" w:cs="Times New Roman"/>
          <w:sz w:val="32"/>
          <w:szCs w:val="32"/>
          <w:lang w:eastAsia="ru-RU"/>
        </w:rPr>
        <w:t>outdated_vocab</w:t>
      </w:r>
      <w:proofErr w:type="spellEnd"/>
      <w:r w:rsidRPr="00B93F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</w:t>
      </w:r>
      <w:proofErr w:type="spellStart"/>
      <w:r w:rsidRPr="00B93F9D">
        <w:rPr>
          <w:rFonts w:ascii="Times New Roman" w:eastAsia="Times New Roman" w:hAnsi="Times New Roman" w:cs="Times New Roman"/>
          <w:sz w:val="32"/>
          <w:szCs w:val="32"/>
          <w:lang w:eastAsia="ru-RU"/>
        </w:rPr>
        <w:t>youth_hobby</w:t>
      </w:r>
      <w:proofErr w:type="spellEnd"/>
      <w:r w:rsidRPr="00B93F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. Это приводит к существенному ухудшению показателей </w:t>
      </w:r>
      <w:proofErr w:type="spellStart"/>
      <w:r w:rsidRPr="00B93F9D">
        <w:rPr>
          <w:rFonts w:ascii="Times New Roman" w:eastAsia="Times New Roman" w:hAnsi="Times New Roman" w:cs="Times New Roman"/>
          <w:sz w:val="32"/>
          <w:szCs w:val="32"/>
          <w:lang w:eastAsia="ru-RU"/>
        </w:rPr>
        <w:t>fairness</w:t>
      </w:r>
      <w:proofErr w:type="spellEnd"/>
    </w:p>
    <w:p w:rsidR="00FA68D7" w:rsidRPr="00DE41B8" w:rsidRDefault="00774A01" w:rsidP="00B93F9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181818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81818"/>
          <w:sz w:val="42"/>
          <w:szCs w:val="42"/>
          <w:shd w:val="clear" w:color="auto" w:fill="FFFFFF"/>
        </w:rPr>
        <w:t xml:space="preserve">ЭТАП 2 </w:t>
      </w:r>
      <w:r w:rsidR="00FA68D7" w:rsidRPr="00DE41B8">
        <w:rPr>
          <w:rFonts w:ascii="Times New Roman" w:hAnsi="Times New Roman" w:cs="Times New Roman"/>
          <w:b/>
          <w:bCs/>
          <w:color w:val="181818"/>
          <w:sz w:val="42"/>
          <w:szCs w:val="42"/>
          <w:shd w:val="clear" w:color="auto" w:fill="FFFFFF"/>
        </w:rPr>
        <w:t>Разработка этического паспорта и политики использования</w:t>
      </w:r>
    </w:p>
    <w:p w:rsidR="00EF5367" w:rsidRDefault="00EF5367" w:rsidP="00EF5367">
      <w:pPr>
        <w:pStyle w:val="a4"/>
        <w:rPr>
          <w:sz w:val="32"/>
          <w:szCs w:val="32"/>
        </w:rPr>
      </w:pPr>
      <w:r w:rsidRPr="00EF5367">
        <w:rPr>
          <w:sz w:val="32"/>
          <w:szCs w:val="32"/>
        </w:rPr>
        <w:t>Система предназначена для предварительного ранжирования резюме; помощи HR-специалистам; сокращения времени первичного отбора.</w:t>
      </w:r>
    </w:p>
    <w:p w:rsidR="00EF5367" w:rsidRDefault="00EF5367" w:rsidP="00EF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F536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Допустимые граница использования: рекомендательная система; фильтрация потока резюме; аналитическая поддержка HR. Недопустимое использование: полностью автоматический </w:t>
      </w:r>
      <w:proofErr w:type="spellStart"/>
      <w:r w:rsidRPr="00EF5367">
        <w:rPr>
          <w:rFonts w:ascii="Times New Roman" w:eastAsia="Times New Roman" w:hAnsi="Times New Roman" w:cs="Times New Roman"/>
          <w:sz w:val="32"/>
          <w:szCs w:val="32"/>
          <w:lang w:eastAsia="ru-RU"/>
        </w:rPr>
        <w:t>найм</w:t>
      </w:r>
      <w:proofErr w:type="spellEnd"/>
      <w:r w:rsidRPr="00EF5367">
        <w:rPr>
          <w:rFonts w:ascii="Times New Roman" w:eastAsia="Times New Roman" w:hAnsi="Times New Roman" w:cs="Times New Roman"/>
          <w:sz w:val="32"/>
          <w:szCs w:val="32"/>
          <w:lang w:eastAsia="ru-RU"/>
        </w:rPr>
        <w:t>; исключение человеческого контроля; массовые автоматические отказы.</w:t>
      </w:r>
    </w:p>
    <w:p w:rsidR="00EF5367" w:rsidRDefault="0070037D" w:rsidP="00EF5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В ходе исследования мы опирались на следующие метрики справедливости, которые модель нарушала:</w:t>
      </w:r>
    </w:p>
    <w:p w:rsidR="0070037D" w:rsidRPr="0070037D" w:rsidRDefault="0070037D" w:rsidP="0070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0037D">
        <w:rPr>
          <w:rFonts w:ascii="Times New Roman" w:eastAsia="Times New Roman" w:hAnsi="Times New Roman" w:cs="Times New Roman"/>
          <w:sz w:val="32"/>
          <w:szCs w:val="32"/>
          <w:lang w:eastAsia="ru-RU"/>
        </w:rPr>
        <w:t>Демографический паритет: сравнивается вероятность приглашения разных групп.</w:t>
      </w:r>
    </w:p>
    <w:p w:rsidR="0070037D" w:rsidRPr="0070037D" w:rsidRDefault="0070037D" w:rsidP="0070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0037D">
        <w:rPr>
          <w:rFonts w:ascii="Times New Roman" w:eastAsia="Times New Roman" w:hAnsi="Times New Roman" w:cs="Times New Roman"/>
          <w:sz w:val="32"/>
          <w:szCs w:val="32"/>
          <w:lang w:eastAsia="ru-RU"/>
        </w:rPr>
        <w:t>Результат:</w:t>
      </w:r>
    </w:p>
    <w:p w:rsidR="0070037D" w:rsidRPr="0070037D" w:rsidRDefault="0070037D" w:rsidP="0070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0037D">
        <w:rPr>
          <w:rFonts w:ascii="Times New Roman" w:eastAsia="Times New Roman" w:hAnsi="Times New Roman" w:cs="Times New Roman"/>
          <w:sz w:val="32"/>
          <w:szCs w:val="32"/>
          <w:lang w:eastAsia="ru-RU"/>
        </w:rPr>
        <w:t>45+: 4.8%;</w:t>
      </w:r>
    </w:p>
    <w:p w:rsidR="0070037D" w:rsidRDefault="001451A3" w:rsidP="0070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младше 45: 70.5%</w:t>
      </w:r>
    </w:p>
    <w:p w:rsidR="00702A0D" w:rsidRPr="00702A0D" w:rsidRDefault="00702A0D" w:rsidP="00702A0D">
      <w:pPr>
        <w:pStyle w:val="a4"/>
        <w:rPr>
          <w:sz w:val="32"/>
          <w:szCs w:val="32"/>
        </w:rPr>
      </w:pPr>
      <w:r w:rsidRPr="00702A0D">
        <w:rPr>
          <w:sz w:val="32"/>
          <w:szCs w:val="32"/>
        </w:rPr>
        <w:t>Также для найма критично не терять сильных кандидатов. Поэтому наиболее важна способность модели одинаково распознавать успешных кандидатов всех групп.</w:t>
      </w:r>
    </w:p>
    <w:p w:rsidR="00C40356" w:rsidRPr="00C40356" w:rsidRDefault="00C40356" w:rsidP="00C40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0356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Равные возможности</w:t>
      </w:r>
      <w:r w:rsidRPr="00C4035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: </w:t>
      </w:r>
      <w:r w:rsidRPr="00C403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Сравнивается </w:t>
      </w:r>
      <w:r w:rsidR="00702A0D">
        <w:rPr>
          <w:rFonts w:ascii="Times New Roman" w:eastAsia="Times New Roman" w:hAnsi="Times New Roman" w:cs="Times New Roman"/>
          <w:sz w:val="32"/>
          <w:szCs w:val="32"/>
          <w:lang w:eastAsia="ru-RU"/>
        </w:rPr>
        <w:t>доля успешных кандидатов, приглашенных моделью</w:t>
      </w:r>
      <w:r w:rsidRPr="00C403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40356" w:rsidRPr="00702A0D" w:rsidRDefault="00C40356" w:rsidP="00C40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02A0D">
        <w:rPr>
          <w:rFonts w:ascii="Times New Roman" w:eastAsia="Times New Roman" w:hAnsi="Times New Roman" w:cs="Times New Roman"/>
          <w:sz w:val="32"/>
          <w:szCs w:val="32"/>
          <w:lang w:eastAsia="ru-RU"/>
        </w:rPr>
        <w:t>Результат:</w:t>
      </w:r>
    </w:p>
    <w:p w:rsidR="00C40356" w:rsidRPr="00702A0D" w:rsidRDefault="00C40356" w:rsidP="00C40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02A0D">
        <w:rPr>
          <w:rFonts w:ascii="Times New Roman" w:eastAsia="Times New Roman" w:hAnsi="Times New Roman" w:cs="Times New Roman"/>
          <w:sz w:val="32"/>
          <w:szCs w:val="32"/>
          <w:lang w:eastAsia="ru-RU"/>
        </w:rPr>
        <w:t>45+: 6.9%;</w:t>
      </w:r>
    </w:p>
    <w:p w:rsidR="00C40356" w:rsidRDefault="00C40356" w:rsidP="00C40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02A0D">
        <w:rPr>
          <w:rFonts w:ascii="Times New Roman" w:eastAsia="Times New Roman" w:hAnsi="Times New Roman" w:cs="Times New Roman"/>
          <w:sz w:val="32"/>
          <w:szCs w:val="32"/>
          <w:lang w:eastAsia="ru-RU"/>
        </w:rPr>
        <w:t>младше 45: 73.8%.</w:t>
      </w:r>
    </w:p>
    <w:p w:rsidR="00702A0D" w:rsidRDefault="00702A0D" w:rsidP="00C4035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Также в нашей модели отдельная проблема в том, что она научилась «угадывать» возраст кандидата через прокси переменные, хотя возраст не использовался. </w:t>
      </w:r>
      <w:r w:rsidRPr="00702A0D">
        <w:rPr>
          <w:rFonts w:ascii="Times New Roman" w:hAnsi="Times New Roman" w:cs="Times New Roman"/>
          <w:sz w:val="32"/>
          <w:szCs w:val="32"/>
        </w:rPr>
        <w:t>То есть формально модель «не знает» возраст, но фактически может его восстановить косвенно</w:t>
      </w:r>
      <w:r>
        <w:t>.</w:t>
      </w:r>
      <w:r>
        <w:rPr>
          <w:rFonts w:ascii="Times New Roman" w:hAnsi="Times New Roman" w:cs="Times New Roman"/>
          <w:sz w:val="32"/>
          <w:szCs w:val="32"/>
        </w:rPr>
        <w:t xml:space="preserve"> Поэтому для нашей модели удаление признака </w:t>
      </w:r>
      <w:r>
        <w:rPr>
          <w:rFonts w:ascii="Times New Roman" w:hAnsi="Times New Roman" w:cs="Times New Roman"/>
          <w:sz w:val="32"/>
          <w:szCs w:val="32"/>
          <w:lang w:val="en-US"/>
        </w:rPr>
        <w:t>age</w:t>
      </w:r>
      <w:r w:rsidRPr="00702A0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не устраняет дискриминацию (нарушен принцип с</w:t>
      </w:r>
      <w:r w:rsidRPr="00702A0D">
        <w:rPr>
          <w:rFonts w:ascii="Times New Roman" w:hAnsi="Times New Roman" w:cs="Times New Roman"/>
          <w:sz w:val="32"/>
          <w:szCs w:val="32"/>
        </w:rPr>
        <w:t>праведливость через неосведомлённ</w:t>
      </w:r>
      <w:r>
        <w:rPr>
          <w:rFonts w:ascii="Times New Roman" w:hAnsi="Times New Roman" w:cs="Times New Roman"/>
          <w:sz w:val="32"/>
          <w:szCs w:val="32"/>
        </w:rPr>
        <w:t>ость)</w:t>
      </w:r>
    </w:p>
    <w:p w:rsidR="00C823BC" w:rsidRDefault="00C823BC" w:rsidP="00C4035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</w:p>
    <w:p w:rsidR="00140D6A" w:rsidRDefault="00140D6A" w:rsidP="00C40356">
      <w:pPr>
        <w:spacing w:before="100" w:beforeAutospacing="1" w:after="100" w:afterAutospacing="1" w:line="240" w:lineRule="auto"/>
        <w:rPr>
          <w:rFonts w:ascii="Arial" w:hAnsi="Arial" w:cs="Arial"/>
          <w:b/>
          <w:bCs/>
          <w:color w:val="313131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bCs/>
          <w:color w:val="313131"/>
          <w:sz w:val="27"/>
          <w:szCs w:val="27"/>
          <w:shd w:val="clear" w:color="auto" w:fill="FFFFFF"/>
        </w:rPr>
        <w:t>Политика ответственного использования для клиента («</w:t>
      </w:r>
      <w:proofErr w:type="spellStart"/>
      <w:r>
        <w:rPr>
          <w:rFonts w:ascii="Arial" w:hAnsi="Arial" w:cs="Arial"/>
          <w:b/>
          <w:bCs/>
          <w:color w:val="313131"/>
          <w:sz w:val="27"/>
          <w:szCs w:val="27"/>
          <w:shd w:val="clear" w:color="auto" w:fill="FFFFFF"/>
        </w:rPr>
        <w:t>МаркетПлюс</w:t>
      </w:r>
      <w:proofErr w:type="spellEnd"/>
      <w:r>
        <w:rPr>
          <w:rFonts w:ascii="Arial" w:hAnsi="Arial" w:cs="Arial"/>
          <w:b/>
          <w:bCs/>
          <w:color w:val="313131"/>
          <w:sz w:val="27"/>
          <w:szCs w:val="27"/>
          <w:shd w:val="clear" w:color="auto" w:fill="FFFFFF"/>
        </w:rPr>
        <w:t>»)</w:t>
      </w:r>
    </w:p>
    <w:p w:rsidR="00140D6A" w:rsidRPr="00140D6A" w:rsidRDefault="00140D6A" w:rsidP="00140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40D6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Использование системы только как рекомендательного инструмента</w:t>
      </w:r>
    </w:p>
    <w:p w:rsidR="00140D6A" w:rsidRPr="00140D6A" w:rsidRDefault="00140D6A" w:rsidP="00140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40D6A">
        <w:rPr>
          <w:rFonts w:ascii="Times New Roman" w:eastAsia="Times New Roman" w:hAnsi="Times New Roman" w:cs="Times New Roman"/>
          <w:sz w:val="32"/>
          <w:szCs w:val="32"/>
          <w:lang w:eastAsia="ru-RU"/>
        </w:rPr>
        <w:t>HR-специалист обязан использовать рекомендации «</w:t>
      </w:r>
      <w:proofErr w:type="spellStart"/>
      <w:r w:rsidRPr="00140D6A">
        <w:rPr>
          <w:rFonts w:ascii="Times New Roman" w:eastAsia="Times New Roman" w:hAnsi="Times New Roman" w:cs="Times New Roman"/>
          <w:sz w:val="32"/>
          <w:szCs w:val="32"/>
          <w:lang w:eastAsia="ru-RU"/>
        </w:rPr>
        <w:t>КадроБота</w:t>
      </w:r>
      <w:proofErr w:type="spellEnd"/>
      <w:r w:rsidRPr="00140D6A">
        <w:rPr>
          <w:rFonts w:ascii="Times New Roman" w:eastAsia="Times New Roman" w:hAnsi="Times New Roman" w:cs="Times New Roman"/>
          <w:sz w:val="32"/>
          <w:szCs w:val="32"/>
          <w:lang w:eastAsia="ru-RU"/>
        </w:rPr>
        <w:t>» исключительно как дополнительный аналитический инструмент.</w:t>
      </w:r>
    </w:p>
    <w:p w:rsidR="00140D6A" w:rsidRDefault="00140D6A" w:rsidP="00140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40D6A">
        <w:rPr>
          <w:rFonts w:ascii="Times New Roman" w:eastAsia="Times New Roman" w:hAnsi="Times New Roman" w:cs="Times New Roman"/>
          <w:sz w:val="32"/>
          <w:szCs w:val="32"/>
          <w:lang w:eastAsia="ru-RU"/>
        </w:rPr>
        <w:t>Итоговое решение о приглашении кандидата принимает сотрудник HR после самостоятельного анализа профессионального опыта квалификации, соответствия требованиям вакансии и результатов интервью. Автоматический отказ канд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идату только на основании только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скоринга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модели</w:t>
      </w:r>
      <w:r w:rsidRPr="00140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запрещён.</w:t>
      </w:r>
    </w:p>
    <w:p w:rsidR="00140D6A" w:rsidRPr="00140D6A" w:rsidRDefault="00140D6A" w:rsidP="00140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40D6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Процедура эскалации спорных решений</w:t>
      </w:r>
    </w:p>
    <w:p w:rsidR="00140D6A" w:rsidRPr="00140D6A" w:rsidRDefault="00140D6A" w:rsidP="00140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40D6A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Если HR-специалист считает решение модели потенциально ошибочным или дискриминационным, кейс передаётся старшему HR-менеджеру, либо руководителю подразделения. </w:t>
      </w:r>
    </w:p>
    <w:p w:rsidR="00140D6A" w:rsidRDefault="00140D6A" w:rsidP="00140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40D6A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итогам проверки принимается окончательное решение, которое фиксируется в журнале аудита.</w:t>
      </w:r>
    </w:p>
    <w:p w:rsidR="009B22B5" w:rsidRPr="009B22B5" w:rsidRDefault="009B22B5" w:rsidP="009B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B22B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Кандидат имеет право получить информацию о том, что при рассмотрении резюме использовалась AI-система, запросить общее объяснение причин отказа, узнать, что окончательное решение принималось с участием человека. </w:t>
      </w:r>
    </w:p>
    <w:p w:rsidR="009B22B5" w:rsidRPr="009B22B5" w:rsidRDefault="009B22B5" w:rsidP="009B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B22B5">
        <w:rPr>
          <w:rFonts w:ascii="Times New Roman" w:eastAsia="Times New Roman" w:hAnsi="Times New Roman" w:cs="Times New Roman"/>
          <w:sz w:val="32"/>
          <w:szCs w:val="32"/>
          <w:lang w:eastAsia="ru-RU"/>
        </w:rPr>
        <w:t>Компания обязуется предоставить ответ на запрос кандидата в разумный срок.</w:t>
      </w:r>
    </w:p>
    <w:p w:rsidR="009B22B5" w:rsidRPr="009B22B5" w:rsidRDefault="009B22B5" w:rsidP="009B22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B22B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Требования к составу команды</w:t>
      </w:r>
    </w:p>
    <w:p w:rsidR="009B22B5" w:rsidRDefault="009B22B5" w:rsidP="009B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B22B5">
        <w:rPr>
          <w:rFonts w:ascii="Times New Roman" w:eastAsia="Times New Roman" w:hAnsi="Times New Roman" w:cs="Times New Roman"/>
          <w:sz w:val="32"/>
          <w:szCs w:val="32"/>
          <w:lang w:eastAsia="ru-RU"/>
        </w:rPr>
        <w:t>В процессе использования системы обязательно участие сотрудников, способных понимать ограничения ML-моделей и выявлять признаки дискриминации. Процесс подбора персонала не должен строиться по принципу полного подчинения рекомендациям алгоритма.</w:t>
      </w:r>
    </w:p>
    <w:p w:rsidR="009A2CD4" w:rsidRPr="009A2CD4" w:rsidRDefault="009A2CD4" w:rsidP="009A2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A2CD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Запрет на использование дискриминационных признаков</w:t>
      </w:r>
    </w:p>
    <w:p w:rsidR="009A2CD4" w:rsidRPr="009A2CD4" w:rsidRDefault="009A2CD4" w:rsidP="009A2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A2CD4">
        <w:rPr>
          <w:rFonts w:ascii="Times New Roman" w:eastAsia="Times New Roman" w:hAnsi="Times New Roman" w:cs="Times New Roman"/>
          <w:sz w:val="32"/>
          <w:szCs w:val="32"/>
          <w:lang w:eastAsia="ru-RU"/>
        </w:rPr>
        <w:t>HR-специа</w:t>
      </w:r>
      <w:r w:rsidR="00EE059F" w:rsidRPr="00EE059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листам запрещается использовать возраст, пол, год окончания вуза, выявленные </w:t>
      </w:r>
      <w:proofErr w:type="spellStart"/>
      <w:r w:rsidRPr="009A2CD4">
        <w:rPr>
          <w:rFonts w:ascii="Times New Roman" w:eastAsia="Times New Roman" w:hAnsi="Times New Roman" w:cs="Times New Roman"/>
          <w:sz w:val="32"/>
          <w:szCs w:val="32"/>
          <w:lang w:eastAsia="ru-RU"/>
        </w:rPr>
        <w:t>proxy</w:t>
      </w:r>
      <w:proofErr w:type="spellEnd"/>
      <w:r w:rsidRPr="009A2CD4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-переменные, косвенно указывающие на возраст или принадлежность к </w:t>
      </w:r>
      <w:r w:rsidR="00EE059F" w:rsidRPr="00EE059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социальной группе </w:t>
      </w:r>
      <w:r w:rsidRPr="009A2CD4">
        <w:rPr>
          <w:rFonts w:ascii="Times New Roman" w:eastAsia="Times New Roman" w:hAnsi="Times New Roman" w:cs="Times New Roman"/>
          <w:sz w:val="32"/>
          <w:szCs w:val="32"/>
          <w:lang w:eastAsia="ru-RU"/>
        </w:rPr>
        <w:t>в качестве основания для отказа кандидату.</w:t>
      </w:r>
    </w:p>
    <w:p w:rsidR="009A2CD4" w:rsidRPr="009A2CD4" w:rsidRDefault="009A2CD4" w:rsidP="009A2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9A2CD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Логирование</w:t>
      </w:r>
      <w:proofErr w:type="spellEnd"/>
      <w:r w:rsidRPr="009A2CD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решений и аудит</w:t>
      </w:r>
    </w:p>
    <w:p w:rsidR="009A2CD4" w:rsidRPr="009A2CD4" w:rsidRDefault="009A2CD4" w:rsidP="009A2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9A2CD4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Все решения системы и действия HR-специалистов должны фиксироваться рекомендация модели, итоговое решение HR, случаи пересмотра и апелляции кандидатов. </w:t>
      </w:r>
    </w:p>
    <w:p w:rsidR="009A2CD4" w:rsidRPr="009B22B5" w:rsidRDefault="009A2CD4" w:rsidP="009B2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9B22B5" w:rsidRPr="00140D6A" w:rsidRDefault="009B22B5" w:rsidP="00140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140D6A" w:rsidRPr="00140D6A" w:rsidRDefault="00140D6A" w:rsidP="00140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140D6A" w:rsidRPr="00140D6A" w:rsidRDefault="00140D6A" w:rsidP="00C40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1451A3" w:rsidRPr="0070037D" w:rsidRDefault="001451A3" w:rsidP="0070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EF5367" w:rsidRPr="00EF5367" w:rsidRDefault="00EF5367" w:rsidP="00EF5367">
      <w:pPr>
        <w:pStyle w:val="a4"/>
        <w:rPr>
          <w:sz w:val="32"/>
          <w:szCs w:val="32"/>
        </w:rPr>
      </w:pPr>
    </w:p>
    <w:p w:rsidR="00EF5367" w:rsidRPr="00EF5367" w:rsidRDefault="00EF5367" w:rsidP="00B9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B93F9D" w:rsidRDefault="00B93F9D" w:rsidP="00B93F9D">
      <w:pPr>
        <w:pStyle w:val="a4"/>
        <w:rPr>
          <w:sz w:val="32"/>
          <w:szCs w:val="32"/>
        </w:rPr>
      </w:pPr>
    </w:p>
    <w:p w:rsidR="00B93F9D" w:rsidRPr="00B93F9D" w:rsidRDefault="00B93F9D" w:rsidP="00B9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B93F9D" w:rsidRPr="00064DDB" w:rsidRDefault="00B93F9D" w:rsidP="00DD5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E52B3" w:rsidRPr="00481085" w:rsidRDefault="002E52B3" w:rsidP="00481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481085" w:rsidRPr="00481085" w:rsidRDefault="00481085" w:rsidP="00481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481085" w:rsidRDefault="00481085" w:rsidP="00481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481085" w:rsidRPr="00481085" w:rsidRDefault="00481085" w:rsidP="00481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481085" w:rsidRPr="00481085" w:rsidRDefault="00481085" w:rsidP="00481085">
      <w:pPr>
        <w:pStyle w:val="a4"/>
        <w:rPr>
          <w:sz w:val="32"/>
          <w:szCs w:val="32"/>
        </w:rPr>
      </w:pPr>
    </w:p>
    <w:p w:rsidR="00481085" w:rsidRDefault="00481085"/>
    <w:p w:rsidR="00481085" w:rsidRDefault="00481085"/>
    <w:sectPr w:rsidR="00481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018C0"/>
    <w:multiLevelType w:val="multilevel"/>
    <w:tmpl w:val="40F6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04D3"/>
    <w:multiLevelType w:val="multilevel"/>
    <w:tmpl w:val="89F4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577CC"/>
    <w:multiLevelType w:val="multilevel"/>
    <w:tmpl w:val="290C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11E5C"/>
    <w:multiLevelType w:val="multilevel"/>
    <w:tmpl w:val="A82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90AB2"/>
    <w:multiLevelType w:val="multilevel"/>
    <w:tmpl w:val="F50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92D6B"/>
    <w:multiLevelType w:val="multilevel"/>
    <w:tmpl w:val="2570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174F6"/>
    <w:multiLevelType w:val="multilevel"/>
    <w:tmpl w:val="C97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35228"/>
    <w:multiLevelType w:val="multilevel"/>
    <w:tmpl w:val="0F8C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A663A"/>
    <w:multiLevelType w:val="multilevel"/>
    <w:tmpl w:val="2AA8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94BC1"/>
    <w:multiLevelType w:val="multilevel"/>
    <w:tmpl w:val="001A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618CA"/>
    <w:multiLevelType w:val="multilevel"/>
    <w:tmpl w:val="5EA6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83946"/>
    <w:multiLevelType w:val="multilevel"/>
    <w:tmpl w:val="EDCC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95135"/>
    <w:multiLevelType w:val="multilevel"/>
    <w:tmpl w:val="3940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F137F"/>
    <w:multiLevelType w:val="multilevel"/>
    <w:tmpl w:val="6410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16B36"/>
    <w:multiLevelType w:val="multilevel"/>
    <w:tmpl w:val="74C2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63B97"/>
    <w:multiLevelType w:val="multilevel"/>
    <w:tmpl w:val="87FA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47B57"/>
    <w:multiLevelType w:val="multilevel"/>
    <w:tmpl w:val="1C90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63E8C"/>
    <w:multiLevelType w:val="multilevel"/>
    <w:tmpl w:val="7058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E0FE9"/>
    <w:multiLevelType w:val="multilevel"/>
    <w:tmpl w:val="42D4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4"/>
  </w:num>
  <w:num w:numId="4">
    <w:abstractNumId w:val="17"/>
  </w:num>
  <w:num w:numId="5">
    <w:abstractNumId w:val="0"/>
  </w:num>
  <w:num w:numId="6">
    <w:abstractNumId w:val="18"/>
  </w:num>
  <w:num w:numId="7">
    <w:abstractNumId w:val="15"/>
  </w:num>
  <w:num w:numId="8">
    <w:abstractNumId w:val="11"/>
  </w:num>
  <w:num w:numId="9">
    <w:abstractNumId w:val="16"/>
  </w:num>
  <w:num w:numId="10">
    <w:abstractNumId w:val="1"/>
  </w:num>
  <w:num w:numId="11">
    <w:abstractNumId w:val="13"/>
  </w:num>
  <w:num w:numId="12">
    <w:abstractNumId w:val="9"/>
  </w:num>
  <w:num w:numId="13">
    <w:abstractNumId w:val="3"/>
  </w:num>
  <w:num w:numId="14">
    <w:abstractNumId w:val="5"/>
  </w:num>
  <w:num w:numId="15">
    <w:abstractNumId w:val="8"/>
  </w:num>
  <w:num w:numId="16">
    <w:abstractNumId w:val="7"/>
  </w:num>
  <w:num w:numId="17">
    <w:abstractNumId w:val="14"/>
  </w:num>
  <w:num w:numId="18">
    <w:abstractNumId w:val="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EA5"/>
    <w:rsid w:val="00044EA5"/>
    <w:rsid w:val="000474CA"/>
    <w:rsid w:val="00064DDB"/>
    <w:rsid w:val="00140D6A"/>
    <w:rsid w:val="001451A3"/>
    <w:rsid w:val="00257BFE"/>
    <w:rsid w:val="002E52B3"/>
    <w:rsid w:val="00407117"/>
    <w:rsid w:val="00481085"/>
    <w:rsid w:val="0070037D"/>
    <w:rsid w:val="00702A0D"/>
    <w:rsid w:val="00767C0F"/>
    <w:rsid w:val="00774A01"/>
    <w:rsid w:val="009A2CD4"/>
    <w:rsid w:val="009B22B5"/>
    <w:rsid w:val="00B93F9D"/>
    <w:rsid w:val="00C40356"/>
    <w:rsid w:val="00C823BC"/>
    <w:rsid w:val="00DD581F"/>
    <w:rsid w:val="00DE41B8"/>
    <w:rsid w:val="00EE059F"/>
    <w:rsid w:val="00EF5367"/>
    <w:rsid w:val="00FA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5C46"/>
  <w15:chartTrackingRefBased/>
  <w15:docId w15:val="{D08F434F-4836-40AC-AD73-161198563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F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E52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1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481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E52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3F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2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1062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vsyz0</dc:creator>
  <cp:keywords/>
  <dc:description/>
  <cp:lastModifiedBy>vsyz0</cp:lastModifiedBy>
  <cp:revision>19</cp:revision>
  <dcterms:created xsi:type="dcterms:W3CDTF">2026-05-17T19:12:00Z</dcterms:created>
  <dcterms:modified xsi:type="dcterms:W3CDTF">2026-05-18T18:24:00Z</dcterms:modified>
</cp:coreProperties>
</file>