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2FF" w:rsidRDefault="00E44182" w:rsidP="00E44182">
      <w:pPr>
        <w:jc w:val="center"/>
        <w:rPr>
          <w:sz w:val="36"/>
          <w:szCs w:val="36"/>
        </w:rPr>
      </w:pPr>
      <w:r>
        <w:rPr>
          <w:sz w:val="36"/>
          <w:szCs w:val="36"/>
        </w:rPr>
        <w:t>Данная записка представляет результаты выполнения кода каждого файла и последующих выводов</w:t>
      </w:r>
    </w:p>
    <w:p w:rsidR="00E44182" w:rsidRDefault="00E44182" w:rsidP="00E44182">
      <w:pPr>
        <w:rPr>
          <w:sz w:val="36"/>
          <w:szCs w:val="36"/>
        </w:rPr>
      </w:pPr>
    </w:p>
    <w:p w:rsidR="00E44182" w:rsidRDefault="00E44182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Между IC50 и CC50 наблюдается умеренная положительная корреляция (0.52). Для SI сильных корреляций не обнаружено, максимальные значения находятся около 0.16. В данных присутствует большое количество выбросов по многим признакам. Первые две главные компоненты объясняют около 33% дисперсии (20.2% и 12.9%), что говорит о высокой размерности данных и сложной структуре зависимостей.</w:t>
      </w:r>
    </w:p>
    <w:p w:rsidR="00E44182" w:rsidRDefault="00E44182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EDA показал, что задача имеет сложный характер, присутствуют выбросы и преимущественно слабые линейные зависимости между признаками и целевыми переменными.</w:t>
      </w:r>
    </w:p>
    <w:p w:rsidR="00E44182" w:rsidRDefault="00E44182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</w:p>
    <w:p w:rsidR="00E44182" w:rsidRDefault="00E44182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Далее последовательно:</w:t>
      </w:r>
    </w:p>
    <w:p w:rsidR="00E44182" w:rsidRDefault="00E44182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  <w:lang w:val="en-US"/>
        </w:rPr>
        <w:t>ic</w:t>
      </w:r>
      <w:proofErr w:type="spellEnd"/>
      <w:r w:rsidRPr="00E44182">
        <w:rPr>
          <w:rFonts w:ascii="Arial" w:hAnsi="Arial" w:cs="Arial"/>
          <w:color w:val="1F1F1F"/>
        </w:rPr>
        <w:t>50</w:t>
      </w:r>
      <w:r>
        <w:rPr>
          <w:rFonts w:ascii="Arial" w:hAnsi="Arial" w:cs="Arial"/>
          <w:color w:val="1F1F1F"/>
          <w:lang w:val="en-US"/>
        </w:rPr>
        <w:t>_regression</w:t>
      </w:r>
      <w:r w:rsidRPr="00E44182">
        <w:rPr>
          <w:rFonts w:ascii="Arial" w:hAnsi="Arial" w:cs="Arial"/>
          <w:color w:val="1F1F1F"/>
        </w:rPr>
        <w:t>.</w:t>
      </w:r>
      <w:r>
        <w:rPr>
          <w:rFonts w:ascii="Arial" w:hAnsi="Arial" w:cs="Arial"/>
          <w:color w:val="1F1F1F"/>
          <w:lang w:val="en-US"/>
        </w:rPr>
        <w:t>py</w:t>
      </w:r>
      <w:r w:rsidRPr="00E44182">
        <w:rPr>
          <w:rFonts w:ascii="Arial" w:hAnsi="Arial" w:cs="Arial"/>
          <w:color w:val="1F1F1F"/>
        </w:rPr>
        <w:t xml:space="preserve">: </w:t>
      </w:r>
      <w:r>
        <w:rPr>
          <w:rFonts w:ascii="Arial" w:hAnsi="Arial" w:cs="Arial"/>
          <w:color w:val="1F1F1F"/>
        </w:rPr>
        <w:t xml:space="preserve">Лучший результат показал </w:t>
      </w:r>
      <w:proofErr w:type="spellStart"/>
      <w:r>
        <w:rPr>
          <w:rFonts w:ascii="Arial" w:hAnsi="Arial" w:cs="Arial"/>
          <w:color w:val="1F1F1F"/>
        </w:rPr>
        <w:t>Random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Forest</w:t>
      </w:r>
      <w:proofErr w:type="spellEnd"/>
      <w:r>
        <w:rPr>
          <w:rFonts w:ascii="Arial" w:hAnsi="Arial" w:cs="Arial"/>
          <w:color w:val="1F1F1F"/>
        </w:rPr>
        <w:t>. Линейные модели работают заметно хуже, добавление регуляризации (</w:t>
      </w:r>
      <w:proofErr w:type="spellStart"/>
      <w:r>
        <w:rPr>
          <w:rFonts w:ascii="Arial" w:hAnsi="Arial" w:cs="Arial"/>
          <w:color w:val="1F1F1F"/>
        </w:rPr>
        <w:t>Ridge</w:t>
      </w:r>
      <w:proofErr w:type="spellEnd"/>
      <w:r>
        <w:rPr>
          <w:rFonts w:ascii="Arial" w:hAnsi="Arial" w:cs="Arial"/>
          <w:color w:val="1F1F1F"/>
        </w:rPr>
        <w:t xml:space="preserve">) улучшает качество, деревья решений лучше описывают структуру данных, наиболее эффективным оказался ансамблевый метод </w:t>
      </w:r>
      <w:proofErr w:type="spellStart"/>
      <w:r>
        <w:rPr>
          <w:rFonts w:ascii="Arial" w:hAnsi="Arial" w:cs="Arial"/>
          <w:color w:val="1F1F1F"/>
        </w:rPr>
        <w:t>Random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Forest</w:t>
      </w:r>
      <w:proofErr w:type="spellEnd"/>
      <w:r>
        <w:rPr>
          <w:rFonts w:ascii="Arial" w:hAnsi="Arial" w:cs="Arial"/>
          <w:color w:val="1F1F1F"/>
        </w:rPr>
        <w:t>.</w:t>
      </w:r>
    </w:p>
    <w:p w:rsidR="00E44182" w:rsidRDefault="00E44182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Зависимость IC50 от других соединений носит нелинейный характер.</w:t>
      </w:r>
    </w:p>
    <w:p w:rsidR="00687197" w:rsidRDefault="00687197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</w:p>
    <w:p w:rsidR="00E44182" w:rsidRDefault="00E44182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lang w:val="en-US"/>
        </w:rPr>
        <w:t>cc</w:t>
      </w:r>
      <w:r w:rsidRPr="00E44182">
        <w:rPr>
          <w:rFonts w:ascii="Arial" w:hAnsi="Arial" w:cs="Arial"/>
          <w:color w:val="1F1F1F"/>
        </w:rPr>
        <w:t>50_</w:t>
      </w:r>
      <w:r>
        <w:rPr>
          <w:rFonts w:ascii="Arial" w:hAnsi="Arial" w:cs="Arial"/>
          <w:color w:val="1F1F1F"/>
          <w:lang w:val="en-US"/>
        </w:rPr>
        <w:t>regression</w:t>
      </w:r>
      <w:r w:rsidRPr="00E44182">
        <w:rPr>
          <w:rFonts w:ascii="Arial" w:hAnsi="Arial" w:cs="Arial"/>
          <w:color w:val="1F1F1F"/>
        </w:rPr>
        <w:t>.</w:t>
      </w:r>
      <w:r>
        <w:rPr>
          <w:rFonts w:ascii="Arial" w:hAnsi="Arial" w:cs="Arial"/>
          <w:color w:val="1F1F1F"/>
          <w:lang w:val="en-US"/>
        </w:rPr>
        <w:t>py</w:t>
      </w:r>
      <w:r w:rsidRPr="00E44182">
        <w:rPr>
          <w:rFonts w:ascii="Arial" w:hAnsi="Arial" w:cs="Arial"/>
          <w:color w:val="1F1F1F"/>
        </w:rPr>
        <w:t xml:space="preserve">: </w:t>
      </w:r>
      <w:r>
        <w:rPr>
          <w:rFonts w:ascii="Arial" w:hAnsi="Arial" w:cs="Arial"/>
          <w:color w:val="1F1F1F"/>
          <w:shd w:val="clear" w:color="auto" w:fill="FFFFFF"/>
        </w:rPr>
        <w:t xml:space="preserve">Лучший результат снова показал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Random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FFFFFF"/>
        </w:rPr>
        <w:t>Forest</w:t>
      </w:r>
      <w:proofErr w:type="spellEnd"/>
      <w:r>
        <w:rPr>
          <w:rFonts w:ascii="Arial" w:hAnsi="Arial" w:cs="Arial"/>
          <w:color w:val="1F1F1F"/>
          <w:shd w:val="clear" w:color="auto" w:fill="FFFFFF"/>
        </w:rPr>
        <w:t>. Качество прогнозирования CC50 выше, чем для IC50, ансамблевые методы существенно превосходят линейные модели.</w:t>
      </w:r>
    </w:p>
    <w:p w:rsidR="00687197" w:rsidRDefault="00687197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shd w:val="clear" w:color="auto" w:fill="FFFFFF"/>
        </w:rPr>
      </w:pPr>
    </w:p>
    <w:p w:rsidR="00E44182" w:rsidRDefault="00E44182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shd w:val="clear" w:color="auto" w:fill="FFFFFF"/>
          <w:lang w:val="en-US"/>
        </w:rPr>
        <w:t>si</w:t>
      </w:r>
      <w:r w:rsidRPr="00E44182">
        <w:rPr>
          <w:rFonts w:ascii="Arial" w:hAnsi="Arial" w:cs="Arial"/>
          <w:color w:val="1F1F1F"/>
          <w:shd w:val="clear" w:color="auto" w:fill="FFFFFF"/>
        </w:rPr>
        <w:t>_</w:t>
      </w:r>
      <w:r>
        <w:rPr>
          <w:rFonts w:ascii="Arial" w:hAnsi="Arial" w:cs="Arial"/>
          <w:color w:val="1F1F1F"/>
          <w:shd w:val="clear" w:color="auto" w:fill="FFFFFF"/>
          <w:lang w:val="en-US"/>
        </w:rPr>
        <w:t>regression</w:t>
      </w:r>
      <w:r w:rsidRPr="00E44182">
        <w:rPr>
          <w:rFonts w:ascii="Arial" w:hAnsi="Arial" w:cs="Arial"/>
          <w:color w:val="1F1F1F"/>
          <w:shd w:val="clear" w:color="auto" w:fill="FFFFFF"/>
        </w:rPr>
        <w:t>.</w:t>
      </w:r>
      <w:r>
        <w:rPr>
          <w:rFonts w:ascii="Arial" w:hAnsi="Arial" w:cs="Arial"/>
          <w:color w:val="1F1F1F"/>
          <w:shd w:val="clear" w:color="auto" w:fill="FFFFFF"/>
          <w:lang w:val="en-US"/>
        </w:rPr>
        <w:t>py</w:t>
      </w:r>
      <w:r w:rsidRPr="00E44182">
        <w:rPr>
          <w:rFonts w:ascii="Arial" w:hAnsi="Arial" w:cs="Arial"/>
          <w:color w:val="1F1F1F"/>
          <w:shd w:val="clear" w:color="auto" w:fill="FFFFFF"/>
        </w:rPr>
        <w:t xml:space="preserve">: </w:t>
      </w:r>
      <w:r>
        <w:rPr>
          <w:rFonts w:ascii="Arial" w:hAnsi="Arial" w:cs="Arial"/>
          <w:color w:val="1F1F1F"/>
        </w:rPr>
        <w:t>Качество всех моделей оказалось низким, значение R2 не превышает 0.09, прогнозирование SI исключительно по данным других соединений затруднено.</w:t>
      </w:r>
    </w:p>
    <w:p w:rsidR="00E44182" w:rsidRDefault="00E44182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Была учтена особенность исследования:</w:t>
      </w:r>
    </w:p>
    <w:p w:rsidR="00E44182" w:rsidRDefault="00E44182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признаки IC50 и CC50 были исключены из обучения, что позволило избежать утечки данных, так как SI рассчитывается на их основе.</w:t>
      </w:r>
    </w:p>
    <w:p w:rsidR="00E44182" w:rsidRDefault="00687197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Прочие химичес</w:t>
      </w:r>
      <w:r w:rsidR="00E44182">
        <w:rPr>
          <w:rFonts w:ascii="Arial" w:hAnsi="Arial" w:cs="Arial"/>
          <w:color w:val="1F1F1F"/>
        </w:rPr>
        <w:t>кие соединения сами по себе содержат недостаточно информации для качественного прогнозирования SI.</w:t>
      </w:r>
    </w:p>
    <w:p w:rsidR="00687197" w:rsidRDefault="00687197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</w:p>
    <w:p w:rsidR="00687197" w:rsidRDefault="00687197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lang w:val="en-US"/>
        </w:rPr>
        <w:t>ic</w:t>
      </w:r>
      <w:r w:rsidRPr="00687197">
        <w:rPr>
          <w:rFonts w:ascii="Arial" w:hAnsi="Arial" w:cs="Arial"/>
          <w:color w:val="1F1F1F"/>
        </w:rPr>
        <w:t>50_</w:t>
      </w:r>
      <w:r>
        <w:rPr>
          <w:rFonts w:ascii="Arial" w:hAnsi="Arial" w:cs="Arial"/>
          <w:color w:val="1F1F1F"/>
          <w:lang w:val="en-US"/>
        </w:rPr>
        <w:t>median</w:t>
      </w:r>
      <w:r w:rsidRPr="00687197">
        <w:rPr>
          <w:rFonts w:ascii="Arial" w:hAnsi="Arial" w:cs="Arial"/>
          <w:color w:val="1F1F1F"/>
        </w:rPr>
        <w:t>_</w:t>
      </w:r>
      <w:r>
        <w:rPr>
          <w:rFonts w:ascii="Arial" w:hAnsi="Arial" w:cs="Arial"/>
          <w:color w:val="1F1F1F"/>
          <w:lang w:val="en-US"/>
        </w:rPr>
        <w:t>classification</w:t>
      </w:r>
      <w:r w:rsidRPr="00687197">
        <w:rPr>
          <w:rFonts w:ascii="Arial" w:hAnsi="Arial" w:cs="Arial"/>
          <w:color w:val="1F1F1F"/>
        </w:rPr>
        <w:t>.</w:t>
      </w:r>
      <w:r>
        <w:rPr>
          <w:rFonts w:ascii="Arial" w:hAnsi="Arial" w:cs="Arial"/>
          <w:color w:val="1F1F1F"/>
          <w:lang w:val="en-US"/>
        </w:rPr>
        <w:t>py</w:t>
      </w:r>
      <w:r w:rsidRPr="00687197">
        <w:rPr>
          <w:rFonts w:ascii="Arial" w:hAnsi="Arial" w:cs="Arial"/>
          <w:color w:val="1F1F1F"/>
        </w:rPr>
        <w:t xml:space="preserve">: </w:t>
      </w:r>
      <w:r>
        <w:rPr>
          <w:rFonts w:ascii="Arial" w:hAnsi="Arial" w:cs="Arial"/>
          <w:color w:val="1F1F1F"/>
          <w:shd w:val="clear" w:color="auto" w:fill="FFFFFF"/>
        </w:rPr>
        <w:t>Задача решается значительно лучше, чем регрессия IC50, переход к бинарной классификации упрощает задачу, ансамблевые методы снова оказываются наиболее эффективными</w:t>
      </w:r>
    </w:p>
    <w:p w:rsidR="00687197" w:rsidRDefault="00687197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shd w:val="clear" w:color="auto" w:fill="FFFFFF"/>
        </w:rPr>
      </w:pPr>
    </w:p>
    <w:p w:rsidR="00687197" w:rsidRPr="00687197" w:rsidRDefault="00687197" w:rsidP="00687197">
      <w:pPr>
        <w:pStyle w:val="a3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shd w:val="clear" w:color="auto" w:fill="FFFFFF"/>
          <w:lang w:val="en-US"/>
        </w:rPr>
        <w:t>cc</w:t>
      </w:r>
      <w:r w:rsidRPr="00687197">
        <w:rPr>
          <w:rFonts w:ascii="Arial" w:hAnsi="Arial" w:cs="Arial"/>
          <w:color w:val="1F1F1F"/>
          <w:shd w:val="clear" w:color="auto" w:fill="FFFFFF"/>
        </w:rPr>
        <w:t>50_</w:t>
      </w:r>
      <w:r>
        <w:rPr>
          <w:rFonts w:ascii="Arial" w:hAnsi="Arial" w:cs="Arial"/>
          <w:color w:val="1F1F1F"/>
          <w:shd w:val="clear" w:color="auto" w:fill="FFFFFF"/>
          <w:lang w:val="en-US"/>
        </w:rPr>
        <w:t>median</w:t>
      </w:r>
      <w:r w:rsidRPr="00687197">
        <w:rPr>
          <w:rFonts w:ascii="Arial" w:hAnsi="Arial" w:cs="Arial"/>
          <w:color w:val="1F1F1F"/>
          <w:shd w:val="clear" w:color="auto" w:fill="FFFFFF"/>
        </w:rPr>
        <w:t>_</w:t>
      </w:r>
      <w:r>
        <w:rPr>
          <w:rFonts w:ascii="Arial" w:hAnsi="Arial" w:cs="Arial"/>
          <w:color w:val="1F1F1F"/>
          <w:shd w:val="clear" w:color="auto" w:fill="FFFFFF"/>
          <w:lang w:val="en-US"/>
        </w:rPr>
        <w:t>classification</w:t>
      </w:r>
      <w:r w:rsidRPr="00687197">
        <w:rPr>
          <w:rFonts w:ascii="Arial" w:hAnsi="Arial" w:cs="Arial"/>
          <w:color w:val="1F1F1F"/>
          <w:shd w:val="clear" w:color="auto" w:fill="FFFFFF"/>
        </w:rPr>
        <w:t>.</w:t>
      </w:r>
      <w:r>
        <w:rPr>
          <w:rFonts w:ascii="Arial" w:hAnsi="Arial" w:cs="Arial"/>
          <w:color w:val="1F1F1F"/>
          <w:shd w:val="clear" w:color="auto" w:fill="FFFFFF"/>
          <w:lang w:val="en-US"/>
        </w:rPr>
        <w:t>py</w:t>
      </w:r>
      <w:r w:rsidRPr="00687197">
        <w:rPr>
          <w:rFonts w:ascii="Arial" w:hAnsi="Arial" w:cs="Arial"/>
          <w:color w:val="1F1F1F"/>
          <w:shd w:val="clear" w:color="auto" w:fill="FFFFFF"/>
        </w:rPr>
        <w:t xml:space="preserve">: </w:t>
      </w:r>
      <w:r w:rsidRPr="00687197">
        <w:rPr>
          <w:rFonts w:ascii="Arial" w:hAnsi="Arial" w:cs="Arial"/>
          <w:color w:val="1F1F1F"/>
        </w:rPr>
        <w:t xml:space="preserve">Задача классификации CC50 оказалась самой успешной среди всех задач классификации. </w:t>
      </w:r>
      <w:proofErr w:type="spellStart"/>
      <w:r w:rsidRPr="00687197">
        <w:rPr>
          <w:rFonts w:ascii="Arial" w:hAnsi="Arial" w:cs="Arial"/>
          <w:color w:val="1F1F1F"/>
        </w:rPr>
        <w:t>Accuracy</w:t>
      </w:r>
      <w:proofErr w:type="spellEnd"/>
      <w:r w:rsidRPr="00687197">
        <w:rPr>
          <w:rFonts w:ascii="Arial" w:hAnsi="Arial" w:cs="Arial"/>
          <w:color w:val="1F1F1F"/>
        </w:rPr>
        <w:t xml:space="preserve"> превысила 80%, высокая </w:t>
      </w:r>
      <w:proofErr w:type="spellStart"/>
      <w:r w:rsidRPr="00687197">
        <w:rPr>
          <w:rFonts w:ascii="Arial" w:hAnsi="Arial" w:cs="Arial"/>
          <w:color w:val="1F1F1F"/>
        </w:rPr>
        <w:t>Precision</w:t>
      </w:r>
      <w:proofErr w:type="spellEnd"/>
      <w:r w:rsidRPr="00687197">
        <w:rPr>
          <w:rFonts w:ascii="Arial" w:hAnsi="Arial" w:cs="Arial"/>
          <w:color w:val="1F1F1F"/>
        </w:rPr>
        <w:t xml:space="preserve"> показывает хорошую способность модели находить действительно высокие значения CC50.</w:t>
      </w:r>
    </w:p>
    <w:p w:rsidR="00687197" w:rsidRPr="00687197" w:rsidRDefault="00687197" w:rsidP="00687197">
      <w:pPr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ru-RU"/>
        </w:rPr>
      </w:pPr>
      <w:r w:rsidRPr="00687197">
        <w:rPr>
          <w:rFonts w:ascii="Arial" w:eastAsia="Times New Roman" w:hAnsi="Arial" w:cs="Arial"/>
          <w:color w:val="1F1F1F"/>
          <w:sz w:val="24"/>
          <w:szCs w:val="24"/>
          <w:lang w:eastAsia="ru-RU"/>
        </w:rPr>
        <w:lastRenderedPageBreak/>
        <w:t>Признаки содержат достаточно информации для определения должного уровня качества химических соединений в тестах</w:t>
      </w:r>
    </w:p>
    <w:p w:rsidR="00687197" w:rsidRDefault="00687197" w:rsidP="00687197">
      <w:pPr>
        <w:spacing w:before="75" w:after="0" w:line="240" w:lineRule="auto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</w:p>
    <w:p w:rsidR="00687197" w:rsidRDefault="004851BA" w:rsidP="00687197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1F1F1F"/>
          <w:sz w:val="21"/>
          <w:szCs w:val="21"/>
          <w:lang w:val="en-US" w:eastAsia="ru-RU"/>
        </w:rPr>
        <w:t>s</w:t>
      </w:r>
      <w:r w:rsidR="00687197">
        <w:rPr>
          <w:rFonts w:ascii="Arial" w:eastAsia="Times New Roman" w:hAnsi="Arial" w:cs="Arial"/>
          <w:color w:val="1F1F1F"/>
          <w:sz w:val="21"/>
          <w:szCs w:val="21"/>
          <w:lang w:val="en-US" w:eastAsia="ru-RU"/>
        </w:rPr>
        <w:t>i</w:t>
      </w:r>
      <w:r w:rsidR="00687197" w:rsidRPr="0068719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_</w:t>
      </w:r>
      <w:r>
        <w:rPr>
          <w:rFonts w:ascii="Arial" w:eastAsia="Times New Roman" w:hAnsi="Arial" w:cs="Arial"/>
          <w:color w:val="1F1F1F"/>
          <w:sz w:val="21"/>
          <w:szCs w:val="21"/>
          <w:lang w:val="en-US" w:eastAsia="ru-RU"/>
        </w:rPr>
        <w:t>median</w:t>
      </w:r>
      <w:r w:rsidR="00687197" w:rsidRPr="0068719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_</w:t>
      </w:r>
      <w:r w:rsidR="00687197">
        <w:rPr>
          <w:rFonts w:ascii="Arial" w:eastAsia="Times New Roman" w:hAnsi="Arial" w:cs="Arial"/>
          <w:color w:val="1F1F1F"/>
          <w:sz w:val="21"/>
          <w:szCs w:val="21"/>
          <w:lang w:val="en-US" w:eastAsia="ru-RU"/>
        </w:rPr>
        <w:t>classification</w:t>
      </w:r>
      <w:r w:rsidR="00687197" w:rsidRPr="0068719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.</w:t>
      </w:r>
      <w:r w:rsidR="00687197">
        <w:rPr>
          <w:rFonts w:ascii="Arial" w:eastAsia="Times New Roman" w:hAnsi="Arial" w:cs="Arial"/>
          <w:color w:val="1F1F1F"/>
          <w:sz w:val="21"/>
          <w:szCs w:val="21"/>
          <w:lang w:val="en-US" w:eastAsia="ru-RU"/>
        </w:rPr>
        <w:t>py</w:t>
      </w:r>
      <w:r w:rsidR="00687197" w:rsidRPr="0068719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: </w:t>
      </w:r>
      <w:r w:rsidR="00687197" w:rsidRPr="00687197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Качество классификации умеренное. Признаки содержат ограниченную информацию для определения высокого уровня селективности</w:t>
      </w:r>
    </w:p>
    <w:p w:rsidR="004851BA" w:rsidRDefault="004851BA" w:rsidP="00687197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4851BA" w:rsidRPr="004851BA" w:rsidRDefault="004851BA" w:rsidP="004851BA">
      <w:pPr>
        <w:pStyle w:val="a3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sz w:val="21"/>
          <w:szCs w:val="21"/>
          <w:lang w:val="en-US"/>
        </w:rPr>
        <w:t>si</w:t>
      </w:r>
      <w:r w:rsidRPr="00687197">
        <w:rPr>
          <w:rFonts w:ascii="Arial" w:hAnsi="Arial" w:cs="Arial"/>
          <w:color w:val="1F1F1F"/>
          <w:sz w:val="21"/>
          <w:szCs w:val="21"/>
        </w:rPr>
        <w:t>_</w:t>
      </w:r>
      <w:proofErr w:type="spellStart"/>
      <w:r>
        <w:rPr>
          <w:rFonts w:ascii="Arial" w:hAnsi="Arial" w:cs="Arial"/>
          <w:color w:val="1F1F1F"/>
          <w:sz w:val="21"/>
          <w:szCs w:val="21"/>
          <w:lang w:val="en-US"/>
        </w:rPr>
        <w:t>gt</w:t>
      </w:r>
      <w:proofErr w:type="spellEnd"/>
      <w:r w:rsidRPr="004851BA">
        <w:rPr>
          <w:rFonts w:ascii="Arial" w:hAnsi="Arial" w:cs="Arial"/>
          <w:color w:val="1F1F1F"/>
          <w:sz w:val="21"/>
          <w:szCs w:val="21"/>
        </w:rPr>
        <w:t>8</w:t>
      </w:r>
      <w:r w:rsidRPr="00687197">
        <w:rPr>
          <w:rFonts w:ascii="Arial" w:hAnsi="Arial" w:cs="Arial"/>
          <w:color w:val="1F1F1F"/>
          <w:sz w:val="21"/>
          <w:szCs w:val="21"/>
        </w:rPr>
        <w:t>_</w:t>
      </w:r>
      <w:r>
        <w:rPr>
          <w:rFonts w:ascii="Arial" w:hAnsi="Arial" w:cs="Arial"/>
          <w:color w:val="1F1F1F"/>
          <w:sz w:val="21"/>
          <w:szCs w:val="21"/>
          <w:lang w:val="en-US"/>
        </w:rPr>
        <w:t>classification</w:t>
      </w:r>
      <w:r w:rsidRPr="00687197">
        <w:rPr>
          <w:rFonts w:ascii="Arial" w:hAnsi="Arial" w:cs="Arial"/>
          <w:color w:val="1F1F1F"/>
          <w:sz w:val="21"/>
          <w:szCs w:val="21"/>
        </w:rPr>
        <w:t>.</w:t>
      </w:r>
      <w:r>
        <w:rPr>
          <w:rFonts w:ascii="Arial" w:hAnsi="Arial" w:cs="Arial"/>
          <w:color w:val="1F1F1F"/>
          <w:sz w:val="21"/>
          <w:szCs w:val="21"/>
          <w:lang w:val="en-US"/>
        </w:rPr>
        <w:t>py</w:t>
      </w:r>
      <w:r w:rsidRPr="004851BA">
        <w:rPr>
          <w:rFonts w:ascii="Arial" w:hAnsi="Arial" w:cs="Arial"/>
          <w:color w:val="1F1F1F"/>
          <w:sz w:val="21"/>
          <w:szCs w:val="21"/>
        </w:rPr>
        <w:t xml:space="preserve">: </w:t>
      </w:r>
      <w:r w:rsidRPr="004851BA">
        <w:rPr>
          <w:rFonts w:ascii="Arial" w:hAnsi="Arial" w:cs="Arial"/>
          <w:color w:val="1F1F1F"/>
        </w:rPr>
        <w:t xml:space="preserve">Задача оказалась наиболее сложной среди задач классификации. Несмотря на приемлемую </w:t>
      </w:r>
      <w:proofErr w:type="spellStart"/>
      <w:r w:rsidRPr="004851BA">
        <w:rPr>
          <w:rFonts w:ascii="Arial" w:hAnsi="Arial" w:cs="Arial"/>
          <w:color w:val="1F1F1F"/>
        </w:rPr>
        <w:t>Accuracy</w:t>
      </w:r>
      <w:proofErr w:type="spellEnd"/>
      <w:r w:rsidRPr="004851BA">
        <w:rPr>
          <w:rFonts w:ascii="Arial" w:hAnsi="Arial" w:cs="Arial"/>
          <w:color w:val="1F1F1F"/>
        </w:rPr>
        <w:t xml:space="preserve">, значения F1 остаются низкими. Модели испытывают трудности при поиске объектов с </w:t>
      </w:r>
      <w:proofErr w:type="gramStart"/>
      <w:r w:rsidRPr="004851BA">
        <w:rPr>
          <w:rFonts w:ascii="Arial" w:hAnsi="Arial" w:cs="Arial"/>
          <w:color w:val="1F1F1F"/>
        </w:rPr>
        <w:t>SI &gt;</w:t>
      </w:r>
      <w:proofErr w:type="gramEnd"/>
      <w:r w:rsidRPr="004851BA">
        <w:rPr>
          <w:rFonts w:ascii="Arial" w:hAnsi="Arial" w:cs="Arial"/>
          <w:color w:val="1F1F1F"/>
        </w:rPr>
        <w:t xml:space="preserve"> 8. Используемые химические соединения недостаточно хорошо разделяют соединения по данному порогу селективности.</w:t>
      </w:r>
    </w:p>
    <w:p w:rsidR="004851BA" w:rsidRDefault="004851BA" w:rsidP="004851BA">
      <w:pPr>
        <w:spacing w:before="75" w:after="0" w:line="240" w:lineRule="auto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</w:p>
    <w:p w:rsidR="004851BA" w:rsidRDefault="004851BA" w:rsidP="004851BA">
      <w:pPr>
        <w:spacing w:before="75" w:after="0" w:line="240" w:lineRule="auto"/>
        <w:jc w:val="center"/>
        <w:rPr>
          <w:rFonts w:ascii="Arial" w:eastAsia="Times New Roman" w:hAnsi="Arial" w:cs="Arial"/>
          <w:color w:val="1F1F1F"/>
          <w:sz w:val="36"/>
          <w:szCs w:val="36"/>
          <w:lang w:eastAsia="ru-RU"/>
        </w:rPr>
      </w:pPr>
      <w:r w:rsidRPr="004851BA">
        <w:rPr>
          <w:rFonts w:ascii="Arial" w:eastAsia="Times New Roman" w:hAnsi="Arial" w:cs="Arial"/>
          <w:color w:val="1F1F1F"/>
          <w:sz w:val="36"/>
          <w:szCs w:val="36"/>
          <w:lang w:eastAsia="ru-RU"/>
        </w:rPr>
        <w:t>Итог</w:t>
      </w:r>
      <w:r>
        <w:rPr>
          <w:rFonts w:ascii="Arial" w:eastAsia="Times New Roman" w:hAnsi="Arial" w:cs="Arial"/>
          <w:color w:val="1F1F1F"/>
          <w:sz w:val="36"/>
          <w:szCs w:val="36"/>
          <w:lang w:eastAsia="ru-RU"/>
        </w:rPr>
        <w:t xml:space="preserve"> по всем моделям</w:t>
      </w:r>
    </w:p>
    <w:p w:rsidR="004851BA" w:rsidRDefault="004851BA" w:rsidP="004851BA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В ходе работы был проведён полный цикл исследования данных по имеющимся химическим соединениям, включающий разведочный анализ данных, построение регрессионных моделей и решение задач бинарной классификации.</w:t>
      </w:r>
    </w:p>
    <w:p w:rsidR="004851BA" w:rsidRDefault="004851BA" w:rsidP="004851BA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Проведённый EDA показал наличие большого количества выбросов, слабых линейных зависимостей и сложной структуры данных. Анализ PCA подтвердил высокую размерность пространства признаков.</w:t>
      </w:r>
    </w:p>
    <w:p w:rsidR="004851BA" w:rsidRDefault="004851BA" w:rsidP="004851BA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Для задач регрессии были исследованы модели </w:t>
      </w:r>
      <w:proofErr w:type="spellStart"/>
      <w:r>
        <w:rPr>
          <w:rFonts w:ascii="Arial" w:hAnsi="Arial" w:cs="Arial"/>
          <w:color w:val="1F1F1F"/>
        </w:rPr>
        <w:t>Linear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Regression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Fonts w:ascii="Arial" w:hAnsi="Arial" w:cs="Arial"/>
          <w:color w:val="1F1F1F"/>
        </w:rPr>
        <w:t>Ridge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Regression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Fonts w:ascii="Arial" w:hAnsi="Arial" w:cs="Arial"/>
          <w:color w:val="1F1F1F"/>
        </w:rPr>
        <w:t>Decision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Tree</w:t>
      </w:r>
      <w:proofErr w:type="spellEnd"/>
      <w:r>
        <w:rPr>
          <w:rFonts w:ascii="Arial" w:hAnsi="Arial" w:cs="Arial"/>
          <w:color w:val="1F1F1F"/>
        </w:rPr>
        <w:t xml:space="preserve"> и </w:t>
      </w:r>
      <w:proofErr w:type="spellStart"/>
      <w:r>
        <w:rPr>
          <w:rFonts w:ascii="Arial" w:hAnsi="Arial" w:cs="Arial"/>
          <w:color w:val="1F1F1F"/>
        </w:rPr>
        <w:t>Random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Forest</w:t>
      </w:r>
      <w:proofErr w:type="spellEnd"/>
      <w:r>
        <w:rPr>
          <w:rFonts w:ascii="Arial" w:hAnsi="Arial" w:cs="Arial"/>
          <w:color w:val="1F1F1F"/>
        </w:rPr>
        <w:t xml:space="preserve">. Наилучшие результаты во всех случаях показал </w:t>
      </w:r>
      <w:proofErr w:type="spellStart"/>
      <w:r>
        <w:rPr>
          <w:rFonts w:ascii="Arial" w:hAnsi="Arial" w:cs="Arial"/>
          <w:color w:val="1F1F1F"/>
        </w:rPr>
        <w:t>Random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Forest</w:t>
      </w:r>
      <w:proofErr w:type="spellEnd"/>
      <w:r>
        <w:rPr>
          <w:rFonts w:ascii="Arial" w:hAnsi="Arial" w:cs="Arial"/>
          <w:color w:val="1F1F1F"/>
        </w:rPr>
        <w:t>. Наиболее успешно прогнозировался показатель CC50 (R2 = 0.5925), затем IC50 (R2 = 0.4159). Показатель SI оказался значительно менее предсказуемым (R2 = 0.0865), что свидетельствует о слабой связи между дескрипторами и индексом селективности.</w:t>
      </w:r>
    </w:p>
    <w:p w:rsidR="004851BA" w:rsidRDefault="004851BA" w:rsidP="004851BA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В задачах классификации также наилучшие результаты продемонстрировал </w:t>
      </w:r>
      <w:proofErr w:type="spellStart"/>
      <w:r>
        <w:rPr>
          <w:rFonts w:ascii="Arial" w:hAnsi="Arial" w:cs="Arial"/>
          <w:color w:val="1F1F1F"/>
        </w:rPr>
        <w:t>Random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Forest</w:t>
      </w:r>
      <w:proofErr w:type="spellEnd"/>
      <w:r>
        <w:rPr>
          <w:rFonts w:ascii="Arial" w:hAnsi="Arial" w:cs="Arial"/>
          <w:color w:val="1F1F1F"/>
        </w:rPr>
        <w:t>. Максимальное качество было достигнуто при определении превышения медианы CC50 (</w:t>
      </w:r>
      <w:proofErr w:type="spellStart"/>
      <w:r>
        <w:rPr>
          <w:rFonts w:ascii="Arial" w:hAnsi="Arial" w:cs="Arial"/>
          <w:color w:val="1F1F1F"/>
        </w:rPr>
        <w:t>Accuracy</w:t>
      </w:r>
      <w:proofErr w:type="spellEnd"/>
      <w:r>
        <w:rPr>
          <w:rFonts w:ascii="Arial" w:hAnsi="Arial" w:cs="Arial"/>
          <w:color w:val="1F1F1F"/>
        </w:rPr>
        <w:t xml:space="preserve"> = 0.8060, F1 = 0.8020). Для IC50 результаты также оказались высокими (</w:t>
      </w:r>
      <w:proofErr w:type="spellStart"/>
      <w:r>
        <w:rPr>
          <w:rFonts w:ascii="Arial" w:hAnsi="Arial" w:cs="Arial"/>
          <w:color w:val="1F1F1F"/>
        </w:rPr>
        <w:t>Accuracy</w:t>
      </w:r>
      <w:proofErr w:type="spellEnd"/>
      <w:r>
        <w:rPr>
          <w:rFonts w:ascii="Arial" w:hAnsi="Arial" w:cs="Arial"/>
          <w:color w:val="1F1F1F"/>
        </w:rPr>
        <w:t xml:space="preserve"> = 0.7363). Задачи, связанные с SI, оказались заметно сложнее и показали более низкое качество классификации.</w:t>
      </w:r>
    </w:p>
    <w:p w:rsidR="004851BA" w:rsidRDefault="004851BA" w:rsidP="004851BA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На основании полученных результатов можно сделать вывод, что молекулярные дескрипторы хорошо описывают показатели IC50 и особенно CC50, однако значительно хуже характеризуют индекс селективности SI. Среди исследованных методов наиболее эффективным оказался алгоритм </w:t>
      </w:r>
      <w:proofErr w:type="spellStart"/>
      <w:r>
        <w:rPr>
          <w:rFonts w:ascii="Arial" w:hAnsi="Arial" w:cs="Arial"/>
          <w:color w:val="1F1F1F"/>
        </w:rPr>
        <w:t>Random</w:t>
      </w:r>
      <w:proofErr w:type="spellEnd"/>
      <w:r>
        <w:rPr>
          <w:rFonts w:ascii="Arial" w:hAnsi="Arial" w:cs="Arial"/>
          <w:color w:val="1F1F1F"/>
        </w:rPr>
        <w:t xml:space="preserve"> </w:t>
      </w:r>
      <w:proofErr w:type="spellStart"/>
      <w:r>
        <w:rPr>
          <w:rFonts w:ascii="Arial" w:hAnsi="Arial" w:cs="Arial"/>
          <w:color w:val="1F1F1F"/>
        </w:rPr>
        <w:t>Forest</w:t>
      </w:r>
      <w:proofErr w:type="spellEnd"/>
      <w:r>
        <w:rPr>
          <w:rFonts w:ascii="Arial" w:hAnsi="Arial" w:cs="Arial"/>
          <w:color w:val="1F1F1F"/>
        </w:rPr>
        <w:t>, который рекомендуется использовать в качестве базовой модели для дальнейшего прогнозирования биологической активности химических соединений.</w:t>
      </w:r>
    </w:p>
    <w:p w:rsidR="004851BA" w:rsidRPr="004851BA" w:rsidRDefault="004851BA" w:rsidP="004851BA">
      <w:pPr>
        <w:spacing w:before="75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ru-RU"/>
        </w:rPr>
      </w:pPr>
      <w:bookmarkStart w:id="0" w:name="_GoBack"/>
      <w:bookmarkEnd w:id="0"/>
    </w:p>
    <w:p w:rsidR="00687197" w:rsidRPr="00687197" w:rsidRDefault="00687197" w:rsidP="00687197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687197" w:rsidRPr="00687197" w:rsidRDefault="00687197" w:rsidP="00687197">
      <w:pPr>
        <w:spacing w:before="75" w:after="0" w:line="240" w:lineRule="auto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</w:p>
    <w:p w:rsidR="00687197" w:rsidRDefault="00687197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  <w:shd w:val="clear" w:color="auto" w:fill="FFFFFF"/>
        </w:rPr>
      </w:pPr>
    </w:p>
    <w:p w:rsidR="00687197" w:rsidRPr="00687197" w:rsidRDefault="00687197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</w:p>
    <w:p w:rsidR="00E44182" w:rsidRDefault="00E44182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</w:p>
    <w:p w:rsidR="00E44182" w:rsidRDefault="00E44182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</w:p>
    <w:p w:rsidR="00E44182" w:rsidRPr="00E44182" w:rsidRDefault="00E44182" w:rsidP="00E44182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</w:p>
    <w:p w:rsidR="00E44182" w:rsidRPr="00E44182" w:rsidRDefault="00E44182" w:rsidP="00E44182">
      <w:pPr>
        <w:rPr>
          <w:sz w:val="36"/>
          <w:szCs w:val="36"/>
        </w:rPr>
      </w:pPr>
    </w:p>
    <w:sectPr w:rsidR="00E44182" w:rsidRPr="00E44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925"/>
    <w:rsid w:val="004851BA"/>
    <w:rsid w:val="00550925"/>
    <w:rsid w:val="00687197"/>
    <w:rsid w:val="00B902FF"/>
    <w:rsid w:val="00E4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093C7"/>
  <w15:chartTrackingRefBased/>
  <w15:docId w15:val="{F8C487EC-4A37-4881-9CB7-4AF5318F9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44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441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1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67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5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17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68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6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3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3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53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vsyz0</dc:creator>
  <cp:keywords/>
  <dc:description/>
  <cp:lastModifiedBy>vsyz0</cp:lastModifiedBy>
  <cp:revision>3</cp:revision>
  <dcterms:created xsi:type="dcterms:W3CDTF">2026-05-31T20:42:00Z</dcterms:created>
  <dcterms:modified xsi:type="dcterms:W3CDTF">2026-05-31T20:57:00Z</dcterms:modified>
</cp:coreProperties>
</file>