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488.0" w:type="dxa"/>
        <w:jc w:val="left"/>
        <w:tblInd w:w="0.0" w:type="dxa"/>
        <w:tblLayout w:type="fixed"/>
        <w:tblLook w:val="0400"/>
      </w:tblPr>
      <w:tblGrid>
        <w:gridCol w:w="7338"/>
        <w:gridCol w:w="8150"/>
        <w:tblGridChange w:id="0">
          <w:tblGrid>
            <w:gridCol w:w="7338"/>
            <w:gridCol w:w="8150"/>
          </w:tblGrid>
        </w:tblGridChange>
      </w:tblGrid>
      <w:tr>
        <w:trPr>
          <w:cantSplit w:val="0"/>
          <w:trHeight w:val="708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ind w:left="28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32"/>
                <w:szCs w:val="32"/>
                <w:rtl w:val="0"/>
              </w:rPr>
              <w:t xml:space="preserve">ДНЕВНИК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ПРОХОЖДЕНИЯ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32"/>
                <w:szCs w:val="32"/>
                <w:rtl w:val="0"/>
              </w:rPr>
              <w:t xml:space="preserve"> ПРАКТИКИ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студента ___________________________________________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___________________________________________________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профессии/ специальность _______________________________________________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код, наименование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 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Место прохождения практики: 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Адрес: _______________________________________________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______________________________________________________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прохождения практики: _____________________________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практики от техникума: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г.Люберцы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2021г.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567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743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3609.0000000000005"/>
        <w:gridCol w:w="1010.9999999999997"/>
        <w:gridCol w:w="1058.9999999999995"/>
        <w:gridCol w:w="1215"/>
        <w:gridCol w:w="426"/>
        <w:gridCol w:w="853"/>
        <w:gridCol w:w="3210"/>
        <w:gridCol w:w="1110"/>
        <w:gridCol w:w="1140"/>
        <w:gridCol w:w="1260"/>
        <w:tblGridChange w:id="0">
          <w:tblGrid>
            <w:gridCol w:w="850"/>
            <w:gridCol w:w="3609.0000000000005"/>
            <w:gridCol w:w="1010.9999999999997"/>
            <w:gridCol w:w="1058.9999999999995"/>
            <w:gridCol w:w="1215"/>
            <w:gridCol w:w="426"/>
            <w:gridCol w:w="853"/>
            <w:gridCol w:w="3210"/>
            <w:gridCol w:w="1110"/>
            <w:gridCol w:w="1140"/>
            <w:gridCol w:w="1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12.11.2021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Установочное совещание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Инструкция по технике безопасности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Получение технического задания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15.11.2021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7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Добавление в директорию “приложение WPF” выбранную тему и главную страницу.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71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Презентация проделанной работы по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“Вашему курсу”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-141.7322834645671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Добавление в директорию “OpenCV” код и скриншоты выполнения захвата видео с веб-камеры. Описание в отчете.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13.11.2021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Создание гит-репозитория “Учебная практика” и получение образца дневника практики и формы отчета по практике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Создание директорий под следующие модули: OpenCV, приложение WPF,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указывается тема выбранного курса.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Указание в файле “Задание.md” заданий по модулю. 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Добавление в директорию модуля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“Ваш курс”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кода и презентации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отчете по практике дополнены разделы изучение предметной области, программных средств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вашего курса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 и описание работы программы в разделе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“Ваш курс”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 Указаны источники в списке литературы. В приложение добавлена ссылка на репозиторий со скриншотами его структуры.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16.11.2021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-141.7322834645671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Добавление в директорию “OpenCV” кода и скриншотов по обработке видео с помощью оператора Собеля. В отчете по практике дополнены разделы изучение предметной области, программных средств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для работы с библиотекой OpenCV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 и описание работы оператора Собеля в разделе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“OpenCV”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-141.7322834645671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Добавление в директорию “OpenCV” кода и скриншотов по нахождению центров фигур на видео. В отчете по практике дополнен раздел “OpenCV”  описанием алгоритма нахождения фигур. 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-141.7322834645671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Добавление в директорию “приложение WPF” код и скриншот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ы страницы.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отчете по практике дополнены разделы изучение предметной области, программных средств для создания WPF.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1.7322834645671" w:righ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Добавление в директорию “OpenCV” кода и скриншотов по распознаванию лиц на языке Python. В отчете по практике дополнен раздел “OpenCV”  описанием алгоритма распознавания лиц.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работы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часов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 работы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часов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3681.0000000000014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17.11.2021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Добавление в директорию “OpenCV” кода и скриншотов по обработке видео для распознавания дорожной разметки.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Добавление в директорию “приложение WPF” код и скриншот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ы страницы.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В отчете по практике дополнен раздел “WPF”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описанием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 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Добавление в директорию “приложение WPF” код и скриншот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ы страницы.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Добавление в директорию “OpenCV” кода и скриншотов по использованию нейросети для распознавания объектов. (часть1).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22.11.2021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Добавление в директорию “приложение WPF” код и скриншот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ы страницы.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В отчете по практике дополнен раздел “WPF”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описанием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отчете по практике дополнен раздел “Изучение предметной области”.  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отчете по практике дополнен раздел “Изучение программных средств”.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отчете по практике дополнен раздел “OpenCV”.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18.11.2021</w:t>
            </w:r>
          </w:p>
        </w:tc>
        <w:tc>
          <w:tcPr/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ind w:left="-141.73228346456693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Добавление в директорию “приложение WPF” код и скриншот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ы страницы.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В отчете по практике дополнен раздел “WPF”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описанием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-141.73228346456693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Добавление в директорию “OpenCV” кода и скриншотов по использованию нейросети. (часть 2)  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ind w:left="-141.73228346456693" w:firstLine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Добавление Добавление в директорию “OpenCV” кода и скриншотов по использованию нейросети. (часть3)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ind w:left="-141.73228346456693" w:firstLine="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Добавление в отчет в раздел “OpenCV” описание работы нейросетей.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23.11.2021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numPr>
                <w:ilvl w:val="0"/>
                <w:numId w:val="4"/>
              </w:num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отчете по практике дополнен раздел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“Ваш курс”.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4"/>
              </w:num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отчете по практике дополнен раздел “WPF”.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Добавление в директорию “приложение WPF” код и скриншот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ы страницы.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репозиторий выложены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все задания, структура соответствует требованиям, Прикреплены скриншоты с описанием и код закомментирован.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1.000000000001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19.11.2021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numPr>
                <w:ilvl w:val="0"/>
                <w:numId w:val="6"/>
              </w:num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Добавление в директорию “приложение WPF” код и скриншот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ы страницы.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В отчете по практике дополнен раздел “WPF”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описанием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6"/>
              </w:num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Заполнение Google 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 правильными ответами в директорию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“Вашего курса”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6"/>
              </w:num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Добавление в директорию “приложение WPF” код и скриншот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ы страницы.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В отчете по практике дополнен раздел “WPF”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описанием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24.11.2021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numPr>
                <w:ilvl w:val="0"/>
                <w:numId w:val="9"/>
              </w:num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Оформление отчета: страницы пронумерованы, сноски на список литературы добавлены, приложение обновлено,.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9"/>
              </w:num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Печать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отчета: вложено задание и дневник практики.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9"/>
              </w:num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Защита приложения WPF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преподавателю.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9"/>
              </w:num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Защита отчета по учебной практике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практики              ____________________     / _____________________/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568" w:top="56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F0ACB"/>
    <w:rPr>
      <w:rFonts w:eastAsia="Times New Roman"/>
      <w:sz w:val="24"/>
      <w:szCs w:val="24"/>
      <w:lang w:bidi="en-US" w:eastAsia="en-US"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ody Text"/>
    <w:basedOn w:val="a"/>
    <w:link w:val="a4"/>
    <w:rsid w:val="008F0ACB"/>
    <w:pPr>
      <w:spacing w:after="120"/>
    </w:pPr>
    <w:rPr>
      <w:rFonts w:ascii="Times New Roman" w:hAnsi="Times New Roman"/>
      <w:lang w:bidi="ar-SA" w:eastAsia="ru-RU" w:val="ru-RU"/>
    </w:rPr>
  </w:style>
  <w:style w:type="character" w:styleId="a4" w:customStyle="1">
    <w:name w:val="Основной текст Знак"/>
    <w:basedOn w:val="a0"/>
    <w:link w:val="a3"/>
    <w:rsid w:val="008F0ACB"/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8F0ACB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AMUW2mWw7srb796Ujz6XF3haMeO/mbYDwgfYkw+JzKc4qHZT0Ltth9ZHe76n1sISzpi4cFqlWjZdKV6P2gyVAmEv2+g3uFJ4HkFqcAMgiJFX8aW8+HajFvedz0YvQYF0DPg4WywX5KyI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2021-06-22T19:43:00Z</dcterms:created>
  <dc:creator>User</dc:creator>
</cp:coreProperties>
</file>