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D4E" w:rsidRDefault="008A3D4E">
      <w:proofErr w:type="spellStart"/>
      <w:proofErr w:type="gramStart"/>
      <w:r w:rsidRPr="008A3D4E">
        <w:t>testSetDisplayText</w:t>
      </w:r>
      <w:proofErr w:type="spellEnd"/>
      <w:proofErr w:type="gramEnd"/>
      <w:r>
        <w:t>:</w:t>
      </w:r>
    </w:p>
    <w:tbl>
      <w:tblPr>
        <w:tblStyle w:val="TableGrid"/>
        <w:tblW w:w="0" w:type="auto"/>
        <w:tblLook w:val="04A0" w:firstRow="1" w:lastRow="0" w:firstColumn="1" w:lastColumn="0" w:noHBand="0" w:noVBand="1"/>
      </w:tblPr>
      <w:tblGrid>
        <w:gridCol w:w="2337"/>
        <w:gridCol w:w="2337"/>
        <w:gridCol w:w="2338"/>
        <w:gridCol w:w="2338"/>
      </w:tblGrid>
      <w:tr w:rsidR="00BD34F5" w:rsidTr="00BD34F5">
        <w:tc>
          <w:tcPr>
            <w:tcW w:w="2337" w:type="dxa"/>
          </w:tcPr>
          <w:p w:rsidR="00BD34F5" w:rsidRDefault="00BD34F5">
            <w:r>
              <w:t>No</w:t>
            </w:r>
          </w:p>
        </w:tc>
        <w:tc>
          <w:tcPr>
            <w:tcW w:w="2337" w:type="dxa"/>
          </w:tcPr>
          <w:p w:rsidR="00BD34F5" w:rsidRDefault="00BD34F5">
            <w:r>
              <w:t>Action</w:t>
            </w:r>
          </w:p>
        </w:tc>
        <w:tc>
          <w:tcPr>
            <w:tcW w:w="2338" w:type="dxa"/>
          </w:tcPr>
          <w:p w:rsidR="00BD34F5" w:rsidRDefault="00BD34F5">
            <w:r>
              <w:t>Expected Result</w:t>
            </w:r>
          </w:p>
        </w:tc>
        <w:tc>
          <w:tcPr>
            <w:tcW w:w="2338" w:type="dxa"/>
          </w:tcPr>
          <w:p w:rsidR="00BD34F5" w:rsidRDefault="00BD34F5">
            <w:r>
              <w:t>Actual Result</w:t>
            </w:r>
          </w:p>
        </w:tc>
      </w:tr>
      <w:tr w:rsidR="00BD34F5" w:rsidTr="00BD34F5">
        <w:tc>
          <w:tcPr>
            <w:tcW w:w="2337" w:type="dxa"/>
          </w:tcPr>
          <w:p w:rsidR="00BD34F5" w:rsidRDefault="00BD34F5">
            <w:r>
              <w:t>1.1</w:t>
            </w:r>
          </w:p>
        </w:tc>
        <w:tc>
          <w:tcPr>
            <w:tcW w:w="2337" w:type="dxa"/>
          </w:tcPr>
          <w:p w:rsidR="00BD34F5" w:rsidRDefault="008A3D4E">
            <w:r>
              <w:t xml:space="preserve">Set </w:t>
            </w:r>
            <w:proofErr w:type="spellStart"/>
            <w:r>
              <w:t>displaytext</w:t>
            </w:r>
            <w:proofErr w:type="spellEnd"/>
            <w:r>
              <w:t xml:space="preserve"> as null</w:t>
            </w:r>
          </w:p>
        </w:tc>
        <w:tc>
          <w:tcPr>
            <w:tcW w:w="2338" w:type="dxa"/>
          </w:tcPr>
          <w:p w:rsidR="00BD34F5" w:rsidRDefault="008A3D4E">
            <w:r>
              <w:t>Display text field will be null</w:t>
            </w:r>
          </w:p>
        </w:tc>
        <w:tc>
          <w:tcPr>
            <w:tcW w:w="2338" w:type="dxa"/>
          </w:tcPr>
          <w:p w:rsidR="00BD34F5" w:rsidRDefault="008A3D4E">
            <w:r>
              <w:t>true</w:t>
            </w:r>
          </w:p>
        </w:tc>
      </w:tr>
      <w:tr w:rsidR="00BD34F5" w:rsidTr="00BD34F5">
        <w:tc>
          <w:tcPr>
            <w:tcW w:w="2337" w:type="dxa"/>
          </w:tcPr>
          <w:p w:rsidR="00BD34F5" w:rsidRDefault="008A3D4E">
            <w:r>
              <w:t>1.2</w:t>
            </w:r>
          </w:p>
        </w:tc>
        <w:tc>
          <w:tcPr>
            <w:tcW w:w="2337" w:type="dxa"/>
          </w:tcPr>
          <w:p w:rsidR="00BD34F5" w:rsidRDefault="008A3D4E">
            <w:r>
              <w:t xml:space="preserve">Set </w:t>
            </w:r>
            <w:proofErr w:type="spellStart"/>
            <w:r>
              <w:t>displaytext</w:t>
            </w:r>
            <w:proofErr w:type="spellEnd"/>
            <w:r>
              <w:t xml:space="preserve"> as “</w:t>
            </w:r>
            <w:proofErr w:type="spellStart"/>
            <w:r>
              <w:t>abc</w:t>
            </w:r>
            <w:proofErr w:type="spellEnd"/>
            <w:r>
              <w:t>”</w:t>
            </w:r>
          </w:p>
        </w:tc>
        <w:tc>
          <w:tcPr>
            <w:tcW w:w="2338" w:type="dxa"/>
          </w:tcPr>
          <w:p w:rsidR="00BD34F5" w:rsidRDefault="008A3D4E">
            <w:r>
              <w:t xml:space="preserve">Display text field will show </w:t>
            </w:r>
            <w:proofErr w:type="spellStart"/>
            <w:r>
              <w:t>abc</w:t>
            </w:r>
            <w:proofErr w:type="spellEnd"/>
          </w:p>
        </w:tc>
        <w:tc>
          <w:tcPr>
            <w:tcW w:w="2338" w:type="dxa"/>
          </w:tcPr>
          <w:p w:rsidR="00BD34F5" w:rsidRDefault="008A3D4E">
            <w:r>
              <w:t>true</w:t>
            </w:r>
          </w:p>
        </w:tc>
      </w:tr>
      <w:tr w:rsidR="00BD34F5" w:rsidTr="00BD34F5">
        <w:tc>
          <w:tcPr>
            <w:tcW w:w="2337" w:type="dxa"/>
          </w:tcPr>
          <w:p w:rsidR="00BD34F5" w:rsidRDefault="008A3D4E">
            <w:r>
              <w:t>1.3</w:t>
            </w:r>
          </w:p>
        </w:tc>
        <w:tc>
          <w:tcPr>
            <w:tcW w:w="2337" w:type="dxa"/>
          </w:tcPr>
          <w:p w:rsidR="00BD34F5" w:rsidRDefault="008A3D4E">
            <w:r>
              <w:t xml:space="preserve">Set </w:t>
            </w:r>
            <w:proofErr w:type="spellStart"/>
            <w:r>
              <w:t>displaytext</w:t>
            </w:r>
            <w:proofErr w:type="spellEnd"/>
            <w:r>
              <w:t xml:space="preserve"> as null</w:t>
            </w:r>
          </w:p>
        </w:tc>
        <w:tc>
          <w:tcPr>
            <w:tcW w:w="2338" w:type="dxa"/>
          </w:tcPr>
          <w:p w:rsidR="00BD34F5" w:rsidRDefault="008A3D4E">
            <w:r>
              <w:t>Display text field will be null</w:t>
            </w:r>
          </w:p>
        </w:tc>
        <w:tc>
          <w:tcPr>
            <w:tcW w:w="2338" w:type="dxa"/>
          </w:tcPr>
          <w:p w:rsidR="00BD34F5" w:rsidRDefault="008A3D4E">
            <w:r>
              <w:t>true</w:t>
            </w:r>
          </w:p>
        </w:tc>
      </w:tr>
    </w:tbl>
    <w:p w:rsidR="0091375F" w:rsidRDefault="00F97912"/>
    <w:p w:rsidR="008A3D4E" w:rsidRDefault="003E2FC3">
      <w:r>
        <w:t>Though setting it null in the beginning, after that set it with some value and in the end change it as null to test whether this function can work properly or not.</w:t>
      </w:r>
    </w:p>
    <w:p w:rsidR="003E2FC3" w:rsidRDefault="003E2FC3"/>
    <w:p w:rsidR="003E2FC3" w:rsidRDefault="003E2FC3">
      <w:proofErr w:type="spellStart"/>
      <w:proofErr w:type="gramStart"/>
      <w:r w:rsidRPr="003E2FC3">
        <w:t>testSetHistoryText</w:t>
      </w:r>
      <w:proofErr w:type="spellEnd"/>
      <w:proofErr w:type="gramEnd"/>
    </w:p>
    <w:tbl>
      <w:tblPr>
        <w:tblStyle w:val="TableGrid"/>
        <w:tblW w:w="0" w:type="auto"/>
        <w:tblLook w:val="04A0" w:firstRow="1" w:lastRow="0" w:firstColumn="1" w:lastColumn="0" w:noHBand="0" w:noVBand="1"/>
      </w:tblPr>
      <w:tblGrid>
        <w:gridCol w:w="2337"/>
        <w:gridCol w:w="2337"/>
        <w:gridCol w:w="2338"/>
        <w:gridCol w:w="2338"/>
      </w:tblGrid>
      <w:tr w:rsidR="003E2FC3" w:rsidTr="00AD5463">
        <w:tc>
          <w:tcPr>
            <w:tcW w:w="2337" w:type="dxa"/>
          </w:tcPr>
          <w:p w:rsidR="003E2FC3" w:rsidRDefault="003E2FC3" w:rsidP="00AD5463">
            <w:r>
              <w:t>No</w:t>
            </w:r>
          </w:p>
        </w:tc>
        <w:tc>
          <w:tcPr>
            <w:tcW w:w="2337" w:type="dxa"/>
          </w:tcPr>
          <w:p w:rsidR="003E2FC3" w:rsidRDefault="003E2FC3" w:rsidP="00AD5463">
            <w:r>
              <w:t>Action</w:t>
            </w:r>
          </w:p>
        </w:tc>
        <w:tc>
          <w:tcPr>
            <w:tcW w:w="2338" w:type="dxa"/>
          </w:tcPr>
          <w:p w:rsidR="003E2FC3" w:rsidRDefault="003E2FC3" w:rsidP="00AD5463">
            <w:r>
              <w:t>Expected Result</w:t>
            </w:r>
          </w:p>
        </w:tc>
        <w:tc>
          <w:tcPr>
            <w:tcW w:w="2338" w:type="dxa"/>
          </w:tcPr>
          <w:p w:rsidR="003E2FC3" w:rsidRDefault="003E2FC3" w:rsidP="00AD5463">
            <w:r>
              <w:t>Actual Result</w:t>
            </w:r>
          </w:p>
        </w:tc>
      </w:tr>
      <w:tr w:rsidR="003E2FC3" w:rsidTr="003E2FC3">
        <w:trPr>
          <w:trHeight w:val="624"/>
        </w:trPr>
        <w:tc>
          <w:tcPr>
            <w:tcW w:w="2337" w:type="dxa"/>
          </w:tcPr>
          <w:p w:rsidR="003E2FC3" w:rsidRDefault="003E2FC3" w:rsidP="00AD5463">
            <w:r>
              <w:t>2</w:t>
            </w:r>
            <w:r>
              <w:t>.1</w:t>
            </w:r>
          </w:p>
        </w:tc>
        <w:tc>
          <w:tcPr>
            <w:tcW w:w="2337" w:type="dxa"/>
          </w:tcPr>
          <w:p w:rsidR="003E2FC3" w:rsidRDefault="003E2FC3" w:rsidP="003E2FC3">
            <w:r>
              <w:t xml:space="preserve">Set </w:t>
            </w:r>
            <w:proofErr w:type="spellStart"/>
            <w:r>
              <w:t>h</w:t>
            </w:r>
            <w:r w:rsidRPr="003E2FC3">
              <w:t>istory</w:t>
            </w:r>
            <w:r>
              <w:t>text</w:t>
            </w:r>
            <w:proofErr w:type="spellEnd"/>
            <w:r>
              <w:t xml:space="preserve"> as null</w:t>
            </w:r>
          </w:p>
        </w:tc>
        <w:tc>
          <w:tcPr>
            <w:tcW w:w="2338" w:type="dxa"/>
          </w:tcPr>
          <w:p w:rsidR="003E2FC3" w:rsidRDefault="003E2FC3" w:rsidP="00AD5463">
            <w:r w:rsidRPr="003E2FC3">
              <w:t>History</w:t>
            </w:r>
            <w:r>
              <w:t xml:space="preserve"> text field will be null</w:t>
            </w:r>
          </w:p>
        </w:tc>
        <w:tc>
          <w:tcPr>
            <w:tcW w:w="2338" w:type="dxa"/>
          </w:tcPr>
          <w:p w:rsidR="003E2FC3" w:rsidRDefault="003E2FC3" w:rsidP="00AD5463">
            <w:r>
              <w:t>true</w:t>
            </w:r>
          </w:p>
        </w:tc>
      </w:tr>
      <w:tr w:rsidR="003E2FC3" w:rsidTr="00AD5463">
        <w:tc>
          <w:tcPr>
            <w:tcW w:w="2337" w:type="dxa"/>
          </w:tcPr>
          <w:p w:rsidR="003E2FC3" w:rsidRDefault="003E2FC3" w:rsidP="00AD5463">
            <w:r>
              <w:t>2</w:t>
            </w:r>
            <w:r>
              <w:t>.2</w:t>
            </w:r>
          </w:p>
        </w:tc>
        <w:tc>
          <w:tcPr>
            <w:tcW w:w="2337" w:type="dxa"/>
          </w:tcPr>
          <w:p w:rsidR="003E2FC3" w:rsidRDefault="003E2FC3" w:rsidP="00AD5463">
            <w:r>
              <w:t xml:space="preserve">Set </w:t>
            </w:r>
            <w:proofErr w:type="spellStart"/>
            <w:r>
              <w:t>h</w:t>
            </w:r>
            <w:r w:rsidRPr="003E2FC3">
              <w:t>istory</w:t>
            </w:r>
            <w:r>
              <w:t>text</w:t>
            </w:r>
            <w:proofErr w:type="spellEnd"/>
            <w:r>
              <w:t xml:space="preserve"> as “</w:t>
            </w:r>
            <w:proofErr w:type="spellStart"/>
            <w:r>
              <w:t>abc</w:t>
            </w:r>
            <w:proofErr w:type="spellEnd"/>
            <w:r>
              <w:t>”</w:t>
            </w:r>
          </w:p>
        </w:tc>
        <w:tc>
          <w:tcPr>
            <w:tcW w:w="2338" w:type="dxa"/>
          </w:tcPr>
          <w:p w:rsidR="003E2FC3" w:rsidRDefault="003E2FC3" w:rsidP="00AD5463">
            <w:r w:rsidRPr="003E2FC3">
              <w:t>History</w:t>
            </w:r>
            <w:r>
              <w:t xml:space="preserve"> text field will show </w:t>
            </w:r>
            <w:proofErr w:type="spellStart"/>
            <w:r>
              <w:t>abc</w:t>
            </w:r>
            <w:proofErr w:type="spellEnd"/>
          </w:p>
        </w:tc>
        <w:tc>
          <w:tcPr>
            <w:tcW w:w="2338" w:type="dxa"/>
          </w:tcPr>
          <w:p w:rsidR="003E2FC3" w:rsidRDefault="003E2FC3" w:rsidP="00AD5463">
            <w:r>
              <w:t>true</w:t>
            </w:r>
          </w:p>
        </w:tc>
      </w:tr>
      <w:tr w:rsidR="003E2FC3" w:rsidTr="00AD5463">
        <w:tc>
          <w:tcPr>
            <w:tcW w:w="2337" w:type="dxa"/>
          </w:tcPr>
          <w:p w:rsidR="003E2FC3" w:rsidRDefault="003E2FC3" w:rsidP="00AD5463">
            <w:r>
              <w:t>2</w:t>
            </w:r>
            <w:r>
              <w:t>.3</w:t>
            </w:r>
          </w:p>
        </w:tc>
        <w:tc>
          <w:tcPr>
            <w:tcW w:w="2337" w:type="dxa"/>
          </w:tcPr>
          <w:p w:rsidR="003E2FC3" w:rsidRDefault="003E2FC3" w:rsidP="00AD5463">
            <w:r>
              <w:t xml:space="preserve">Set </w:t>
            </w:r>
            <w:proofErr w:type="spellStart"/>
            <w:r>
              <w:t>h</w:t>
            </w:r>
            <w:r w:rsidRPr="003E2FC3">
              <w:t>istory</w:t>
            </w:r>
            <w:r>
              <w:t>text</w:t>
            </w:r>
            <w:proofErr w:type="spellEnd"/>
            <w:r>
              <w:t xml:space="preserve"> as null</w:t>
            </w:r>
          </w:p>
        </w:tc>
        <w:tc>
          <w:tcPr>
            <w:tcW w:w="2338" w:type="dxa"/>
          </w:tcPr>
          <w:p w:rsidR="003E2FC3" w:rsidRDefault="003E2FC3" w:rsidP="00AD5463">
            <w:r w:rsidRPr="003E2FC3">
              <w:t>History</w:t>
            </w:r>
            <w:r>
              <w:t xml:space="preserve"> text field will be null</w:t>
            </w:r>
          </w:p>
        </w:tc>
        <w:tc>
          <w:tcPr>
            <w:tcW w:w="2338" w:type="dxa"/>
          </w:tcPr>
          <w:p w:rsidR="003E2FC3" w:rsidRDefault="003E2FC3" w:rsidP="00AD5463">
            <w:r>
              <w:t>true</w:t>
            </w:r>
          </w:p>
        </w:tc>
      </w:tr>
    </w:tbl>
    <w:p w:rsidR="003E2FC3" w:rsidRDefault="003E2FC3" w:rsidP="003E2FC3"/>
    <w:p w:rsidR="003E2FC3" w:rsidRDefault="003E2FC3" w:rsidP="003E2FC3">
      <w:r>
        <w:t xml:space="preserve">Same as </w:t>
      </w:r>
      <w:proofErr w:type="spellStart"/>
      <w:r>
        <w:t>displaytext</w:t>
      </w:r>
      <w:proofErr w:type="spellEnd"/>
      <w:r>
        <w:t>, t</w:t>
      </w:r>
      <w:r>
        <w:t>hough setting it null in the beginning, after that set it with some value and in the end change it as null to test whether this function can work properly or not.</w:t>
      </w:r>
    </w:p>
    <w:p w:rsidR="003E2FC3" w:rsidRDefault="003E2FC3" w:rsidP="003E2FC3"/>
    <w:p w:rsidR="00995717" w:rsidRDefault="00995717" w:rsidP="00995717">
      <w:proofErr w:type="spellStart"/>
      <w:proofErr w:type="gramStart"/>
      <w:r w:rsidRPr="00995717">
        <w:t>testBetterViewDesign</w:t>
      </w:r>
      <w:proofErr w:type="spellEnd"/>
      <w:proofErr w:type="gramEnd"/>
    </w:p>
    <w:tbl>
      <w:tblPr>
        <w:tblStyle w:val="TableGrid"/>
        <w:tblW w:w="0" w:type="auto"/>
        <w:tblLook w:val="04A0" w:firstRow="1" w:lastRow="0" w:firstColumn="1" w:lastColumn="0" w:noHBand="0" w:noVBand="1"/>
      </w:tblPr>
      <w:tblGrid>
        <w:gridCol w:w="2337"/>
        <w:gridCol w:w="2337"/>
        <w:gridCol w:w="2338"/>
        <w:gridCol w:w="2338"/>
      </w:tblGrid>
      <w:tr w:rsidR="00995717" w:rsidTr="00AD5463">
        <w:tc>
          <w:tcPr>
            <w:tcW w:w="2337" w:type="dxa"/>
          </w:tcPr>
          <w:p w:rsidR="00995717" w:rsidRDefault="00995717" w:rsidP="00AD5463">
            <w:r>
              <w:t>No</w:t>
            </w:r>
          </w:p>
        </w:tc>
        <w:tc>
          <w:tcPr>
            <w:tcW w:w="2337" w:type="dxa"/>
          </w:tcPr>
          <w:p w:rsidR="00995717" w:rsidRDefault="00995717" w:rsidP="00AD5463">
            <w:r>
              <w:t>Action</w:t>
            </w:r>
          </w:p>
        </w:tc>
        <w:tc>
          <w:tcPr>
            <w:tcW w:w="2338" w:type="dxa"/>
          </w:tcPr>
          <w:p w:rsidR="00995717" w:rsidRDefault="00995717" w:rsidP="00AD5463">
            <w:r>
              <w:t>Expected Result</w:t>
            </w:r>
          </w:p>
        </w:tc>
        <w:tc>
          <w:tcPr>
            <w:tcW w:w="2338" w:type="dxa"/>
          </w:tcPr>
          <w:p w:rsidR="00995717" w:rsidRDefault="00995717" w:rsidP="00AD5463">
            <w:r>
              <w:t>Actual Result</w:t>
            </w:r>
          </w:p>
        </w:tc>
      </w:tr>
      <w:tr w:rsidR="00995717" w:rsidTr="00AD5463">
        <w:trPr>
          <w:trHeight w:val="624"/>
        </w:trPr>
        <w:tc>
          <w:tcPr>
            <w:tcW w:w="2337" w:type="dxa"/>
          </w:tcPr>
          <w:p w:rsidR="00995717" w:rsidRDefault="00995717" w:rsidP="00AD5463">
            <w:r>
              <w:t>3</w:t>
            </w:r>
            <w:r>
              <w:t>.1</w:t>
            </w:r>
          </w:p>
        </w:tc>
        <w:tc>
          <w:tcPr>
            <w:tcW w:w="2337" w:type="dxa"/>
          </w:tcPr>
          <w:p w:rsidR="00995717" w:rsidRDefault="00995717" w:rsidP="00AD5463">
            <w:r>
              <w:t>Check panel2’s background color</w:t>
            </w:r>
          </w:p>
        </w:tc>
        <w:tc>
          <w:tcPr>
            <w:tcW w:w="2338" w:type="dxa"/>
          </w:tcPr>
          <w:p w:rsidR="00995717" w:rsidRDefault="00C146CC" w:rsidP="00AD5463">
            <w:r>
              <w:t>Color will be black</w:t>
            </w:r>
          </w:p>
        </w:tc>
        <w:tc>
          <w:tcPr>
            <w:tcW w:w="2338" w:type="dxa"/>
          </w:tcPr>
          <w:p w:rsidR="00995717" w:rsidRDefault="00995717" w:rsidP="00AD5463">
            <w:r>
              <w:t>true</w:t>
            </w:r>
          </w:p>
        </w:tc>
      </w:tr>
      <w:tr w:rsidR="00995717" w:rsidTr="00AD5463">
        <w:tc>
          <w:tcPr>
            <w:tcW w:w="2337" w:type="dxa"/>
          </w:tcPr>
          <w:p w:rsidR="00995717" w:rsidRDefault="00995717" w:rsidP="00AD5463">
            <w:r>
              <w:t>3</w:t>
            </w:r>
            <w:r>
              <w:t>.2</w:t>
            </w:r>
          </w:p>
        </w:tc>
        <w:tc>
          <w:tcPr>
            <w:tcW w:w="2337" w:type="dxa"/>
          </w:tcPr>
          <w:p w:rsidR="00995717" w:rsidRDefault="00995717" w:rsidP="00995717">
            <w:r w:rsidRPr="00995717">
              <w:t xml:space="preserve">Check </w:t>
            </w:r>
            <w:proofErr w:type="spellStart"/>
            <w:r>
              <w:t>historyDisplay</w:t>
            </w:r>
            <w:r w:rsidRPr="00995717">
              <w:t>’s</w:t>
            </w:r>
            <w:proofErr w:type="spellEnd"/>
            <w:r w:rsidRPr="00995717">
              <w:t xml:space="preserve"> background color</w:t>
            </w:r>
          </w:p>
        </w:tc>
        <w:tc>
          <w:tcPr>
            <w:tcW w:w="2338" w:type="dxa"/>
          </w:tcPr>
          <w:p w:rsidR="00995717" w:rsidRDefault="00C146CC" w:rsidP="00AD5463">
            <w:r>
              <w:t>Color will be black</w:t>
            </w:r>
          </w:p>
        </w:tc>
        <w:tc>
          <w:tcPr>
            <w:tcW w:w="2338" w:type="dxa"/>
          </w:tcPr>
          <w:p w:rsidR="00995717" w:rsidRDefault="00995717" w:rsidP="00AD5463">
            <w:r>
              <w:t>true</w:t>
            </w:r>
          </w:p>
        </w:tc>
      </w:tr>
      <w:tr w:rsidR="00995717" w:rsidTr="00AD5463">
        <w:tc>
          <w:tcPr>
            <w:tcW w:w="2337" w:type="dxa"/>
          </w:tcPr>
          <w:p w:rsidR="00995717" w:rsidRDefault="00995717" w:rsidP="00995717">
            <w:r>
              <w:t>3</w:t>
            </w:r>
            <w:r>
              <w:t>.3</w:t>
            </w:r>
          </w:p>
        </w:tc>
        <w:tc>
          <w:tcPr>
            <w:tcW w:w="2337" w:type="dxa"/>
          </w:tcPr>
          <w:p w:rsidR="00995717" w:rsidRDefault="00995717" w:rsidP="00995717">
            <w:r>
              <w:t xml:space="preserve">Check </w:t>
            </w:r>
            <w:proofErr w:type="spellStart"/>
            <w:r>
              <w:t>historyDisplay</w:t>
            </w:r>
            <w:r>
              <w:t>’s</w:t>
            </w:r>
            <w:proofErr w:type="spellEnd"/>
            <w:r>
              <w:t xml:space="preserve"> foreground color</w:t>
            </w:r>
          </w:p>
        </w:tc>
        <w:tc>
          <w:tcPr>
            <w:tcW w:w="2338" w:type="dxa"/>
          </w:tcPr>
          <w:p w:rsidR="00995717" w:rsidRDefault="00C146CC" w:rsidP="00995717">
            <w:r>
              <w:t>Color will be white</w:t>
            </w:r>
          </w:p>
        </w:tc>
        <w:tc>
          <w:tcPr>
            <w:tcW w:w="2338" w:type="dxa"/>
          </w:tcPr>
          <w:p w:rsidR="00995717" w:rsidRDefault="00995717" w:rsidP="00995717">
            <w:r>
              <w:t>true</w:t>
            </w:r>
          </w:p>
        </w:tc>
      </w:tr>
      <w:tr w:rsidR="00995717" w:rsidTr="00AD5463">
        <w:tc>
          <w:tcPr>
            <w:tcW w:w="2337" w:type="dxa"/>
          </w:tcPr>
          <w:p w:rsidR="00995717" w:rsidRDefault="00995717" w:rsidP="00995717">
            <w:r>
              <w:t>3.4</w:t>
            </w:r>
          </w:p>
        </w:tc>
        <w:tc>
          <w:tcPr>
            <w:tcW w:w="2337" w:type="dxa"/>
          </w:tcPr>
          <w:p w:rsidR="00995717" w:rsidRDefault="00995717" w:rsidP="00995717">
            <w:r>
              <w:t xml:space="preserve">Check </w:t>
            </w:r>
            <w:r>
              <w:t>d</w:t>
            </w:r>
            <w:r>
              <w:t>isplay’s background color</w:t>
            </w:r>
          </w:p>
        </w:tc>
        <w:tc>
          <w:tcPr>
            <w:tcW w:w="2338" w:type="dxa"/>
          </w:tcPr>
          <w:p w:rsidR="00995717" w:rsidRPr="003E2FC3" w:rsidRDefault="00C146CC" w:rsidP="00995717">
            <w:r>
              <w:t>Color will be black</w:t>
            </w:r>
          </w:p>
        </w:tc>
        <w:tc>
          <w:tcPr>
            <w:tcW w:w="2338" w:type="dxa"/>
          </w:tcPr>
          <w:p w:rsidR="00995717" w:rsidRDefault="00C146CC" w:rsidP="00995717">
            <w:r>
              <w:t>true</w:t>
            </w:r>
          </w:p>
        </w:tc>
      </w:tr>
      <w:tr w:rsidR="00995717" w:rsidTr="00AD5463">
        <w:tc>
          <w:tcPr>
            <w:tcW w:w="2337" w:type="dxa"/>
          </w:tcPr>
          <w:p w:rsidR="00995717" w:rsidRDefault="00995717" w:rsidP="00995717">
            <w:r>
              <w:t>3.5</w:t>
            </w:r>
          </w:p>
        </w:tc>
        <w:tc>
          <w:tcPr>
            <w:tcW w:w="2337" w:type="dxa"/>
          </w:tcPr>
          <w:p w:rsidR="00995717" w:rsidRDefault="00995717" w:rsidP="00995717">
            <w:r>
              <w:t xml:space="preserve">Check </w:t>
            </w:r>
            <w:r>
              <w:t>d</w:t>
            </w:r>
            <w:r>
              <w:t>isplay’s foreground color</w:t>
            </w:r>
          </w:p>
        </w:tc>
        <w:tc>
          <w:tcPr>
            <w:tcW w:w="2338" w:type="dxa"/>
          </w:tcPr>
          <w:p w:rsidR="00995717" w:rsidRPr="003E2FC3" w:rsidRDefault="00C146CC" w:rsidP="00995717">
            <w:r>
              <w:t>Color will be white</w:t>
            </w:r>
          </w:p>
        </w:tc>
        <w:tc>
          <w:tcPr>
            <w:tcW w:w="2338" w:type="dxa"/>
          </w:tcPr>
          <w:p w:rsidR="00995717" w:rsidRDefault="00C146CC" w:rsidP="00995717">
            <w:r>
              <w:t>true</w:t>
            </w:r>
          </w:p>
        </w:tc>
      </w:tr>
      <w:tr w:rsidR="00995717" w:rsidTr="00AD5463">
        <w:tc>
          <w:tcPr>
            <w:tcW w:w="2337" w:type="dxa"/>
          </w:tcPr>
          <w:p w:rsidR="00995717" w:rsidRDefault="00995717" w:rsidP="00995717">
            <w:r>
              <w:t>3.6</w:t>
            </w:r>
          </w:p>
        </w:tc>
        <w:tc>
          <w:tcPr>
            <w:tcW w:w="2337" w:type="dxa"/>
          </w:tcPr>
          <w:p w:rsidR="00995717" w:rsidRDefault="00C146CC" w:rsidP="00C146CC">
            <w:r>
              <w:t xml:space="preserve">Check display’s </w:t>
            </w:r>
            <w:r>
              <w:t>border</w:t>
            </w:r>
          </w:p>
        </w:tc>
        <w:tc>
          <w:tcPr>
            <w:tcW w:w="2338" w:type="dxa"/>
          </w:tcPr>
          <w:p w:rsidR="00995717" w:rsidRPr="003E2FC3" w:rsidRDefault="00C146CC" w:rsidP="00995717">
            <w:r>
              <w:t>Border will be null</w:t>
            </w:r>
          </w:p>
        </w:tc>
        <w:tc>
          <w:tcPr>
            <w:tcW w:w="2338" w:type="dxa"/>
          </w:tcPr>
          <w:p w:rsidR="00995717" w:rsidRDefault="00C146CC" w:rsidP="00995717">
            <w:r>
              <w:t>true</w:t>
            </w:r>
          </w:p>
        </w:tc>
      </w:tr>
      <w:tr w:rsidR="00995717" w:rsidTr="00AD5463">
        <w:tc>
          <w:tcPr>
            <w:tcW w:w="2337" w:type="dxa"/>
          </w:tcPr>
          <w:p w:rsidR="00995717" w:rsidRDefault="00995717" w:rsidP="00995717">
            <w:r>
              <w:t>3.7</w:t>
            </w:r>
          </w:p>
        </w:tc>
        <w:tc>
          <w:tcPr>
            <w:tcW w:w="2337" w:type="dxa"/>
          </w:tcPr>
          <w:p w:rsidR="00995717" w:rsidRDefault="00C146CC" w:rsidP="00C146CC">
            <w:r>
              <w:t xml:space="preserve">Check </w:t>
            </w:r>
            <w:proofErr w:type="spellStart"/>
            <w:r>
              <w:t>historyD</w:t>
            </w:r>
            <w:r>
              <w:t>isplay’s</w:t>
            </w:r>
            <w:proofErr w:type="spellEnd"/>
            <w:r>
              <w:t xml:space="preserve"> border</w:t>
            </w:r>
          </w:p>
        </w:tc>
        <w:tc>
          <w:tcPr>
            <w:tcW w:w="2338" w:type="dxa"/>
          </w:tcPr>
          <w:p w:rsidR="00995717" w:rsidRPr="003E2FC3" w:rsidRDefault="00C146CC" w:rsidP="00995717">
            <w:r>
              <w:t>Border will be null</w:t>
            </w:r>
          </w:p>
        </w:tc>
        <w:tc>
          <w:tcPr>
            <w:tcW w:w="2338" w:type="dxa"/>
          </w:tcPr>
          <w:p w:rsidR="00995717" w:rsidRDefault="00C146CC" w:rsidP="00995717">
            <w:r>
              <w:t>true</w:t>
            </w:r>
          </w:p>
        </w:tc>
      </w:tr>
      <w:tr w:rsidR="00995717" w:rsidTr="00AD5463">
        <w:tc>
          <w:tcPr>
            <w:tcW w:w="2337" w:type="dxa"/>
          </w:tcPr>
          <w:p w:rsidR="00995717" w:rsidRDefault="00995717" w:rsidP="00995717">
            <w:r>
              <w:lastRenderedPageBreak/>
              <w:t>3.8</w:t>
            </w:r>
          </w:p>
        </w:tc>
        <w:tc>
          <w:tcPr>
            <w:tcW w:w="2337" w:type="dxa"/>
          </w:tcPr>
          <w:p w:rsidR="00995717" w:rsidRDefault="00C146CC" w:rsidP="00995717">
            <w:r>
              <w:t xml:space="preserve">Check </w:t>
            </w:r>
            <w:proofErr w:type="spellStart"/>
            <w:r>
              <w:t>mainpanel</w:t>
            </w:r>
            <w:r>
              <w:t>’s</w:t>
            </w:r>
            <w:proofErr w:type="spellEnd"/>
            <w:r>
              <w:t xml:space="preserve"> background color</w:t>
            </w:r>
          </w:p>
        </w:tc>
        <w:tc>
          <w:tcPr>
            <w:tcW w:w="2338" w:type="dxa"/>
          </w:tcPr>
          <w:p w:rsidR="00995717" w:rsidRPr="003E2FC3" w:rsidRDefault="00C146CC" w:rsidP="00995717">
            <w:r>
              <w:t>Color will be (24,29,33)</w:t>
            </w:r>
          </w:p>
        </w:tc>
        <w:tc>
          <w:tcPr>
            <w:tcW w:w="2338" w:type="dxa"/>
          </w:tcPr>
          <w:p w:rsidR="00995717" w:rsidRDefault="00C146CC" w:rsidP="00995717">
            <w:r>
              <w:t>true</w:t>
            </w:r>
          </w:p>
        </w:tc>
      </w:tr>
      <w:tr w:rsidR="00995717" w:rsidTr="00AD5463">
        <w:tc>
          <w:tcPr>
            <w:tcW w:w="2337" w:type="dxa"/>
          </w:tcPr>
          <w:p w:rsidR="00995717" w:rsidRDefault="00995717" w:rsidP="00995717">
            <w:r>
              <w:t>3.9</w:t>
            </w:r>
          </w:p>
        </w:tc>
        <w:tc>
          <w:tcPr>
            <w:tcW w:w="2337" w:type="dxa"/>
          </w:tcPr>
          <w:p w:rsidR="00995717" w:rsidRDefault="00C146CC" w:rsidP="00C146CC">
            <w:r>
              <w:t>Check panel’s background color</w:t>
            </w:r>
          </w:p>
        </w:tc>
        <w:tc>
          <w:tcPr>
            <w:tcW w:w="2338" w:type="dxa"/>
          </w:tcPr>
          <w:p w:rsidR="00995717" w:rsidRPr="003E2FC3" w:rsidRDefault="00C146CC" w:rsidP="00995717">
            <w:r>
              <w:t>Color will be (24,29,33)</w:t>
            </w:r>
          </w:p>
        </w:tc>
        <w:tc>
          <w:tcPr>
            <w:tcW w:w="2338" w:type="dxa"/>
          </w:tcPr>
          <w:p w:rsidR="00995717" w:rsidRDefault="00C146CC" w:rsidP="00995717">
            <w:r>
              <w:t>true</w:t>
            </w:r>
          </w:p>
        </w:tc>
      </w:tr>
      <w:tr w:rsidR="00995717" w:rsidTr="00AD5463">
        <w:tc>
          <w:tcPr>
            <w:tcW w:w="2337" w:type="dxa"/>
          </w:tcPr>
          <w:p w:rsidR="00995717" w:rsidRDefault="00995717" w:rsidP="00C146CC">
            <w:r>
              <w:t>3.1</w:t>
            </w:r>
            <w:r w:rsidR="00C146CC">
              <w:t>0</w:t>
            </w:r>
          </w:p>
        </w:tc>
        <w:tc>
          <w:tcPr>
            <w:tcW w:w="2337" w:type="dxa"/>
          </w:tcPr>
          <w:p w:rsidR="00995717" w:rsidRDefault="00C146CC" w:rsidP="00C146CC">
            <w:r>
              <w:t xml:space="preserve">Check </w:t>
            </w:r>
            <w:proofErr w:type="spellStart"/>
            <w:r>
              <w:t>numbers</w:t>
            </w:r>
            <w:r>
              <w:t>’s</w:t>
            </w:r>
            <w:proofErr w:type="spellEnd"/>
            <w:r>
              <w:t xml:space="preserve"> background color</w:t>
            </w:r>
          </w:p>
        </w:tc>
        <w:tc>
          <w:tcPr>
            <w:tcW w:w="2338" w:type="dxa"/>
          </w:tcPr>
          <w:p w:rsidR="00995717" w:rsidRPr="003E2FC3" w:rsidRDefault="00C146CC" w:rsidP="00995717">
            <w:r>
              <w:t>Color will be (24,29,33)</w:t>
            </w:r>
          </w:p>
        </w:tc>
        <w:tc>
          <w:tcPr>
            <w:tcW w:w="2338" w:type="dxa"/>
          </w:tcPr>
          <w:p w:rsidR="00995717" w:rsidRDefault="00C146CC" w:rsidP="00995717">
            <w:r>
              <w:t>true</w:t>
            </w:r>
          </w:p>
        </w:tc>
      </w:tr>
      <w:tr w:rsidR="00995717" w:rsidTr="00AD5463">
        <w:tc>
          <w:tcPr>
            <w:tcW w:w="2337" w:type="dxa"/>
          </w:tcPr>
          <w:p w:rsidR="00995717" w:rsidRDefault="00995717" w:rsidP="00C146CC">
            <w:r>
              <w:t>3.1</w:t>
            </w:r>
            <w:r w:rsidR="00C146CC">
              <w:t>1</w:t>
            </w:r>
          </w:p>
        </w:tc>
        <w:tc>
          <w:tcPr>
            <w:tcW w:w="2337" w:type="dxa"/>
          </w:tcPr>
          <w:p w:rsidR="00995717" w:rsidRDefault="00C146CC" w:rsidP="00995717">
            <w:r>
              <w:t xml:space="preserve">Check </w:t>
            </w:r>
            <w:proofErr w:type="spellStart"/>
            <w:r>
              <w:t>operators</w:t>
            </w:r>
            <w:r>
              <w:t>’s</w:t>
            </w:r>
            <w:proofErr w:type="spellEnd"/>
            <w:r>
              <w:t xml:space="preserve"> background color</w:t>
            </w:r>
          </w:p>
        </w:tc>
        <w:tc>
          <w:tcPr>
            <w:tcW w:w="2338" w:type="dxa"/>
          </w:tcPr>
          <w:p w:rsidR="00995717" w:rsidRPr="003E2FC3" w:rsidRDefault="00C146CC" w:rsidP="00995717">
            <w:r>
              <w:t>Color will be (24,29,33)</w:t>
            </w:r>
          </w:p>
        </w:tc>
        <w:tc>
          <w:tcPr>
            <w:tcW w:w="2338" w:type="dxa"/>
          </w:tcPr>
          <w:p w:rsidR="00995717" w:rsidRDefault="00C146CC" w:rsidP="00995717">
            <w:r>
              <w:t>true</w:t>
            </w:r>
          </w:p>
        </w:tc>
      </w:tr>
      <w:tr w:rsidR="00C146CC" w:rsidTr="00AD5463">
        <w:tc>
          <w:tcPr>
            <w:tcW w:w="2337" w:type="dxa"/>
          </w:tcPr>
          <w:p w:rsidR="00C146CC" w:rsidRDefault="00C146CC" w:rsidP="00C146CC">
            <w:r>
              <w:t>3.12</w:t>
            </w:r>
          </w:p>
        </w:tc>
        <w:tc>
          <w:tcPr>
            <w:tcW w:w="2337" w:type="dxa"/>
          </w:tcPr>
          <w:p w:rsidR="00C146CC" w:rsidRDefault="00C146CC" w:rsidP="00C146CC">
            <w:r>
              <w:t xml:space="preserve">Check </w:t>
            </w:r>
            <w:proofErr w:type="spellStart"/>
            <w:r>
              <w:t>buttons</w:t>
            </w:r>
            <w:r>
              <w:t>’s</w:t>
            </w:r>
            <w:proofErr w:type="spellEnd"/>
            <w:r>
              <w:t xml:space="preserve"> background color</w:t>
            </w:r>
          </w:p>
        </w:tc>
        <w:tc>
          <w:tcPr>
            <w:tcW w:w="2338" w:type="dxa"/>
          </w:tcPr>
          <w:p w:rsidR="00C146CC" w:rsidRPr="003E2FC3" w:rsidRDefault="00C146CC" w:rsidP="00C146CC">
            <w:r>
              <w:t>Color will be (24,29,33)</w:t>
            </w:r>
          </w:p>
        </w:tc>
        <w:tc>
          <w:tcPr>
            <w:tcW w:w="2338" w:type="dxa"/>
          </w:tcPr>
          <w:p w:rsidR="00C146CC" w:rsidRDefault="00C146CC" w:rsidP="00C146CC">
            <w:r>
              <w:t>true</w:t>
            </w:r>
          </w:p>
        </w:tc>
      </w:tr>
    </w:tbl>
    <w:p w:rsidR="00995717" w:rsidRDefault="00995717" w:rsidP="00995717"/>
    <w:p w:rsidR="00995717" w:rsidRDefault="00C146CC" w:rsidP="00995717">
      <w:r>
        <w:t xml:space="preserve">This </w:t>
      </w:r>
      <w:proofErr w:type="spellStart"/>
      <w:r>
        <w:t>testcases</w:t>
      </w:r>
      <w:proofErr w:type="spellEnd"/>
      <w:r>
        <w:t xml:space="preserve"> test that whether the </w:t>
      </w:r>
      <w:proofErr w:type="spellStart"/>
      <w:r>
        <w:t>betterview</w:t>
      </w:r>
      <w:proofErr w:type="spellEnd"/>
      <w:r>
        <w:t xml:space="preserve"> design will generate the view we want.</w:t>
      </w:r>
    </w:p>
    <w:p w:rsidR="003E2FC3" w:rsidRDefault="003E2FC3" w:rsidP="003E2FC3"/>
    <w:p w:rsidR="003E2FC3" w:rsidRDefault="00F97912">
      <w:proofErr w:type="spellStart"/>
      <w:proofErr w:type="gramStart"/>
      <w:r w:rsidRPr="00F97912">
        <w:t>testButtonColor</w:t>
      </w:r>
      <w:proofErr w:type="spellEnd"/>
      <w:proofErr w:type="gramEnd"/>
    </w:p>
    <w:tbl>
      <w:tblPr>
        <w:tblStyle w:val="TableGrid"/>
        <w:tblW w:w="0" w:type="auto"/>
        <w:tblLook w:val="04A0" w:firstRow="1" w:lastRow="0" w:firstColumn="1" w:lastColumn="0" w:noHBand="0" w:noVBand="1"/>
      </w:tblPr>
      <w:tblGrid>
        <w:gridCol w:w="2337"/>
        <w:gridCol w:w="2337"/>
        <w:gridCol w:w="2338"/>
        <w:gridCol w:w="2338"/>
      </w:tblGrid>
      <w:tr w:rsidR="00F97912" w:rsidTr="00AD5463">
        <w:tc>
          <w:tcPr>
            <w:tcW w:w="2337" w:type="dxa"/>
          </w:tcPr>
          <w:p w:rsidR="00F97912" w:rsidRDefault="00F97912" w:rsidP="00AD5463">
            <w:r>
              <w:t>No</w:t>
            </w:r>
          </w:p>
        </w:tc>
        <w:tc>
          <w:tcPr>
            <w:tcW w:w="2337" w:type="dxa"/>
          </w:tcPr>
          <w:p w:rsidR="00F97912" w:rsidRDefault="00F97912" w:rsidP="00AD5463">
            <w:r>
              <w:t>Action</w:t>
            </w:r>
          </w:p>
        </w:tc>
        <w:tc>
          <w:tcPr>
            <w:tcW w:w="2338" w:type="dxa"/>
          </w:tcPr>
          <w:p w:rsidR="00F97912" w:rsidRDefault="00F97912" w:rsidP="00AD5463">
            <w:r>
              <w:t>Expected Result</w:t>
            </w:r>
          </w:p>
        </w:tc>
        <w:tc>
          <w:tcPr>
            <w:tcW w:w="2338" w:type="dxa"/>
          </w:tcPr>
          <w:p w:rsidR="00F97912" w:rsidRDefault="00F97912" w:rsidP="00AD5463">
            <w:r>
              <w:t>Actual Result</w:t>
            </w:r>
          </w:p>
        </w:tc>
      </w:tr>
      <w:tr w:rsidR="00F97912" w:rsidTr="00AD5463">
        <w:trPr>
          <w:trHeight w:val="624"/>
        </w:trPr>
        <w:tc>
          <w:tcPr>
            <w:tcW w:w="2337" w:type="dxa"/>
          </w:tcPr>
          <w:p w:rsidR="00F97912" w:rsidRDefault="00F97912" w:rsidP="00AD5463">
            <w:r>
              <w:t>4.1</w:t>
            </w:r>
          </w:p>
        </w:tc>
        <w:tc>
          <w:tcPr>
            <w:tcW w:w="2337" w:type="dxa"/>
          </w:tcPr>
          <w:p w:rsidR="00F97912" w:rsidRDefault="00F97912" w:rsidP="00AD5463">
            <w:r>
              <w:t xml:space="preserve">Check </w:t>
            </w:r>
            <w:proofErr w:type="spellStart"/>
            <w:r>
              <w:t>benter’s</w:t>
            </w:r>
            <w:proofErr w:type="spellEnd"/>
            <w:r>
              <w:t xml:space="preserve"> background color</w:t>
            </w:r>
          </w:p>
        </w:tc>
        <w:tc>
          <w:tcPr>
            <w:tcW w:w="2338" w:type="dxa"/>
          </w:tcPr>
          <w:p w:rsidR="00F97912" w:rsidRDefault="00F97912" w:rsidP="00AD5463">
            <w:r>
              <w:t>Color will be (218.100.2)</w:t>
            </w:r>
          </w:p>
        </w:tc>
        <w:tc>
          <w:tcPr>
            <w:tcW w:w="2338" w:type="dxa"/>
          </w:tcPr>
          <w:p w:rsidR="00F97912" w:rsidRDefault="00F97912" w:rsidP="00AD5463">
            <w:r>
              <w:t>true</w:t>
            </w:r>
          </w:p>
        </w:tc>
      </w:tr>
      <w:tr w:rsidR="00F97912" w:rsidTr="00AD5463">
        <w:tc>
          <w:tcPr>
            <w:tcW w:w="2337" w:type="dxa"/>
          </w:tcPr>
          <w:p w:rsidR="00F97912" w:rsidRDefault="00F97912" w:rsidP="00AD5463">
            <w:r>
              <w:t>4</w:t>
            </w:r>
            <w:r>
              <w:t>.2</w:t>
            </w:r>
          </w:p>
        </w:tc>
        <w:tc>
          <w:tcPr>
            <w:tcW w:w="2337" w:type="dxa"/>
          </w:tcPr>
          <w:p w:rsidR="00F97912" w:rsidRDefault="00F97912" w:rsidP="00F97912">
            <w:r>
              <w:t xml:space="preserve">Check </w:t>
            </w:r>
            <w:proofErr w:type="spellStart"/>
            <w:r>
              <w:t>benter’s</w:t>
            </w:r>
            <w:proofErr w:type="spellEnd"/>
            <w:r>
              <w:t xml:space="preserve"> </w:t>
            </w:r>
            <w:r>
              <w:t>fore</w:t>
            </w:r>
            <w:r>
              <w:t>ground color</w:t>
            </w:r>
          </w:p>
        </w:tc>
        <w:tc>
          <w:tcPr>
            <w:tcW w:w="2338" w:type="dxa"/>
          </w:tcPr>
          <w:p w:rsidR="00F97912" w:rsidRDefault="00F97912" w:rsidP="00AD5463">
            <w:r>
              <w:t>Color will be (250.251.255)</w:t>
            </w:r>
          </w:p>
        </w:tc>
        <w:tc>
          <w:tcPr>
            <w:tcW w:w="2338" w:type="dxa"/>
          </w:tcPr>
          <w:p w:rsidR="00F97912" w:rsidRDefault="00F97912" w:rsidP="00AD5463">
            <w:r>
              <w:t>true</w:t>
            </w:r>
          </w:p>
        </w:tc>
      </w:tr>
      <w:tr w:rsidR="00F97912" w:rsidTr="00AD5463">
        <w:tc>
          <w:tcPr>
            <w:tcW w:w="2337" w:type="dxa"/>
          </w:tcPr>
          <w:p w:rsidR="00F97912" w:rsidRDefault="00F97912" w:rsidP="00AD5463">
            <w:r>
              <w:t>4</w:t>
            </w:r>
            <w:r>
              <w:t>.3</w:t>
            </w:r>
          </w:p>
        </w:tc>
        <w:tc>
          <w:tcPr>
            <w:tcW w:w="2337" w:type="dxa"/>
          </w:tcPr>
          <w:p w:rsidR="00F97912" w:rsidRDefault="00F97912" w:rsidP="00AD5463">
            <w:r>
              <w:t xml:space="preserve">Check </w:t>
            </w:r>
            <w:proofErr w:type="spellStart"/>
            <w:r>
              <w:t>benter</w:t>
            </w:r>
            <w:proofErr w:type="spellEnd"/>
            <w:r>
              <w:t xml:space="preserve"> is focusable</w:t>
            </w:r>
          </w:p>
        </w:tc>
        <w:tc>
          <w:tcPr>
            <w:tcW w:w="2338" w:type="dxa"/>
          </w:tcPr>
          <w:p w:rsidR="00F97912" w:rsidRDefault="00F97912" w:rsidP="00AD5463">
            <w:r>
              <w:t>Focusable will be false</w:t>
            </w:r>
          </w:p>
        </w:tc>
        <w:tc>
          <w:tcPr>
            <w:tcW w:w="2338" w:type="dxa"/>
          </w:tcPr>
          <w:p w:rsidR="00F97912" w:rsidRDefault="00F97912" w:rsidP="00AD5463">
            <w:r>
              <w:t>true</w:t>
            </w:r>
          </w:p>
        </w:tc>
      </w:tr>
      <w:tr w:rsidR="00F97912" w:rsidTr="00AD5463">
        <w:tc>
          <w:tcPr>
            <w:tcW w:w="2337" w:type="dxa"/>
          </w:tcPr>
          <w:p w:rsidR="00F97912" w:rsidRDefault="00F97912" w:rsidP="00AD5463">
            <w:r>
              <w:t>4.4</w:t>
            </w:r>
          </w:p>
        </w:tc>
        <w:tc>
          <w:tcPr>
            <w:tcW w:w="2337" w:type="dxa"/>
          </w:tcPr>
          <w:p w:rsidR="00F97912" w:rsidRDefault="00F97912" w:rsidP="00AD5463">
            <w:r>
              <w:t xml:space="preserve">Check </w:t>
            </w:r>
            <w:proofErr w:type="spellStart"/>
            <w:r>
              <w:t>benter’s</w:t>
            </w:r>
            <w:proofErr w:type="spellEnd"/>
            <w:r>
              <w:t xml:space="preserve"> border</w:t>
            </w:r>
          </w:p>
        </w:tc>
        <w:tc>
          <w:tcPr>
            <w:tcW w:w="2338" w:type="dxa"/>
          </w:tcPr>
          <w:p w:rsidR="00F97912" w:rsidRPr="003E2FC3" w:rsidRDefault="00F97912" w:rsidP="00AD5463">
            <w:proofErr w:type="spellStart"/>
            <w:r>
              <w:t>Benter’s</w:t>
            </w:r>
            <w:proofErr w:type="spellEnd"/>
            <w:r>
              <w:t xml:space="preserve"> border will be null</w:t>
            </w:r>
          </w:p>
        </w:tc>
        <w:tc>
          <w:tcPr>
            <w:tcW w:w="2338" w:type="dxa"/>
          </w:tcPr>
          <w:p w:rsidR="00F97912" w:rsidRDefault="00F97912" w:rsidP="00AD5463">
            <w:r>
              <w:t>true</w:t>
            </w:r>
          </w:p>
        </w:tc>
      </w:tr>
    </w:tbl>
    <w:p w:rsidR="003E2FC3" w:rsidRDefault="003E2FC3"/>
    <w:p w:rsidR="00F97912" w:rsidRDefault="00F97912" w:rsidP="00F97912">
      <w:r>
        <w:t xml:space="preserve">This </w:t>
      </w:r>
      <w:proofErr w:type="spellStart"/>
      <w:r>
        <w:t>testcases</w:t>
      </w:r>
      <w:proofErr w:type="spellEnd"/>
      <w:r>
        <w:t xml:space="preserve"> test that whether the </w:t>
      </w:r>
      <w:proofErr w:type="spellStart"/>
      <w:r w:rsidRPr="00F97912">
        <w:t>ButtonColor</w:t>
      </w:r>
      <w:proofErr w:type="spellEnd"/>
      <w:r>
        <w:t xml:space="preserve"> will generate the view we want.</w:t>
      </w:r>
    </w:p>
    <w:p w:rsidR="00F97912" w:rsidRDefault="00F97912" w:rsidP="00F97912">
      <w:bookmarkStart w:id="0" w:name="_GoBack"/>
      <w:bookmarkEnd w:id="0"/>
    </w:p>
    <w:sectPr w:rsidR="00F97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F5"/>
    <w:rsid w:val="00134A96"/>
    <w:rsid w:val="003E2FC3"/>
    <w:rsid w:val="00576572"/>
    <w:rsid w:val="008A3D4E"/>
    <w:rsid w:val="00995717"/>
    <w:rsid w:val="00BD34F5"/>
    <w:rsid w:val="00C146CC"/>
    <w:rsid w:val="00F979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6D137-2B6A-463D-8518-60D98FE2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jin</dc:creator>
  <cp:keywords/>
  <dc:description/>
  <cp:lastModifiedBy>hui jin</cp:lastModifiedBy>
  <cp:revision>1</cp:revision>
  <dcterms:created xsi:type="dcterms:W3CDTF">2016-02-23T04:55:00Z</dcterms:created>
  <dcterms:modified xsi:type="dcterms:W3CDTF">2016-02-23T07:07:00Z</dcterms:modified>
</cp:coreProperties>
</file>