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выгрузки настроенных правил из системы. Он содержит пошаговую инструкцию, начиная с перехода в настройки и заканчивая сохранением файла, который необходимо отправить в ответном письме.&gt;</w:t>
        <w:br/>
        <w:br/>
        <w:t>Перейдите в Настройки</w:t>
        <w:br/>
        <w:br/>
        <w:t>![Выгрузка_правил_подробно](https://gendalfai.storage.yandexcloud.net/Выгрузка_правил_подробно/img_6.png)</w:t>
        <w:br/>
        <w:br/>
        <w:t>Вкладка Прочее-Типы печатных форм</w:t>
        <w:br/>
        <w:br/>
        <w:t>![Выгрузка_правил_подробно](https://gendalfai.storage.yandexcloud.net/Выгрузка_правил_подробно/img_4.png)</w:t>
        <w:br/>
        <w:br/>
        <w:t>Нажмите -Выгрузить</w:t>
        <w:br/>
        <w:br/>
        <w:t>![Выгрузка_правил_подробно](https://gendalfai.storage.yandexcloud.net/Выгрузка_правил_подробно/img_3.png)</w:t>
        <w:br/>
        <w:br/>
        <w:t>Выберете все настроенные правила</w:t>
        <w:br/>
        <w:br/>
        <w:t>![Выгрузка_правил_подробно](https://gendalfai.storage.yandexcloud.net/Выгрузка_правил_подробно/img_2.png)</w:t>
        <w:br/>
        <w:br/>
        <w:t>Выберете место для сохранения и нажмите Сохранить</w:t>
        <w:br/>
        <w:br/>
        <w:t>![Выгрузка_правил_подробно](https://gendalfai.storage.yandexcloud.net/Выгрузка_правил_подробно/img_1.png)</w:t>
        <w:br/>
        <w:br/>
        <w:tab/>
        <w:t>Нажмите Выполнить![Выгрузка_правил_подробно](https://gendalfai.storage.yandexcloud.net/Выгрузка_правил_подробно/img_7.png)</w:t>
        <w:br/>
        <w:br/>
        <w:t>Полученный файл пришлите в ответном письме.</w:t>
        <w:br/>
        <w:br/>
        <w:tab/>
        <w:t>![Выгрузка_правил_подробно](https://gendalfai.storage.yandexcloud.net/Выгрузка_правил_подробно/img_5.png)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