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настройки штрихкодирования для договора контрагентов в системе Скан-Архив. В нем представлены пошаговые инструкции по проверке и выполнению необходимых настроек, а также добавлению типов печатных форм для дальнейшего использования в архивировании.&gt;</w:t>
        <w:br/>
        <w:br/>
        <w:t>1) Перейдите в справочник «Настройки Скан-Архива»</w:t>
        <w:br/>
        <w:br/>
        <w:t>2) В поле «Использовать для справочников» проверьте, чтобы значение было выставлено «Да» (рисунок 1).</w:t>
        <w:br/>
        <w:br/>
        <w:t>![Инструкция_по_настройке_штрихкодирования_справочников](https://gendalfai.storage.yandexcloud.net/Инструкция_по_настройке_штрихкодирования_справочников/img_4.png)</w:t>
        <w:br/>
        <w:br/>
        <w:t>Рисунок 1</w:t>
        <w:br/>
        <w:br/>
        <w:t xml:space="preserve">3) Далее, запустите Скан-Архив и перейдите по пути «Настройки» - вкладка «Штрихкодирование» (рисунок 2) </w:t>
        <w:br/>
        <w:br/>
        <w:t>![Инструкция_по_настройке_штрихкодирования_справочников](https://gendalfai.storage.yandexcloud.net/Инструкция_по_настройке_штрихкодирования_справочников/img_3.png)</w:t>
        <w:br/>
        <w:br/>
        <w:t>Рисунок 2</w:t>
        <w:br/>
        <w:br/>
        <w:t>4) Нажмите на кнопку «Добавить» и в открывшемся окне сделайте следующее:</w:t>
        <w:br/>
        <w:tab/>
        <w:t>1. В поле «Объект» укажите «Договоры контрагентов»;</w:t>
        <w:br/>
        <w:br/>
        <w:tab/>
        <w:t>2. В поле «Тип печатной формы» укажите «Договор» (если у Вас отсутствует тип «Договор», то создайте его в справочнике «Типы печатных форм»);</w:t>
        <w:br/>
        <w:br/>
        <w:tab/>
        <w:t xml:space="preserve">3. Запишите и сохраните выполненную настройку (рисунок 3). </w:t>
        <w:br/>
        <w:br/>
        <w:t>![Инструкция_по_настройке_штрихкодирования_справочников](https://gendalfai.storage.yandexcloud.net/Инструкция_по_настройке_штрихкодирования_справочников/img_2.png)</w:t>
        <w:br/>
        <w:br/>
        <w:t>Рисунок 3</w:t>
        <w:br/>
        <w:br/>
        <w:t xml:space="preserve">5) Далее, перейдите в окне настроек во вкладку «Прочее» - «Комплектность объектов архивирования» и в открывшемся окне проверьте наличие выполненной настройки для договора. Если настройка отсутствует, то закройте данной окно и откройте повторно (рисунок 4). </w:t>
        <w:br/>
        <w:br/>
        <w:t>![Инструкция_по_настройке_штрихкодирования_справочников](https://gendalfai.storage.yandexcloud.net/Инструкция_по_настройке_штрихкодирования_справочников/img_1.png)</w:t>
        <w:br/>
        <w:br/>
        <w:t>Рисунок 4</w:t>
        <w:br/>
        <w:br/>
        <w:t>6) Настройка для договоров выполнена. Теперь Вы можете вручную в сеансе прикреплять договоры контрагентов.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