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разблокировке сеанса в системе «Скан-Архив». В нем представлены пошаговые действия, которые необходимо выполнить для снятия блокировки с сеанса, включая навигацию по справочнику и изменение настроек.&gt;</w:t>
        <w:br/>
        <w:br/>
        <w:t>Инструкция по разблокировке сеанса</w:t>
        <w:br/>
        <w:br/>
        <w:t>1) Перейдите в справочник «Сеансы сканирования и обработки» из подсистемы «Скан-Архив» (рис.  1)</w:t>
        <w:br/>
        <w:br/>
        <w:t>![Инструкция_по_разблокировке_сеанса](https://gendalfai.storage.yandexcloud.net/Инструкция_по_разблокировке_сеанса/img_4.png)</w:t>
        <w:br/>
        <w:br/>
        <w:t>Рисунок 1</w:t>
        <w:br/>
        <w:br/>
        <w:t>2) В открывшемся списке найдите по номеру сеанс, который был заблокирован и откройте его (рис.2)</w:t>
        <w:br/>
        <w:br/>
        <w:t>![Инструкция_по_разблокировке_сеанса](https://gendalfai.storage.yandexcloud.net/Инструкция_по_разблокировке_сеанса/img_3.png)</w:t>
        <w:br/>
        <w:br/>
        <w:t>Рисунок 2</w:t>
        <w:br/>
        <w:br/>
        <w:t xml:space="preserve">3) В открывшемся окне уберите флажок с «Сеанс заблокирован для управления Скан-Архивом» (рис. 3) и закройте окно, соглашаясь на изменение (рис. 4). </w:t>
        <w:br/>
        <w:br/>
        <w:t>![Инструкция_по_разблокировке_сеанса](https://gendalfai.storage.yandexcloud.net/Инструкция_по_разблокировке_сеанса/img_2.png)</w:t>
        <w:br/>
        <w:br/>
        <w:t>Рисунок 3</w:t>
        <w:br/>
        <w:br/>
        <w:t>![Инструкция_по_разблокировке_сеанса](https://gendalfai.storage.yandexcloud.net/Инструкция_по_разблокировке_сеанса/img_1.png)</w:t>
        <w:br/>
        <w:br/>
        <w:t>Рисунок 4</w:t>
        <w:br/>
        <w:br/>
        <w:t>4) После этого, сеанс будет разблокирован и будет доступен для открытия.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