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штрихкода в внешние печатные формы в конфигураторе. В инструкции подробно представлены шаги, начиная с открытия печатной формы и добавления программной вставки, заканчивая настройкой штрихкодирования и проверкой корректного вывода штрихкода при печати документа.&gt;</w:t>
        <w:br/>
        <w:br/>
        <w:t>Для штрихкодирования внешних печатных форм необходимо сделать следующее:</w:t>
        <w:br/>
        <w:t>1) Перейдите в режим «Конфигуратор» и откройте внешнюю печатную форму, в которую планируете добавить штрихкод (например, «Акт об оказании услуг.epf»).</w:t>
        <w:br/>
        <w:br/>
        <w:t xml:space="preserve">2) В данную печатную форму необходимо добавить программную вставку для формирования штрихкода. </w:t>
        <w:br/>
        <w:t xml:space="preserve">Вставку необходимо добавлять в функцию, которая формирует табличный документ. </w:t>
        <w:br/>
        <w:br/>
        <w:t>Стандартно, функция, формирующая табличный документ, находится в модуле объекта (рис. 1)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![Инструкция_по_штрихкодированию_внешних_печатных_форм](https://gendalfai.storage.yandexcloud.net/Инструкция_по_штрихкодированию_внешних_печатных_форм/img_5.png)</w:t>
        <w:br/>
        <w:br/>
        <w:t>Рисунок 1</w:t>
        <w:br/>
        <w:br/>
        <w:t>2) Находим функцию, например «ПечатьАктаОбОказанииУслуг» (данная функция формирует табличный документ) (рис.2)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![Инструкция_по_штрихкодированию_внешних_печатных_форм](https://gendalfai.storage.yandexcloud.net/Инструкция_по_штрихкодированию_внешних_печатных_форм/img_4.png)</w:t>
        <w:br/>
        <w:br/>
        <w:t>Рисунок 2</w:t>
        <w:br/>
        <w:br/>
        <w:t>3) Далее, необходимо найти строку «Возврат ТабДокумент» (рис.3)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![Инструкция_по_штрихкодированию_внешних_печатных_форм](https://gendalfai.storage.yandexcloud.net/Инструкция_по_штрихкодированию_внешних_печатных_форм/img_3.png)</w:t>
        <w:br/>
        <w:br/>
        <w:t>Рисунок 3</w:t>
        <w:br/>
        <w:br/>
        <w:t>4) Далее, необходимо добавить перед возвратом добавить следующую вставку (рис. 4):</w:t>
        <w:br/>
        <w:br/>
        <w:br/>
        <w:t>//+ГЭНДАЛЬФ</w:t>
        <w:br/>
        <w:br/>
        <w:t>Если РольДоступна("СА_Оператор") ИЛИ РольДоступна("СА_Пользователь") Тогда</w:t>
        <w:br/>
        <w:br/>
        <w:tab/>
        <w:tab/>
        <w:t>Справочники.СА_КлассификаторОбъектовДляСА.ВывестиШтрихкодВТабличныйДокумент(ТабДокумент, СсылкаНаОбъект, ИмяМакета)</w:t>
        <w:br/>
        <w:br/>
        <w:t>КонецЕсли;</w:t>
        <w:br/>
        <w:br/>
        <w:t>//-ГЭНДАЛЬФ</w:t>
        <w:br/>
        <w:br/>
        <w:t>Где:</w:t>
        <w:br/>
        <w:br/>
        <w:t>ТабДокумент - ссылка на табличный документ</w:t>
        <w:br/>
        <w:br/>
        <w:t>СсылкаНаОбъект - ссылка на документ из которого печатается форма</w:t>
        <w:br/>
        <w:br/>
        <w:t>ИмяМакета - имя макета, например "АктОбОказанииУслуг"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![Инструкция_по_штрихкодированию_внешних_печатных_форм](https://gendalfai.storage.yandexcloud.net/Инструкция_по_штрихкодированию_внешних_печатных_форм/img_2.png)</w:t>
        <w:br/>
        <w:br/>
        <w:t>Рисунок 4</w:t>
        <w:br/>
        <w:br/>
        <w:t>5) После того, как вставка была добавлена необходимо сохранить внесенные изменения в печатную форму.</w:t>
        <w:br/>
        <w:br/>
        <w:t xml:space="preserve">6) Запустите базу в режиме «Предприятие». </w:t>
        <w:br/>
        <w:br/>
        <w:t>7) Откройте «Скан-Архив» и перейдите в «Настройки» - вкладка «Штрихкодирование»</w:t>
        <w:br/>
        <w:br/>
        <w:t>8) Необходимо выполнить настройку штрихкодирования для нашей внешней печатной формы (например, создаем настройку для документа «РеализацияТоваровУслуг» - указываем ей тип печатной формы «Акт» - переходим на вкладку макеты – нажимаем на кнопку «Добавить» - и вводим имя макета, которое мы указали в пункте 4 (например, «АктОбОказанииУслуг») и жмем кнопку «Записать и закрыть»). (рис.  5)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![Инструкция_по_штрихкодированию_внешних_печатных_форм](https://gendalfai.storage.yandexcloud.net/Инструкция_по_штрихкодированию_внешних_печатных_форм/img_1.png)</w:t>
        <w:br/>
        <w:br/>
        <w:t>Рисунок 5</w:t>
        <w:br/>
        <w:br/>
        <w:t>9) Добавляете доработанную печатную форму в конфигурацию и проверяете корректный вывод штрихкода при печати документа. (рис.6).</w:t>
        <w:br/>
        <w:br/>
        <w:t>![Инструкция_по_штрихкодированию_внешних_печатных_форм](https://gendalfai.storage.yandexcloud.net/Инструкция_по_штрихкодированию_внешних_печатных_форм/img_6.png)</w:t>
        <w:br/>
        <w:br/>
        <w:t>Рисунок 6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