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проверки и настройки объектов штрихкодирования в системе, включая добавление документа «Поступление товаров и услуг» с типом печатной формы «ТОРГ-12», а также необходимость удаления старых правил и сохранения изменений. Также упоминается возможность быстрого поиска необходимых документов через фильтр.&gt;</w:t>
        <w:br/>
        <w:br/>
        <w:t>Проверьте, пожалуйста, что в объекты штрихкодирования добавлен документ «Поступление товаров и услуг» с типом печатной формы «ТОРГ-12»</w:t>
        <w:br/>
        <w:br/>
        <w:t>![Инструкция_1](https://gendalfai.storage.yandexcloud.net/Инструкция_1/img_5.png)</w:t>
        <w:br/>
        <w:br/>
        <w:t>Проверьте настройки комлектности</w:t>
        <w:br/>
        <w:br/>
        <w:t>![Инструкция_1](https://gendalfai.storage.yandexcloud.net/Инструкция_1/img_4.png)</w:t>
        <w:br/>
        <w:br/>
        <w:t>Если не выполняли удаление старых правил, то обязательно удалите и загрузите присланные.</w:t>
        <w:br/>
        <w:br/>
        <w:t>![Инструкция_1](https://gendalfai.storage.yandexcloud.net/Инструкция_1/img_3.png)</w:t>
        <w:br/>
        <w:br/>
        <w:t>![Инструкция_1](https://gendalfai.storage.yandexcloud.net/Инструкция_1/img_2.png)</w:t>
        <w:br/>
        <w:br/>
        <w:t>![Инструкция_1](https://gendalfai.storage.yandexcloud.net/Инструкция_1/img_1.png)</w:t>
        <w:br/>
        <w:br/>
        <w:t>Сохраните изменения.</w:t>
        <w:br/>
        <w:br/>
        <w:t>В фильтре можно выбрать необходимый документ, для быстрого поиска.</w:t>
        <w:br/>
        <w:br/>
        <w:t>![Инструкция_1](https://gendalfai.storage.yandexcloud.net/Инструкция_1/img_6.png)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