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штрихкодирования внешних печатных форм в системе Скан-Архив. В тексте приводится пошаговая инструкция по редактированию существующей печатной формы, включая примеры кода и изменения, необходимые для интеграции штрихкодов, а также рекомендации по печати документов с использованием новой формы.&gt;</w:t>
        <w:br/>
        <w:br/>
        <w:t>Настройка штрихкодирования внешних печатных форм при работе с СА_РаботаОператораВСА(внешнийСА)</w:t>
        <w:br/>
        <w:br/>
        <w:t xml:space="preserve">Разбор пойдет на примере созданной по-умолчанию внешней печатной формы (в дальнейшем ВПФ), которая в последующих после 2.0.3.3.  релизах  будет  размещена в папке  БРС </w:t>
        <w:br/>
        <w:br/>
        <w:t>Ссылка на ВПФ - P:\Отделы\ОПР\Проекты\Скан-Архив\Разработка\Текущая версия\EPF\БРС\БРС_ВнешняяПечатнаяФорма_Пример.epf</w:t>
        <w:br/>
        <w:br/>
        <w:t>Предположим, у пользователя существует ВПФ ТОРГ_12_Ромашка.epf , встроенная в систему. Для того чтобы осуществить ее штрихкодирование во внешнем Скан-Архиве , необходимо сделать следующее:</w:t>
        <w:br/>
        <w:br/>
        <w:t>Открыть в конфигураторе БРС_ВнешняяПечатнаяФорма_Пример.epf;</w:t>
        <w:br/>
        <w:br/>
        <w:t>Редактировать код, используя механизм печати из «родной» ВПФ ТОРГ_12_Ромашка.epf;</w:t>
        <w:br/>
        <w:br/>
        <w:t>Изменить сведения о внешней обработке по своему усмотрению;</w:t>
        <w:br/>
        <w:br/>
        <w:t xml:space="preserve"> Редактирование кода:</w:t>
        <w:br/>
        <w:br/>
        <w:t>К примеру, код печати ВПФ у пользователя выглядит так:</w:t>
        <w:br/>
        <w:br/>
        <w:t>![Настройка_штрихкодирования_внешних_печатных_форм_при_работе_с_СА](https://gendalfai.storage.yandexcloud.net/Настройка_штрихкодирования_внешних_печатных_форм_при_работе_с_СА/img_4.png)</w:t>
        <w:br/>
        <w:br/>
        <w:t>Весь код до ВозвратТабличный документ следует скопировать и вставить в тело функции ПолучитьТабДок ВПФ БРС_ВнешняяПечатнаяФорма_Пример.epf , заменив код ,как указано на скриншоте ниже:</w:t>
        <w:br/>
        <w:br/>
        <w:t>![Настройка_штрихкодирования_внешних_печатных_форм_при_работе_с_СА](https://gendalfai.storage.yandexcloud.net/Настройка_штрихкодирования_внешних_печатных_форм_при_работе_с_СА/img_3.png)</w:t>
        <w:br/>
        <w:br/>
        <w:t>При необходимости пользователь может изменить сведения о ВПФ по своему желанию, указав в модуле объекта БРС_ВнешняяПечатнаяФорма_Пример.epf в функции СведенияОВнешнейОбработке, поменяв имя ,синоним и документ-основание (см вложение):</w:t>
        <w:br/>
        <w:br/>
        <w:t>![Настройка_штрихкодирования_внешних_печатных_форм_при_работе_с_СА](https://gendalfai.storage.yandexcloud.net/Настройка_штрихкодирования_внешних_печатных_форм_при_работе_с_СА/img_2.png)</w:t>
        <w:br/>
        <w:br/>
        <w:t>Примечание: Печатная форма со штрихкодами формируется только для одного документа одновременно, т.е. если пользователь при печати использует МассивОбъектов, то данный параметр следует заменить Ссылкой На Объект. В таком случае будут выводится окна нескольких печатных документов) ![Настройка_штрихкодирования_внешних_печатных_форм_при_работе_с_СА](https://gendalfai.storage.yandexcloud.net/Настройка_штрихкодирования_внешних_печатных_форм_при_работе_с_СА/img_1.png)</w:t>
        <w:br/>
        <w:br/>
        <w:br/>
        <w:br/>
        <w:t>Завершение</w:t>
        <w:br/>
        <w:br/>
        <w:t>Встроить ее в предприятие (дополнительные внешние печатные формы и обработки), указав в размещении искомый документ- основание, из которого следует осуществлять печать;</w:t>
        <w:br/>
        <w:br/>
        <w:t>В настройках штрихкодирования задать имя макета вновь созданной ВПФ</w:t>
        <w:br/>
        <w:br/>
        <w:br/>
        <w:t>![Настройка_штрихкодирования_внешних_печатных_форм_при_работе_с_СА](https://gendalfai.storage.yandexcloud.net/Настройка_штрихкодирования_внешних_печатных_форм_при_работе_с_СА/img_5.png)</w:t>
        <w:br/>
        <w:br/>
        <w:t>Открыть документа–кнопка «Печать» – СА_Печать документов со штрихкодами –Выбрать тип (ВПФ);</w:t>
        <w:br/>
        <w:br/>
        <w:t>Печать.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