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проверки версии TWAIN драйвера, необходимого для сканирования из базы 1С. Инструкция включает запуск утилиты, выбор сканера и проверку соответствия версии TWAIN.&gt;</w:t>
        <w:br/>
        <w:br/>
        <w:t>Проверка версии TWAIN драйвера для возможности сканирования из базы 1С</w:t>
        <w:br/>
        <w:br/>
        <w:t>Запустите утилиту TwainAdvanced.exe</w:t>
        <w:br/>
        <w:br/>
        <w:t>Нажмите кнопку “Open device manager”</w:t>
        <w:br/>
        <w:br/>
        <w:t>Выберете необходимый сканер и нажмите кнопку “Get source info”</w:t>
        <w:br/>
        <w:br/>
        <w:t>Проверьте, что Twain version равен 2.0, и Twain 2.0 compatible: True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