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&lt;Данный фрагмент описывает функционал открытия контекстного меню «Сервисы и настройки», выбора пункта «Все функции» и поиска справочника «Скан-образы документов». Инструкция включает последовательность действий для эффективного доступа к нужному справочнику.&gt;</w:t>
        <w:br/>
        <w:br/>
        <w:t>Необходимо открыть контекстное меню «Сервисы и настройки» и выбрать пункт «Все функции»</w:t>
        <w:br/>
        <w:br/>
        <w:t>![Справочник_Скан-Образы](https://gendalfai.storage.yandexcloud.net/Справочник_Скан-Образы/img_2.png)</w:t>
        <w:br/>
        <w:br/>
        <w:t>Откроется окно, в котором нужно прописать в строку поиска «Скан-образы» и выбрать справочник «Скан-образы документов».</w:t>
        <w:br/>
        <w:br/>
        <w:br/>
        <w:t>![Справочник_Скан-Образы](https://gendalfai.storage.yandexcloud.net/Справочник_Скан-Образы/img_1.png)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