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системы распознавания, позволяющую эффективно обрабатывать и анализировать изображения. Он включает информацию о методах и алгоритмах, используемых для автоматического распознавания объектов и текста на изображениях.&gt;</w:t>
        <w:br/>
        <w:br/>
        <w:t>![распознавание_сзд_6286](https://gendalfai.storage.yandexcloud.net/распознавание_сзд_6286/img_4.png)</w:t>
        <w:br/>
        <w:br/>
        <w:t>![распознавание_сзд_6286](https://gendalfai.storage.yandexcloud.net/распознавание_сзд_6286/img_3.png)</w:t>
        <w:br/>
        <w:br/>
        <w:t>![распознавание_сзд_6286](https://gendalfai.storage.yandexcloud.net/распознавание_сзд_6286/img_2.png)</w:t>
        <w:br/>
        <w:br/>
        <w:t>![распознавание_сзд_6286](https://gendalfai.storage.yandexcloud.net/распознавание_сзд_6286/img_1.png)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