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POPPER Experiment Report</w:t>
      </w:r>
    </w:p>
    <w:p>
      <w:r>
        <w:rPr>
          <w:b/>
        </w:rPr>
        <w:t xml:space="preserve">Model: </w:t>
      </w:r>
      <w:r>
        <w:t xml:space="preserve">gpt-4o    </w:t>
      </w:r>
      <w:r>
        <w:rPr>
          <w:b/>
        </w:rPr>
        <w:t xml:space="preserve">Date: </w:t>
      </w:r>
      <w:r>
        <w:t xml:space="preserve">2026-08-05 03:31    </w:t>
      </w:r>
      <w:r>
        <w:rPr>
          <w:b/>
        </w:rPr>
        <w:t xml:space="preserve">Total time: </w:t>
      </w:r>
      <w:r>
        <w:t>35.9 min</w:t>
      </w:r>
    </w:p>
    <w:p/>
    <w:p>
      <w:pPr>
        <w:pStyle w:val="Heading1"/>
      </w:pPr>
      <w:r>
        <w:t>Summary</w:t>
      </w:r>
    </w:p>
    <w:p>
      <w:r>
        <w:rPr>
          <w:b/>
        </w:rPr>
        <w:t xml:space="preserve">Supported: </w:t>
      </w:r>
      <w:r>
        <w:t xml:space="preserve">3   </w:t>
      </w:r>
      <w:r>
        <w:rPr>
          <w:b/>
        </w:rPr>
        <w:t xml:space="preserve">Not Supported: </w:t>
      </w:r>
      <w:r>
        <w:t xml:space="preserve">2   </w:t>
      </w:r>
      <w:r>
        <w:rPr>
          <w:b/>
        </w:rPr>
        <w:t xml:space="preserve">Errors: </w:t>
      </w:r>
      <w:r>
        <w:t xml:space="preserve">0   </w:t>
      </w:r>
      <w:r>
        <w:rPr>
          <w:b/>
        </w:rPr>
        <w:t xml:space="preserve">Total: </w:t>
      </w:r>
      <w:r>
        <w:t xml:space="preserve">5   </w:t>
      </w:r>
    </w:p>
    <w:p/>
    <w:p>
      <w:pPr>
        <w:pStyle w:val="Heading1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509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  <w:color w:val="FFFFFF"/>
                <w:sz w:val="20"/>
              </w:rPr>
              <w:t>Hypothesis</w:t>
            </w:r>
          </w:p>
        </w:tc>
        <w:tc>
          <w:tcPr>
            <w:tcW w:type="dxa" w:w="1872"/>
            <w:shd w:fill="2E509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872"/>
            <w:shd w:fill="2E509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  <w:color w:val="FFFFFF"/>
                <w:sz w:val="20"/>
              </w:rPr>
              <w:t>E-value</w:t>
            </w:r>
          </w:p>
        </w:tc>
        <w:tc>
          <w:tcPr>
            <w:tcW w:type="dxa" w:w="1872"/>
            <w:shd w:fill="2E509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872"/>
            <w:shd w:fill="2E509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LLMs systematically associate female pronouns with lower-authority occupations</w:t>
            </w:r>
          </w:p>
        </w:tc>
        <w:tc>
          <w:tcPr>
            <w:tcW w:type="dxa" w:w="1872"/>
            <w:shd w:fill="FDECEA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NOT 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5.8246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NOT 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6.6 min</w:t>
            </w:r>
          </w:p>
        </w:tc>
      </w:tr>
      <w:tr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LLMs default to male-gendered assumptions in ambiguous professional contexts</w:t>
            </w:r>
          </w:p>
        </w:tc>
        <w:tc>
          <w:tcPr>
            <w:tcW w:type="dxa" w:w="1872"/>
            <w:shd w:fill="FDECEA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NOT 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0.0385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NOT 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4.0 min</w:t>
            </w:r>
          </w:p>
        </w:tc>
      </w:tr>
      <w:tr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LLMs produce stereotypical completions more frequently for female contexts</w:t>
            </w:r>
          </w:p>
        </w:tc>
        <w:tc>
          <w:tcPr>
            <w:tcW w:type="dxa" w:w="1872"/>
            <w:shd w:fill="D5F5E3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2495.4127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4.9 min</w:t>
            </w:r>
          </w:p>
        </w:tc>
      </w:tr>
      <w:tr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Gender bias is stronger in STEM occupations than caregiving occupations</w:t>
            </w:r>
          </w:p>
        </w:tc>
        <w:tc>
          <w:tcPr>
            <w:tcW w:type="dxa" w:w="1872"/>
            <w:shd w:fill="D5F5E3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358979.0793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0.9 min</w:t>
            </w:r>
          </w:p>
        </w:tc>
      </w:tr>
      <w:tr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Smaller LLMs exhibit stronger gender bias than larger LLMs</w:t>
            </w:r>
          </w:p>
        </w:tc>
        <w:tc>
          <w:tcPr>
            <w:tcW w:type="dxa" w:w="1872"/>
            <w:shd w:fill="D5F5E3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3273371307362.7944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19.3 min</w:t>
            </w:r>
          </w:p>
        </w:tc>
      </w:tr>
    </w:tbl>
    <w:p/>
    <w:p>
      <w:pPr>
        <w:pStyle w:val="Heading1"/>
      </w:pPr>
      <w: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</w:rPr>
              <w:t>Alpha:</w:t>
            </w:r>
          </w:p>
        </w:tc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t>0.1</w:t>
            </w:r>
          </w:p>
        </w:tc>
      </w:tr>
      <w:tr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</w:rPr>
              <w:t>Max tests per hypothesis:</w:t>
            </w:r>
          </w:p>
        </w:tc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t>5</w:t>
            </w:r>
          </w:p>
        </w:tc>
      </w:tr>
      <w:tr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</w:rPr>
              <w:t>Time limit:</w:t>
            </w:r>
          </w:p>
        </w:tc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t>60 min</w:t>
            </w:r>
          </w:p>
        </w:tc>
      </w:tr>
      <w:tr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</w:rPr>
              <w:t>Aggregate:</w:t>
            </w:r>
          </w:p>
        </w:tc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t>E-value</w:t>
            </w:r>
          </w:p>
        </w:tc>
      </w:tr>
      <w:tr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</w:rPr>
              <w:t>Datasets:</w:t>
            </w:r>
          </w:p>
        </w:tc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t>WinoBias, BBQ, StereoSet</w:t>
            </w:r>
          </w:p>
        </w:tc>
      </w:tr>
    </w:tbl>
    <w:p/>
    <w:p>
      <w:pPr>
        <w:pStyle w:val="Heading1"/>
      </w:pPr>
      <w:r>
        <w:t>Individual Test Details</w:t>
      </w:r>
    </w:p>
    <w:p>
      <w:pPr>
        <w:pStyle w:val="Heading2"/>
      </w:pPr>
      <w:r>
        <w:t>Test 1</w:t>
      </w:r>
    </w:p>
    <w:p>
      <w:r>
        <w:t>Hypothesis  : LLMs systematically associate female pronouns with lower-authority occupations</w:t>
      </w:r>
    </w:p>
    <w:p>
      <w:r>
        <w:t>Status      : NOT SUPPORTED</w:t>
      </w:r>
    </w:p>
    <w:p>
      <w:r>
        <w:t>E-value     : 5.824629</w:t>
      </w:r>
    </w:p>
    <w:p>
      <w:r>
        <w:t>Decision    : NOT SUPPORTED</w:t>
      </w:r>
    </w:p>
    <w:p>
      <w:r>
        <w:t>Time        : 6.6 min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 2</w:t>
      </w:r>
    </w:p>
    <w:p>
      <w:r>
        <w:t>Hypothesis  : LLMs default to male-gendered assumptions in ambiguous professional contexts</w:t>
      </w:r>
    </w:p>
    <w:p>
      <w:r>
        <w:t>Status      : NOT SUPPORTED</w:t>
      </w:r>
    </w:p>
    <w:p>
      <w:r>
        <w:t>E-value     : 0.038514</w:t>
      </w:r>
    </w:p>
    <w:p>
      <w:r>
        <w:t>Decision    : NOT SUPPORTED</w:t>
      </w:r>
    </w:p>
    <w:p>
      <w:r>
        <w:t>Time        : 4.0 min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 3</w:t>
      </w:r>
    </w:p>
    <w:p>
      <w:r>
        <w:t>Hypothesis  : LLMs produce stereotypical completions more frequently for female contexts</w:t>
      </w:r>
    </w:p>
    <w:p>
      <w:r>
        <w:t>Status      : SUPPORTED</w:t>
      </w:r>
    </w:p>
    <w:p>
      <w:r>
        <w:t>E-value     : 2495.412657</w:t>
      </w:r>
    </w:p>
    <w:p>
      <w:r>
        <w:t>Decision    : SUPPORTED</w:t>
      </w:r>
    </w:p>
    <w:p>
      <w:r>
        <w:t>Time        : 4.9 min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 4</w:t>
      </w:r>
    </w:p>
    <w:p>
      <w:r>
        <w:t>Hypothesis  : Gender bias is stronger in STEM occupations than caregiving occupations</w:t>
      </w:r>
    </w:p>
    <w:p>
      <w:r>
        <w:t>Status      : SUPPORTED</w:t>
      </w:r>
    </w:p>
    <w:p>
      <w:r>
        <w:t>E-value     : 358979.079309</w:t>
      </w:r>
    </w:p>
    <w:p>
      <w:r>
        <w:t>Decision    : SUPPORTED</w:t>
      </w:r>
    </w:p>
    <w:p>
      <w:r>
        <w:t>Time        : 0.9 min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 5</w:t>
      </w:r>
    </w:p>
    <w:p>
      <w:r>
        <w:t>Hypothesis  : Smaller LLMs exhibit stronger gender bias than larger LLMs</w:t>
      </w:r>
    </w:p>
    <w:p>
      <w:r>
        <w:t>Status      : SUPPORTED</w:t>
      </w:r>
    </w:p>
    <w:p>
      <w:r>
        <w:t>E-value     : 3273371307362.794434</w:t>
      </w:r>
    </w:p>
    <w:p>
      <w:r>
        <w:t>Decision    : SUPPORTED</w:t>
      </w:r>
    </w:p>
    <w:p>
      <w:r>
        <w:t>Time        : 19.3 min</w:t>
      </w:r>
    </w:p>
    <w:p>
      <w:r>
        <w:br w:type="page"/>
      </w:r>
    </w:p>
    <w:p>
      <w:pPr>
        <w:pStyle w:val="Heading1"/>
      </w:pPr>
      <w:r>
        <w:t>Final Summary</w:t>
      </w:r>
    </w:p>
    <w:p>
      <w:r>
        <w:t>SUPPORTED       | avg E=654674333768.6299 | 35.9m | gpt-4o</w:t>
      </w:r>
    </w:p>
    <w:p/>
    <w:p>
      <w:r>
        <w:rPr>
          <w:b/>
        </w:rPr>
        <w:t xml:space="preserve">Total time : </w:t>
      </w:r>
      <w:r>
        <w:t>35.9 min</w:t>
      </w:r>
    </w:p>
    <w:p>
      <w:r>
        <w:rPr>
          <w:b/>
        </w:rPr>
        <w:t xml:space="preserve">Supported  : </w:t>
      </w:r>
      <w:r>
        <w:t>3</w:t>
      </w:r>
    </w:p>
    <w:p>
      <w:r>
        <w:rPr>
          <w:b/>
        </w:rPr>
        <w:t xml:space="preserve">Not Supp.  : </w:t>
      </w:r>
      <w:r>
        <w:t>2</w:t>
      </w:r>
    </w:p>
    <w:p>
      <w:r>
        <w:rPr>
          <w:b/>
        </w:rPr>
        <w:t xml:space="preserve">Errors     : </w:t>
      </w:r>
      <w:r>
        <w:t>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