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2BE21" w14:textId="631CBA2E" w:rsidR="000022F9" w:rsidRPr="00D54A35" w:rsidRDefault="00D54A35" w:rsidP="00D54A35">
      <w:pPr>
        <w:pStyle w:val="Heading3"/>
      </w:pPr>
      <w:r w:rsidRPr="00D54A35">
        <w:t>Excel</w:t>
      </w:r>
      <w:r>
        <w:t xml:space="preserve"> Tip</w:t>
      </w:r>
      <w:r w:rsidRPr="00D54A35">
        <w:t xml:space="preserve"> #</w:t>
      </w:r>
      <w:r w:rsidR="00C300FF">
        <w:t>2</w:t>
      </w:r>
      <w:r w:rsidR="00446499">
        <w:t xml:space="preserve"> – </w:t>
      </w:r>
      <w:r w:rsidR="00C300FF">
        <w:t>Array Functions</w:t>
      </w:r>
    </w:p>
    <w:p w14:paraId="440E7E8A" w14:textId="17F55C8B" w:rsidR="00C300FF" w:rsidRDefault="00670938">
      <w:r>
        <w:t>Excel’s a</w:t>
      </w:r>
      <w:r w:rsidR="00BB7082">
        <w:t>rray functions probably rival pivot tables for the title of</w:t>
      </w:r>
      <w:r>
        <w:t xml:space="preserve"> most mis</w:t>
      </w:r>
      <w:r w:rsidR="00C300FF">
        <w:t xml:space="preserve">understood </w:t>
      </w:r>
      <w:r>
        <w:t>and underutilized</w:t>
      </w:r>
      <w:r w:rsidR="00C300FF">
        <w:t xml:space="preserve"> f</w:t>
      </w:r>
      <w:r w:rsidR="00BB7082">
        <w:t>eature</w:t>
      </w:r>
      <w:r w:rsidR="00F212A1">
        <w:t>s</w:t>
      </w:r>
      <w:r>
        <w:t xml:space="preserve"> available to </w:t>
      </w:r>
      <w:r w:rsidR="00BB7082">
        <w:t>Excel users. That is a shame</w:t>
      </w:r>
      <w:r w:rsidR="00393302">
        <w:t xml:space="preserve"> </w:t>
      </w:r>
      <w:r w:rsidR="00BB7082">
        <w:t xml:space="preserve">as </w:t>
      </w:r>
      <w:r w:rsidR="005A6C0B">
        <w:t>the</w:t>
      </w:r>
      <w:r w:rsidR="008162EB">
        <w:t xml:space="preserve">y </w:t>
      </w:r>
      <w:r w:rsidR="00BB7082">
        <w:t xml:space="preserve">are powerful tools that </w:t>
      </w:r>
      <w:r w:rsidR="005A6C0B">
        <w:t xml:space="preserve">can be used to </w:t>
      </w:r>
      <w:r w:rsidR="00BB7082">
        <w:t>simply and elegantly address</w:t>
      </w:r>
      <w:r w:rsidR="005A6C0B">
        <w:t xml:space="preserve"> </w:t>
      </w:r>
      <w:r w:rsidR="00BB7082">
        <w:t xml:space="preserve">some </w:t>
      </w:r>
      <w:r w:rsidR="00F212A1">
        <w:t xml:space="preserve">of the </w:t>
      </w:r>
      <w:r w:rsidR="00BB7082">
        <w:t>key</w:t>
      </w:r>
      <w:r w:rsidR="005A6C0B">
        <w:t xml:space="preserve"> problems that </w:t>
      </w:r>
      <w:r w:rsidR="00BB7082">
        <w:t>users will</w:t>
      </w:r>
      <w:r w:rsidR="005A6C0B">
        <w:t xml:space="preserve"> </w:t>
      </w:r>
      <w:r w:rsidR="00BB7082">
        <w:t xml:space="preserve">regularly </w:t>
      </w:r>
      <w:r w:rsidR="0064325B">
        <w:t>encounter</w:t>
      </w:r>
      <w:r w:rsidR="005A6C0B">
        <w:t xml:space="preserve">. </w:t>
      </w:r>
      <w:r w:rsidR="0064325B">
        <w:t xml:space="preserve">Although there </w:t>
      </w:r>
      <w:r w:rsidR="00CE65B6">
        <w:t>is an</w:t>
      </w:r>
      <w:r w:rsidR="0064325B">
        <w:t xml:space="preserve"> almost endless </w:t>
      </w:r>
      <w:r w:rsidR="00CE65B6">
        <w:t xml:space="preserve">list of </w:t>
      </w:r>
      <w:r w:rsidR="0064325B">
        <w:t>ways in which array f</w:t>
      </w:r>
      <w:bookmarkStart w:id="0" w:name="_GoBack"/>
      <w:bookmarkEnd w:id="0"/>
      <w:r w:rsidR="0064325B">
        <w:t>unctions can be used, below</w:t>
      </w:r>
      <w:r w:rsidR="005A6C0B">
        <w:t xml:space="preserve"> </w:t>
      </w:r>
      <w:r w:rsidR="0064325B">
        <w:t>I</w:t>
      </w:r>
      <w:r w:rsidR="005A6C0B">
        <w:t xml:space="preserve"> discuss three </w:t>
      </w:r>
      <w:r w:rsidR="00CE65B6">
        <w:t xml:space="preserve">scenarios </w:t>
      </w:r>
      <w:r w:rsidR="005A6C0B">
        <w:t xml:space="preserve">that </w:t>
      </w:r>
      <w:r w:rsidR="0064325B">
        <w:t xml:space="preserve">I regularly encountered </w:t>
      </w:r>
      <w:r w:rsidR="00CE65B6">
        <w:t xml:space="preserve">in which array functions </w:t>
      </w:r>
      <w:r w:rsidR="00F212A1">
        <w:t xml:space="preserve">can be </w:t>
      </w:r>
      <w:r w:rsidR="00CE65B6">
        <w:t>useful</w:t>
      </w:r>
      <w:r w:rsidR="005A6C0B">
        <w:t xml:space="preserve">. </w:t>
      </w:r>
    </w:p>
    <w:p w14:paraId="2F4DA998" w14:textId="77777777" w:rsidR="00C300FF" w:rsidRDefault="00C300FF" w:rsidP="00C300FF">
      <w:pPr>
        <w:pStyle w:val="Heading4"/>
      </w:pPr>
      <w:r>
        <w:t>Ensuring Formula Consistency</w:t>
      </w:r>
    </w:p>
    <w:p w14:paraId="516FEF0E" w14:textId="2782DC42" w:rsidR="00C300FF" w:rsidRDefault="00F16DB6" w:rsidP="00C300FF">
      <w:r>
        <w:t xml:space="preserve">One of the </w:t>
      </w:r>
      <w:r w:rsidR="00D75273">
        <w:t xml:space="preserve">simplest and </w:t>
      </w:r>
      <w:r>
        <w:t>mo</w:t>
      </w:r>
      <w:r w:rsidR="00D75273">
        <w:t xml:space="preserve">st useful </w:t>
      </w:r>
      <w:r w:rsidR="00884E6A">
        <w:t>ways to utilize</w:t>
      </w:r>
      <w:r>
        <w:t xml:space="preserve"> array f</w:t>
      </w:r>
      <w:r w:rsidR="00884E6A">
        <w:t>unctions</w:t>
      </w:r>
      <w:r w:rsidR="00333CC4">
        <w:t xml:space="preserve"> is to ensure</w:t>
      </w:r>
      <w:r>
        <w:t xml:space="preserve"> </w:t>
      </w:r>
      <w:r w:rsidR="009507CE">
        <w:t xml:space="preserve">the </w:t>
      </w:r>
      <w:r>
        <w:t xml:space="preserve">consistency </w:t>
      </w:r>
      <w:r w:rsidR="009507CE">
        <w:t xml:space="preserve">of formulae </w:t>
      </w:r>
      <w:r>
        <w:t xml:space="preserve">in large spreadsheets. There </w:t>
      </w:r>
      <w:r w:rsidR="00640001">
        <w:t>are</w:t>
      </w:r>
      <w:r w:rsidR="005A7133">
        <w:t xml:space="preserve"> numerous infamous </w:t>
      </w:r>
      <w:r w:rsidR="00640001">
        <w:t>examples where simple formula errors have undermined the credibility of analys</w:t>
      </w:r>
      <w:r w:rsidR="00884E6A">
        <w:t>e</w:t>
      </w:r>
      <w:r w:rsidR="00640001">
        <w:t>s done in Excel</w:t>
      </w:r>
      <w:r w:rsidR="00D75273">
        <w:t xml:space="preserve"> (</w:t>
      </w:r>
      <w:r w:rsidR="0044755B">
        <w:t>including a recent popular</w:t>
      </w:r>
      <w:r w:rsidR="0039581A">
        <w:t xml:space="preserve"> </w:t>
      </w:r>
      <w:hyperlink r:id="rId8" w:history="1">
        <w:r w:rsidR="0039581A" w:rsidRPr="0044755B">
          <w:rPr>
            <w:rStyle w:val="Hyperlink"/>
          </w:rPr>
          <w:t>economics paper</w:t>
        </w:r>
      </w:hyperlink>
      <w:r w:rsidR="00D75273">
        <w:t>)</w:t>
      </w:r>
      <w:r w:rsidR="00640001">
        <w:t xml:space="preserve"> and although this method </w:t>
      </w:r>
      <w:r w:rsidR="001B395C">
        <w:t>(or any method for that matter) can’t</w:t>
      </w:r>
      <w:r w:rsidR="00640001">
        <w:t xml:space="preserve"> prevent all </w:t>
      </w:r>
      <w:r w:rsidR="00884E6A">
        <w:t>errors</w:t>
      </w:r>
      <w:r w:rsidR="00640001">
        <w:t xml:space="preserve">, it can </w:t>
      </w:r>
      <w:r w:rsidR="005A7133">
        <w:t xml:space="preserve">help to </w:t>
      </w:r>
      <w:r w:rsidR="00640001">
        <w:t xml:space="preserve">minimize the places where things can go wrong. </w:t>
      </w:r>
    </w:p>
    <w:p w14:paraId="3423A55F" w14:textId="77777777" w:rsidR="00640001" w:rsidRDefault="00640001" w:rsidP="00C300FF"/>
    <w:p w14:paraId="6858E47C" w14:textId="062D5157" w:rsidR="005A7133" w:rsidRDefault="00640001" w:rsidP="00C300FF">
      <w:r>
        <w:t>Th</w:t>
      </w:r>
      <w:r w:rsidR="005A7133">
        <w:t xml:space="preserve">is method </w:t>
      </w:r>
      <w:r>
        <w:t xml:space="preserve">can be applied to any situation where you have a column or row </w:t>
      </w:r>
      <w:r w:rsidR="005A7133">
        <w:t>in which</w:t>
      </w:r>
      <w:r w:rsidR="0044755B">
        <w:t xml:space="preserve"> you need to </w:t>
      </w:r>
      <w:r>
        <w:t>apply the same formula repeatedly (</w:t>
      </w:r>
      <w:r w:rsidR="0044755B">
        <w:t>anywhere you would normally drag</w:t>
      </w:r>
      <w:r>
        <w:t xml:space="preserve"> the </w:t>
      </w:r>
      <w:r w:rsidR="0044755B">
        <w:t>formula across or down</w:t>
      </w:r>
      <w:r>
        <w:t xml:space="preserve">). To use an array function in this situation, select the full range of cells you need the formula to apply to and then create the formula in the same way you would normally, except replacing the single cell references </w:t>
      </w:r>
      <w:r w:rsidR="004C2FB6">
        <w:t>with</w:t>
      </w:r>
      <w:r>
        <w:t xml:space="preserve"> </w:t>
      </w:r>
      <w:r w:rsidR="004C2FB6">
        <w:t>references to the range of cells</w:t>
      </w:r>
      <w:r>
        <w:t xml:space="preserve"> </w:t>
      </w:r>
      <w:r w:rsidR="004C2FB6">
        <w:t>instead</w:t>
      </w:r>
      <w:r w:rsidR="00FE2BE1">
        <w:t>. W</w:t>
      </w:r>
      <w:r w:rsidR="00A7610D">
        <w:t>hen the formula is ready, press Control + Shift + Enter to confirm it</w:t>
      </w:r>
      <w:r w:rsidR="005A7133">
        <w:rPr>
          <w:rStyle w:val="FootnoteReference"/>
        </w:rPr>
        <w:footnoteReference w:id="1"/>
      </w:r>
      <w:r w:rsidR="00427E41">
        <w:t xml:space="preserve">. </w:t>
      </w:r>
      <w:r w:rsidR="00A7610D">
        <w:t>A simpl</w:t>
      </w:r>
      <w:r w:rsidR="0044755B">
        <w:t xml:space="preserve">e example summing two columns </w:t>
      </w:r>
      <w:r w:rsidR="00A7610D">
        <w:t>is shown below:</w:t>
      </w:r>
    </w:p>
    <w:p w14:paraId="4EB38D33" w14:textId="77777777" w:rsidR="00AF1FCB" w:rsidRDefault="00AF1FCB" w:rsidP="00C300FF"/>
    <w:p w14:paraId="4E32C6D3" w14:textId="1333D994" w:rsidR="00C300FF" w:rsidRDefault="00A7610D" w:rsidP="00C300FF">
      <w:r>
        <w:rPr>
          <w:noProof/>
        </w:rPr>
        <w:drawing>
          <wp:inline distT="0" distB="0" distL="0" distR="0" wp14:anchorId="472EC680" wp14:editId="5DFF2BD3">
            <wp:extent cx="4508500" cy="2501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5 at 1.03.04 PM.png"/>
                    <pic:cNvPicPr/>
                  </pic:nvPicPr>
                  <pic:blipFill>
                    <a:blip r:embed="rId9">
                      <a:extLst>
                        <a:ext uri="{28A0092B-C50C-407E-A947-70E740481C1C}">
                          <a14:useLocalDpi xmlns:a14="http://schemas.microsoft.com/office/drawing/2010/main" val="0"/>
                        </a:ext>
                      </a:extLst>
                    </a:blip>
                    <a:stretch>
                      <a:fillRect/>
                    </a:stretch>
                  </pic:blipFill>
                  <pic:spPr>
                    <a:xfrm>
                      <a:off x="0" y="0"/>
                      <a:ext cx="4508500" cy="2501900"/>
                    </a:xfrm>
                    <a:prstGeom prst="rect">
                      <a:avLst/>
                    </a:prstGeom>
                  </pic:spPr>
                </pic:pic>
              </a:graphicData>
            </a:graphic>
          </wp:inline>
        </w:drawing>
      </w:r>
    </w:p>
    <w:p w14:paraId="02AEBFF7" w14:textId="77777777" w:rsidR="005A7133" w:rsidRDefault="005A7133" w:rsidP="005A7133"/>
    <w:p w14:paraId="79E49330" w14:textId="311396DA" w:rsidR="005A7133" w:rsidRDefault="005A7133" w:rsidP="005A7133">
      <w:r>
        <w:t>Using th</w:t>
      </w:r>
      <w:r w:rsidR="0004570B">
        <w:t xml:space="preserve">is method ensures that the </w:t>
      </w:r>
      <w:r>
        <w:t>formula</w:t>
      </w:r>
      <w:r w:rsidR="0004570B">
        <w:t>e</w:t>
      </w:r>
      <w:r>
        <w:t xml:space="preserve"> </w:t>
      </w:r>
      <w:r w:rsidR="0004570B">
        <w:t>are</w:t>
      </w:r>
      <w:r>
        <w:t xml:space="preserve"> consistent and also </w:t>
      </w:r>
      <w:r w:rsidR="0004570B">
        <w:t>that individual formula</w:t>
      </w:r>
      <w:r>
        <w:t xml:space="preserve"> in the column or row cannot be modified. You can test how this works yourself - once yo</w:t>
      </w:r>
      <w:r w:rsidR="004D4089">
        <w:t>u have created an array formula (or opened the example file at</w:t>
      </w:r>
      <w:r>
        <w:t xml:space="preserve"> the bottom of this </w:t>
      </w:r>
      <w:r w:rsidR="004D4089">
        <w:t>page)</w:t>
      </w:r>
      <w:r>
        <w:t xml:space="preserve"> try to delete or modify one of the individual cell formulas. You should be presented with an error like the following:</w:t>
      </w:r>
    </w:p>
    <w:p w14:paraId="3AB2B335" w14:textId="0EE424C1" w:rsidR="005A7133" w:rsidRDefault="005A7133" w:rsidP="005A7133">
      <w:r>
        <w:rPr>
          <w:noProof/>
        </w:rPr>
        <w:drawing>
          <wp:inline distT="0" distB="0" distL="0" distR="0" wp14:anchorId="6162C6B2" wp14:editId="3BE19941">
            <wp:extent cx="5486400" cy="17672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5 at 1.09.50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767205"/>
                    </a:xfrm>
                    <a:prstGeom prst="rect">
                      <a:avLst/>
                    </a:prstGeom>
                  </pic:spPr>
                </pic:pic>
              </a:graphicData>
            </a:graphic>
          </wp:inline>
        </w:drawing>
      </w:r>
    </w:p>
    <w:p w14:paraId="050708AD" w14:textId="77777777" w:rsidR="005A7133" w:rsidRDefault="005A7133" w:rsidP="005A7133"/>
    <w:p w14:paraId="0EDE1164" w14:textId="633B67A9" w:rsidR="005A7133" w:rsidRDefault="0039581A" w:rsidP="005A7133">
      <w:r>
        <w:t>This error</w:t>
      </w:r>
      <w:r w:rsidR="005A7133">
        <w:t xml:space="preserve"> prevent</w:t>
      </w:r>
      <w:r>
        <w:t>s</w:t>
      </w:r>
      <w:r w:rsidR="005A7133">
        <w:t xml:space="preserve"> any modifications that users may inadvertently make, </w:t>
      </w:r>
      <w:r w:rsidR="0004570B">
        <w:t xml:space="preserve">including </w:t>
      </w:r>
      <w:r w:rsidR="005A7133">
        <w:t xml:space="preserve">the deletion of a row </w:t>
      </w:r>
      <w:r w:rsidR="0004570B">
        <w:t xml:space="preserve">or column </w:t>
      </w:r>
      <w:r w:rsidR="005A7133">
        <w:t xml:space="preserve">in the dataset. </w:t>
      </w:r>
    </w:p>
    <w:p w14:paraId="0D026539" w14:textId="77777777" w:rsidR="00C300FF" w:rsidRDefault="00C300FF" w:rsidP="00C300FF">
      <w:pPr>
        <w:pStyle w:val="Heading4"/>
      </w:pPr>
      <w:r>
        <w:t>Transposing Datasets</w:t>
      </w:r>
    </w:p>
    <w:p w14:paraId="684C34C3" w14:textId="3A7FF311" w:rsidR="00C300FF" w:rsidRDefault="008D5553">
      <w:r>
        <w:t>O</w:t>
      </w:r>
      <w:r w:rsidR="00CC4720">
        <w:t>ccasionally the need will arise to transpose data (convert dat</w:t>
      </w:r>
      <w:r w:rsidR="0039581A">
        <w:t xml:space="preserve">a </w:t>
      </w:r>
      <w:r w:rsidR="00CC4720">
        <w:t>that runs across a row into data that runs down a column</w:t>
      </w:r>
      <w:r w:rsidR="00AF1FCB">
        <w:t>, or vice versa). In my experience, these cases typically</w:t>
      </w:r>
      <w:r w:rsidR="00CC4720">
        <w:t xml:space="preserve"> involve time series data </w:t>
      </w:r>
      <w:r w:rsidR="0039581A">
        <w:t xml:space="preserve">running across </w:t>
      </w:r>
      <w:r w:rsidR="00586AE4">
        <w:t>a spread</w:t>
      </w:r>
      <w:r w:rsidR="0039581A">
        <w:t>sheet</w:t>
      </w:r>
      <w:r w:rsidR="00CC4720">
        <w:t xml:space="preserve"> being transposed to </w:t>
      </w:r>
      <w:r w:rsidR="0039581A">
        <w:t xml:space="preserve">run down the </w:t>
      </w:r>
      <w:r w:rsidR="00586AE4">
        <w:t>spreadsheet</w:t>
      </w:r>
      <w:r w:rsidR="00CC4720">
        <w:t xml:space="preserve"> to make it easier to view. </w:t>
      </w:r>
    </w:p>
    <w:p w14:paraId="15C1EC8F" w14:textId="77777777" w:rsidR="00CC4720" w:rsidRDefault="00CC4720"/>
    <w:p w14:paraId="1A2EEDAE" w14:textId="2860BA03" w:rsidR="00334B90" w:rsidRDefault="00CC4720">
      <w:r>
        <w:t xml:space="preserve">The method here is to highlight the cells where you want the transposed results to </w:t>
      </w:r>
      <w:r w:rsidR="008D5553">
        <w:t>display</w:t>
      </w:r>
      <w:r w:rsidR="00DE7F3A">
        <w:t xml:space="preserve"> and</w:t>
      </w:r>
      <w:r>
        <w:t xml:space="preserve"> enter the function “=</w:t>
      </w:r>
      <w:proofErr w:type="gramStart"/>
      <w:r>
        <w:t>TRANSPOSE(</w:t>
      </w:r>
      <w:proofErr w:type="gramEnd"/>
      <w:r>
        <w:t xml:space="preserve">“, then highlight the values to be transposed. Note, that if the </w:t>
      </w:r>
      <w:r w:rsidR="00334B90">
        <w:t xml:space="preserve">size of the ranges </w:t>
      </w:r>
      <w:r w:rsidR="00483C8D">
        <w:t xml:space="preserve">selected </w:t>
      </w:r>
      <w:r w:rsidR="00334B90">
        <w:t xml:space="preserve">do not match (e.g. the number of columns to be transposed is greater than the number of rows in the range selected to display the results) the extra values will be dropped, or </w:t>
      </w:r>
      <w:r w:rsidR="008D5553">
        <w:t xml:space="preserve">in the reverse case, </w:t>
      </w:r>
      <w:r w:rsidR="00334B90">
        <w:t>the extra cells in the result set wi</w:t>
      </w:r>
      <w:r w:rsidR="0037688D">
        <w:t>ll be display as errors</w:t>
      </w:r>
      <w:r w:rsidR="00334B90">
        <w:t>. An example is provided below:</w:t>
      </w:r>
    </w:p>
    <w:p w14:paraId="780EACF1" w14:textId="77777777" w:rsidR="00FB3415" w:rsidRDefault="00FB3415"/>
    <w:p w14:paraId="4E9117DF" w14:textId="5F85A218" w:rsidR="00C300FF" w:rsidRDefault="00334B90">
      <w:r>
        <w:rPr>
          <w:noProof/>
        </w:rPr>
        <w:drawing>
          <wp:inline distT="0" distB="0" distL="0" distR="0" wp14:anchorId="24A86270" wp14:editId="1080043A">
            <wp:extent cx="5486400" cy="1397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5 at 1.24.19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397635"/>
                    </a:xfrm>
                    <a:prstGeom prst="rect">
                      <a:avLst/>
                    </a:prstGeom>
                  </pic:spPr>
                </pic:pic>
              </a:graphicData>
            </a:graphic>
          </wp:inline>
        </w:drawing>
      </w:r>
    </w:p>
    <w:p w14:paraId="19C6A8EC" w14:textId="77777777" w:rsidR="00334B90" w:rsidRDefault="00334B90"/>
    <w:p w14:paraId="0426BE5F" w14:textId="0308B5ED" w:rsidR="00DE7F3A" w:rsidRDefault="00DE7F3A">
      <w:r>
        <w:t xml:space="preserve">The big advantage of doing this (as opposed to simply copying and pasting the set with the transpose option selected) is that it maintains a live connection. Any updates in the original dataset will be reflected in the transposed dataset. </w:t>
      </w:r>
    </w:p>
    <w:p w14:paraId="175777D2" w14:textId="77777777" w:rsidR="00C300FF" w:rsidRDefault="00C300FF" w:rsidP="00C300FF">
      <w:pPr>
        <w:pStyle w:val="Heading4"/>
      </w:pPr>
      <w:r>
        <w:t>SUMIF with two conditions</w:t>
      </w:r>
    </w:p>
    <w:p w14:paraId="1018B4DC" w14:textId="756FC829" w:rsidR="00C300FF" w:rsidRDefault="00C300FF" w:rsidP="00A30B4E">
      <w:r>
        <w:t xml:space="preserve">One of the primary reasons I started learning about array functions was this exact problem – how do I do a SUMIF with two conditions? </w:t>
      </w:r>
      <w:r w:rsidR="002C7C4D">
        <w:t>This may seem like an esoteric requirement but</w:t>
      </w:r>
      <w:r w:rsidR="001C4FBF">
        <w:t>,</w:t>
      </w:r>
      <w:r w:rsidR="002C7C4D">
        <w:t xml:space="preserve"> </w:t>
      </w:r>
      <w:r w:rsidR="00E75654">
        <w:t>as</w:t>
      </w:r>
      <w:r w:rsidR="002C7C4D">
        <w:t xml:space="preserve"> the datasets you are working with become more complex, the need to summarize the data by multiple criteria becomes increasingly </w:t>
      </w:r>
      <w:r w:rsidR="0044755B">
        <w:t>useful</w:t>
      </w:r>
      <w:r w:rsidR="002C7C4D">
        <w:t xml:space="preserve">. </w:t>
      </w:r>
      <w:r w:rsidR="00E75654">
        <w:t>Looking at an example, let</w:t>
      </w:r>
      <w:r w:rsidR="0039581A">
        <w:t>’</w:t>
      </w:r>
      <w:r w:rsidR="00E75654">
        <w:t xml:space="preserve">s imagine we have a small dataset of campaign contributions </w:t>
      </w:r>
      <w:r w:rsidR="0039581A">
        <w:t>that contains the name</w:t>
      </w:r>
      <w:r w:rsidR="00E75654">
        <w:t>, gender</w:t>
      </w:r>
      <w:r w:rsidR="0039581A">
        <w:t xml:space="preserve">, </w:t>
      </w:r>
      <w:r w:rsidR="00E75654">
        <w:t xml:space="preserve">city </w:t>
      </w:r>
      <w:r w:rsidR="0039581A">
        <w:t>a</w:t>
      </w:r>
      <w:r w:rsidR="00E75654">
        <w:t>nd the amount contributed</w:t>
      </w:r>
      <w:r w:rsidR="0039581A">
        <w:t xml:space="preserve"> for 10 individuals</w:t>
      </w:r>
      <w:r w:rsidR="00E75654">
        <w:t>. This data is shown below:</w:t>
      </w:r>
    </w:p>
    <w:p w14:paraId="5C13271E" w14:textId="77777777" w:rsidR="00E75654" w:rsidRDefault="00E75654" w:rsidP="00A30B4E"/>
    <w:p w14:paraId="7BB31EAF" w14:textId="3D80FBDE" w:rsidR="00E75654" w:rsidRDefault="00E75654" w:rsidP="00A30B4E">
      <w:r>
        <w:rPr>
          <w:noProof/>
        </w:rPr>
        <w:drawing>
          <wp:inline distT="0" distB="0" distL="0" distR="0" wp14:anchorId="184B3AC2" wp14:editId="11A9445B">
            <wp:extent cx="4953000" cy="2298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5 at 1.40.58 PM.png"/>
                    <pic:cNvPicPr/>
                  </pic:nvPicPr>
                  <pic:blipFill>
                    <a:blip r:embed="rId12">
                      <a:extLst>
                        <a:ext uri="{28A0092B-C50C-407E-A947-70E740481C1C}">
                          <a14:useLocalDpi xmlns:a14="http://schemas.microsoft.com/office/drawing/2010/main" val="0"/>
                        </a:ext>
                      </a:extLst>
                    </a:blip>
                    <a:stretch>
                      <a:fillRect/>
                    </a:stretch>
                  </pic:blipFill>
                  <pic:spPr>
                    <a:xfrm>
                      <a:off x="0" y="0"/>
                      <a:ext cx="4953000" cy="2298700"/>
                    </a:xfrm>
                    <a:prstGeom prst="rect">
                      <a:avLst/>
                    </a:prstGeom>
                  </pic:spPr>
                </pic:pic>
              </a:graphicData>
            </a:graphic>
          </wp:inline>
        </w:drawing>
      </w:r>
    </w:p>
    <w:p w14:paraId="25B0145A" w14:textId="77777777" w:rsidR="00E75654" w:rsidRDefault="00E75654" w:rsidP="00A30B4E"/>
    <w:p w14:paraId="6F098A7F" w14:textId="20637934" w:rsidR="00E75654" w:rsidRDefault="00E75654" w:rsidP="00A30B4E">
      <w:r>
        <w:t>Now let</w:t>
      </w:r>
      <w:r w:rsidR="0044755B">
        <w:t>’</w:t>
      </w:r>
      <w:r>
        <w:t xml:space="preserve">s </w:t>
      </w:r>
      <w:r w:rsidR="0044755B">
        <w:t>imagine you want</w:t>
      </w:r>
      <w:r>
        <w:t xml:space="preserve"> to identify the total contributions from</w:t>
      </w:r>
      <w:r w:rsidR="0039581A">
        <w:t xml:space="preserve"> all</w:t>
      </w:r>
      <w:r>
        <w:t xml:space="preserve"> females in Boston. </w:t>
      </w:r>
      <w:r w:rsidR="005E6326">
        <w:t>Broadly speaking, there are three ways you can do this:</w:t>
      </w:r>
    </w:p>
    <w:p w14:paraId="62CF9419" w14:textId="4052433C" w:rsidR="005E6326" w:rsidRDefault="0039581A" w:rsidP="005E6326">
      <w:pPr>
        <w:pStyle w:val="ListParagraph"/>
        <w:numPr>
          <w:ilvl w:val="0"/>
          <w:numId w:val="3"/>
        </w:numPr>
      </w:pPr>
      <w:r>
        <w:t xml:space="preserve">Manually </w:t>
      </w:r>
      <w:r w:rsidR="00BD4B1E">
        <w:t>select all</w:t>
      </w:r>
      <w:r>
        <w:t xml:space="preserve"> the values</w:t>
      </w:r>
      <w:r w:rsidR="00BD4B1E">
        <w:t xml:space="preserve"> and add them up</w:t>
      </w:r>
    </w:p>
    <w:p w14:paraId="1D497C6F" w14:textId="62EA65CE" w:rsidR="005E6326" w:rsidRDefault="005E6326" w:rsidP="005E6326">
      <w:pPr>
        <w:pStyle w:val="ListParagraph"/>
        <w:numPr>
          <w:ilvl w:val="0"/>
          <w:numId w:val="3"/>
        </w:numPr>
      </w:pPr>
      <w:r>
        <w:t>Create a pivot table</w:t>
      </w:r>
      <w:r>
        <w:rPr>
          <w:rStyle w:val="FootnoteReference"/>
        </w:rPr>
        <w:footnoteReference w:id="2"/>
      </w:r>
    </w:p>
    <w:p w14:paraId="54408EEF" w14:textId="7633CFD3" w:rsidR="005E6326" w:rsidRDefault="005E6326" w:rsidP="005E6326">
      <w:pPr>
        <w:pStyle w:val="ListParagraph"/>
        <w:numPr>
          <w:ilvl w:val="0"/>
          <w:numId w:val="3"/>
        </w:numPr>
      </w:pPr>
      <w:r>
        <w:t>Use an array formula</w:t>
      </w:r>
    </w:p>
    <w:p w14:paraId="662C7E0D" w14:textId="77777777" w:rsidR="005E6326" w:rsidRDefault="005E6326" w:rsidP="005E6326"/>
    <w:p w14:paraId="4BB83E1E" w14:textId="166E453A" w:rsidR="005E6326" w:rsidRDefault="00517854" w:rsidP="005E6326">
      <w:r>
        <w:t>Often,</w:t>
      </w:r>
      <w:r w:rsidR="005E6326">
        <w:t xml:space="preserve"> the actual dataset is too big for method 1 (any dataset with more than 10 entries probably falls into this category), and a pivot table </w:t>
      </w:r>
      <w:r w:rsidR="00036653">
        <w:t>can be</w:t>
      </w:r>
      <w:r w:rsidR="005E6326">
        <w:t xml:space="preserve"> overkill </w:t>
      </w:r>
      <w:r w:rsidR="00036653">
        <w:t>when you only need to derive one value. In these cases,</w:t>
      </w:r>
      <w:r w:rsidR="005E6326">
        <w:t xml:space="preserve"> </w:t>
      </w:r>
      <w:r w:rsidR="0039581A">
        <w:t xml:space="preserve">method 3 </w:t>
      </w:r>
      <w:r>
        <w:t>can be</w:t>
      </w:r>
      <w:r w:rsidR="0039581A">
        <w:t xml:space="preserve"> </w:t>
      </w:r>
      <w:r w:rsidR="0044755B">
        <w:t>the</w:t>
      </w:r>
      <w:r w:rsidR="0039581A">
        <w:t xml:space="preserve"> </w:t>
      </w:r>
      <w:r w:rsidR="0044755B">
        <w:t>simplest</w:t>
      </w:r>
      <w:r w:rsidR="0039581A">
        <w:t xml:space="preserve"> option. </w:t>
      </w:r>
    </w:p>
    <w:p w14:paraId="5023D3A1" w14:textId="77777777" w:rsidR="002E3C59" w:rsidRDefault="002E3C59" w:rsidP="005E6326"/>
    <w:p w14:paraId="097AAEBE" w14:textId="4D3D0865" w:rsidR="002E3C59" w:rsidRDefault="002E3C59" w:rsidP="005E6326">
      <w:r>
        <w:t xml:space="preserve">To create our SUMIF with two </w:t>
      </w:r>
      <w:r w:rsidR="0044755B">
        <w:t>criteria</w:t>
      </w:r>
      <w:r>
        <w:t>, we create a formula that actually looks like a SUMIF in some ways. Essentially we create two nested IF statements inside a SUM function. Our final formula is going to be as follows</w:t>
      </w:r>
      <w:r w:rsidR="00FE75B7">
        <w:t xml:space="preserve"> (if you are recreating this, don’t forget to use Control + Shift + Enter)</w:t>
      </w:r>
      <w:r>
        <w:t>:</w:t>
      </w:r>
    </w:p>
    <w:p w14:paraId="160A8EBD" w14:textId="0D27D7A6" w:rsidR="002E3C59" w:rsidRDefault="0064325B" w:rsidP="005E6326">
      <w:r>
        <w:rPr>
          <w:noProof/>
        </w:rPr>
        <w:drawing>
          <wp:inline distT="0" distB="0" distL="0" distR="0" wp14:anchorId="4C88BB98" wp14:editId="4E702B35">
            <wp:extent cx="5486400" cy="2973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5 at 4.14.00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973705"/>
                    </a:xfrm>
                    <a:prstGeom prst="rect">
                      <a:avLst/>
                    </a:prstGeom>
                  </pic:spPr>
                </pic:pic>
              </a:graphicData>
            </a:graphic>
          </wp:inline>
        </w:drawing>
      </w:r>
    </w:p>
    <w:p w14:paraId="11349422" w14:textId="250B1523" w:rsidR="002E3C59" w:rsidRDefault="002E3C59" w:rsidP="005E6326">
      <w:r>
        <w:t>The formula works by creating an array of TRUEs and FALSEs</w:t>
      </w:r>
      <w:r w:rsidR="00E0644C">
        <w:t xml:space="preserve"> based on the criteria specified in the IF statements (i.e. that the value in the gender column = </w:t>
      </w:r>
      <w:r w:rsidR="00517854">
        <w:t>“</w:t>
      </w:r>
      <w:r w:rsidR="00E0644C">
        <w:t>F</w:t>
      </w:r>
      <w:r w:rsidR="00517854">
        <w:t>”</w:t>
      </w:r>
      <w:r w:rsidR="00E0644C">
        <w:t xml:space="preserve"> and the value in the City column = </w:t>
      </w:r>
      <w:r w:rsidR="00517854">
        <w:t>“</w:t>
      </w:r>
      <w:r w:rsidR="00E0644C">
        <w:t>Boston</w:t>
      </w:r>
      <w:r w:rsidR="00517854">
        <w:t>”</w:t>
      </w:r>
      <w:r w:rsidR="00E0644C">
        <w:t xml:space="preserve">).  If both conditions are met, the formula captures the </w:t>
      </w:r>
      <w:r w:rsidR="00FE75B7">
        <w:t xml:space="preserve">corresponding </w:t>
      </w:r>
      <w:r w:rsidR="00E0644C">
        <w:t xml:space="preserve">value in the </w:t>
      </w:r>
      <w:r>
        <w:t xml:space="preserve">specified range (the contributions column in </w:t>
      </w:r>
      <w:r w:rsidR="00E0644C">
        <w:t>this case)</w:t>
      </w:r>
      <w:r w:rsidR="00FE75B7">
        <w:t>;</w:t>
      </w:r>
      <w:r w:rsidR="00E0644C">
        <w:t xml:space="preserve"> otherwise, the FALSE value (zero) is </w:t>
      </w:r>
      <w:r w:rsidR="00517854">
        <w:t>captured</w:t>
      </w:r>
      <w:r>
        <w:t xml:space="preserve">. </w:t>
      </w:r>
      <w:r w:rsidR="00E0644C">
        <w:t xml:space="preserve">Once there is an array of values and zeroes, the SUM function will sum up all the values to provide the answer. </w:t>
      </w:r>
    </w:p>
    <w:p w14:paraId="1EA2EFA6" w14:textId="77777777" w:rsidR="00FE75B7" w:rsidRDefault="00FE75B7" w:rsidP="005E6326"/>
    <w:p w14:paraId="23CB8331" w14:textId="3536A639" w:rsidR="001C4FBF" w:rsidRDefault="00FE75B7" w:rsidP="005E6326">
      <w:r>
        <w:t xml:space="preserve">This structure can </w:t>
      </w:r>
      <w:r w:rsidR="00517854">
        <w:t xml:space="preserve">also </w:t>
      </w:r>
      <w:r>
        <w:t>be used for</w:t>
      </w:r>
      <w:r w:rsidR="001C4FBF">
        <w:t xml:space="preserve"> a range of functions including:</w:t>
      </w:r>
    </w:p>
    <w:p w14:paraId="43ECBA7F" w14:textId="2E33747E" w:rsidR="001C4FBF" w:rsidRDefault="00FE75B7" w:rsidP="001C4FBF">
      <w:pPr>
        <w:pStyle w:val="ListParagraph"/>
        <w:numPr>
          <w:ilvl w:val="0"/>
          <w:numId w:val="4"/>
        </w:numPr>
      </w:pPr>
      <w:r>
        <w:t>MAX</w:t>
      </w:r>
      <w:r w:rsidR="001C4FBF">
        <w:t xml:space="preserve"> - replace SUM with MAX</w:t>
      </w:r>
    </w:p>
    <w:p w14:paraId="111ABF80" w14:textId="18C55B94" w:rsidR="001C4FBF" w:rsidRDefault="00FE75B7" w:rsidP="001C4FBF">
      <w:pPr>
        <w:pStyle w:val="ListParagraph"/>
        <w:numPr>
          <w:ilvl w:val="0"/>
          <w:numId w:val="4"/>
        </w:numPr>
      </w:pPr>
      <w:r>
        <w:t xml:space="preserve">MIN </w:t>
      </w:r>
      <w:r w:rsidR="001C4FBF">
        <w:t>- replace SUM with MIN and</w:t>
      </w:r>
      <w:r>
        <w:t xml:space="preserve"> the false value</w:t>
      </w:r>
      <w:r w:rsidR="001C4FBF">
        <w:t xml:space="preserve"> (zero)</w:t>
      </w:r>
      <w:r>
        <w:t xml:space="preserve"> </w:t>
      </w:r>
      <w:r w:rsidR="001C4FBF">
        <w:t xml:space="preserve">with a value larger than the </w:t>
      </w:r>
      <w:r w:rsidR="00517854">
        <w:t xml:space="preserve">maximum </w:t>
      </w:r>
      <w:r w:rsidR="001C4FBF">
        <w:t>value in the dataset</w:t>
      </w:r>
    </w:p>
    <w:p w14:paraId="165244CB" w14:textId="3150E06E" w:rsidR="001C4FBF" w:rsidRDefault="001C4FBF" w:rsidP="001C4FBF">
      <w:pPr>
        <w:pStyle w:val="ListParagraph"/>
        <w:numPr>
          <w:ilvl w:val="0"/>
          <w:numId w:val="4"/>
        </w:numPr>
      </w:pPr>
      <w:r>
        <w:t xml:space="preserve">COUNT - </w:t>
      </w:r>
      <w:r w:rsidR="00FE75B7">
        <w:t>set the TRU</w:t>
      </w:r>
      <w:r>
        <w:t xml:space="preserve">E value to 1 instead of </w:t>
      </w:r>
      <w:r w:rsidR="00517854">
        <w:t>a range</w:t>
      </w:r>
    </w:p>
    <w:p w14:paraId="3EAB7092" w14:textId="77777777" w:rsidR="00210362" w:rsidRDefault="001C4FBF" w:rsidP="001C4FBF">
      <w:pPr>
        <w:pStyle w:val="ListParagraph"/>
        <w:numPr>
          <w:ilvl w:val="0"/>
          <w:numId w:val="4"/>
        </w:numPr>
      </w:pPr>
      <w:r>
        <w:t>AVERAGE - use</w:t>
      </w:r>
      <w:r w:rsidR="00FE75B7">
        <w:t xml:space="preserve"> the COUNT and SUM </w:t>
      </w:r>
      <w:r w:rsidR="00210362">
        <w:t>functions to create an average</w:t>
      </w:r>
    </w:p>
    <w:p w14:paraId="4ECA5C5D" w14:textId="57B00CA4" w:rsidR="00E238C3" w:rsidRDefault="00E238C3" w:rsidP="00210362"/>
    <w:sectPr w:rsidR="00E238C3" w:rsidSect="000022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CD7BB" w14:textId="77777777" w:rsidR="00504302" w:rsidRDefault="00504302" w:rsidP="005A7133">
      <w:r>
        <w:separator/>
      </w:r>
    </w:p>
  </w:endnote>
  <w:endnote w:type="continuationSeparator" w:id="0">
    <w:p w14:paraId="044EE686" w14:textId="77777777" w:rsidR="00504302" w:rsidRDefault="00504302" w:rsidP="005A7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B5230" w14:textId="77777777" w:rsidR="00504302" w:rsidRDefault="00504302" w:rsidP="005A7133">
      <w:r>
        <w:separator/>
      </w:r>
    </w:p>
  </w:footnote>
  <w:footnote w:type="continuationSeparator" w:id="0">
    <w:p w14:paraId="6ADD9D19" w14:textId="77777777" w:rsidR="00504302" w:rsidRDefault="00504302" w:rsidP="005A7133">
      <w:r>
        <w:continuationSeparator/>
      </w:r>
    </w:p>
  </w:footnote>
  <w:footnote w:id="1">
    <w:p w14:paraId="1254FCA3" w14:textId="65C7DA3B" w:rsidR="00504302" w:rsidRDefault="00504302">
      <w:pPr>
        <w:pStyle w:val="FootnoteText"/>
      </w:pPr>
      <w:r>
        <w:rPr>
          <w:rStyle w:val="FootnoteReference"/>
        </w:rPr>
        <w:footnoteRef/>
      </w:r>
      <w:r>
        <w:t xml:space="preserve"> This combination confirms to Excel that the formula is an array formula. If you simply press enter, the formula will not work as expected. Completed array formulas will display in the formula bar surrounded by {}, but you do not manually type these characters in.</w:t>
      </w:r>
    </w:p>
  </w:footnote>
  <w:footnote w:id="2">
    <w:p w14:paraId="555079C9" w14:textId="6190F6D5" w:rsidR="00504302" w:rsidRDefault="00504302">
      <w:pPr>
        <w:pStyle w:val="FootnoteText"/>
      </w:pPr>
      <w:r>
        <w:rPr>
          <w:rStyle w:val="FootnoteReference"/>
        </w:rPr>
        <w:footnoteRef/>
      </w:r>
      <w:r>
        <w:t xml:space="preserve"> Pivot tables are very useful for a range of purposes, but will be covered in a separate blog entry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2294"/>
    <w:multiLevelType w:val="hybridMultilevel"/>
    <w:tmpl w:val="5D586D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2A11935"/>
    <w:multiLevelType w:val="hybridMultilevel"/>
    <w:tmpl w:val="8A0E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570AE"/>
    <w:multiLevelType w:val="hybridMultilevel"/>
    <w:tmpl w:val="21701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7A7E55"/>
    <w:multiLevelType w:val="hybridMultilevel"/>
    <w:tmpl w:val="90A82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A35"/>
    <w:rsid w:val="000022F9"/>
    <w:rsid w:val="00021221"/>
    <w:rsid w:val="000365AF"/>
    <w:rsid w:val="00036653"/>
    <w:rsid w:val="0004570B"/>
    <w:rsid w:val="000D35CE"/>
    <w:rsid w:val="000D7F98"/>
    <w:rsid w:val="00186D43"/>
    <w:rsid w:val="001A24BA"/>
    <w:rsid w:val="001B395C"/>
    <w:rsid w:val="001C3EAB"/>
    <w:rsid w:val="001C4FBF"/>
    <w:rsid w:val="00210362"/>
    <w:rsid w:val="00222FCF"/>
    <w:rsid w:val="002C7C4D"/>
    <w:rsid w:val="002E3C59"/>
    <w:rsid w:val="00333CC4"/>
    <w:rsid w:val="00334B90"/>
    <w:rsid w:val="00363B69"/>
    <w:rsid w:val="0037688D"/>
    <w:rsid w:val="00393302"/>
    <w:rsid w:val="0039581A"/>
    <w:rsid w:val="003E6E8A"/>
    <w:rsid w:val="00403A10"/>
    <w:rsid w:val="00427E41"/>
    <w:rsid w:val="00446499"/>
    <w:rsid w:val="0044755B"/>
    <w:rsid w:val="00483C8D"/>
    <w:rsid w:val="00483EED"/>
    <w:rsid w:val="004B4643"/>
    <w:rsid w:val="004C2FB6"/>
    <w:rsid w:val="004D4089"/>
    <w:rsid w:val="00504302"/>
    <w:rsid w:val="00517854"/>
    <w:rsid w:val="00583752"/>
    <w:rsid w:val="00586543"/>
    <w:rsid w:val="00586AE4"/>
    <w:rsid w:val="005A6C0B"/>
    <w:rsid w:val="005A7133"/>
    <w:rsid w:val="005B2CE4"/>
    <w:rsid w:val="005D36D6"/>
    <w:rsid w:val="005E6326"/>
    <w:rsid w:val="00604B4C"/>
    <w:rsid w:val="00640001"/>
    <w:rsid w:val="0064325B"/>
    <w:rsid w:val="00670938"/>
    <w:rsid w:val="006A2764"/>
    <w:rsid w:val="006F7CF7"/>
    <w:rsid w:val="00706EBC"/>
    <w:rsid w:val="00733357"/>
    <w:rsid w:val="007675C3"/>
    <w:rsid w:val="00791A77"/>
    <w:rsid w:val="00793D0C"/>
    <w:rsid w:val="007A36BA"/>
    <w:rsid w:val="008162EB"/>
    <w:rsid w:val="00873DB2"/>
    <w:rsid w:val="00884E6A"/>
    <w:rsid w:val="008D5553"/>
    <w:rsid w:val="009507CE"/>
    <w:rsid w:val="00950E18"/>
    <w:rsid w:val="0098536E"/>
    <w:rsid w:val="00A30B4E"/>
    <w:rsid w:val="00A43BD4"/>
    <w:rsid w:val="00A7610D"/>
    <w:rsid w:val="00AF1FCB"/>
    <w:rsid w:val="00B33923"/>
    <w:rsid w:val="00B56013"/>
    <w:rsid w:val="00BB7082"/>
    <w:rsid w:val="00BD4B1E"/>
    <w:rsid w:val="00BE5DEF"/>
    <w:rsid w:val="00BF2197"/>
    <w:rsid w:val="00C300FF"/>
    <w:rsid w:val="00CB4E10"/>
    <w:rsid w:val="00CC4720"/>
    <w:rsid w:val="00CE06D0"/>
    <w:rsid w:val="00CE65B6"/>
    <w:rsid w:val="00D54A35"/>
    <w:rsid w:val="00D75273"/>
    <w:rsid w:val="00DA4C83"/>
    <w:rsid w:val="00DC3C68"/>
    <w:rsid w:val="00DE7F3A"/>
    <w:rsid w:val="00E0644C"/>
    <w:rsid w:val="00E238C3"/>
    <w:rsid w:val="00E47089"/>
    <w:rsid w:val="00E75654"/>
    <w:rsid w:val="00EB4073"/>
    <w:rsid w:val="00EC7DD5"/>
    <w:rsid w:val="00EF5D83"/>
    <w:rsid w:val="00F16DB6"/>
    <w:rsid w:val="00F212A1"/>
    <w:rsid w:val="00F70851"/>
    <w:rsid w:val="00F800E0"/>
    <w:rsid w:val="00FB3415"/>
    <w:rsid w:val="00FC4E54"/>
    <w:rsid w:val="00FE2BE1"/>
    <w:rsid w:val="00FE7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8EE1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4A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4A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4A35"/>
    <w:pPr>
      <w:keepNext/>
      <w:keepLines/>
      <w:spacing w:before="200"/>
      <w:outlineLvl w:val="2"/>
    </w:pPr>
    <w:rPr>
      <w:rFonts w:asciiTheme="majorHAnsi" w:eastAsiaTheme="majorEastAsia" w:hAnsiTheme="majorHAnsi" w:cstheme="majorBidi"/>
      <w:b/>
      <w:bCs/>
      <w:color w:val="1F497D" w:themeColor="text2"/>
      <w:sz w:val="40"/>
      <w:szCs w:val="32"/>
    </w:rPr>
  </w:style>
  <w:style w:type="paragraph" w:styleId="Heading4">
    <w:name w:val="heading 4"/>
    <w:basedOn w:val="Normal"/>
    <w:next w:val="Normal"/>
    <w:link w:val="Heading4Char"/>
    <w:uiPriority w:val="9"/>
    <w:unhideWhenUsed/>
    <w:qFormat/>
    <w:rsid w:val="009853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A713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4A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4A35"/>
    <w:rPr>
      <w:rFonts w:asciiTheme="majorHAnsi" w:eastAsiaTheme="majorEastAsia" w:hAnsiTheme="majorHAnsi" w:cstheme="majorBidi"/>
      <w:b/>
      <w:bCs/>
      <w:color w:val="1F497D" w:themeColor="text2"/>
      <w:sz w:val="40"/>
      <w:szCs w:val="32"/>
    </w:rPr>
  </w:style>
  <w:style w:type="character" w:styleId="Hyperlink">
    <w:name w:val="Hyperlink"/>
    <w:basedOn w:val="DefaultParagraphFont"/>
    <w:uiPriority w:val="99"/>
    <w:unhideWhenUsed/>
    <w:rsid w:val="00D54A35"/>
    <w:rPr>
      <w:color w:val="0000FF" w:themeColor="hyperlink"/>
      <w:u w:val="single"/>
    </w:rPr>
  </w:style>
  <w:style w:type="character" w:customStyle="1" w:styleId="Heading4Char">
    <w:name w:val="Heading 4 Char"/>
    <w:basedOn w:val="DefaultParagraphFont"/>
    <w:link w:val="Heading4"/>
    <w:uiPriority w:val="9"/>
    <w:rsid w:val="0098536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464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6499"/>
    <w:rPr>
      <w:rFonts w:ascii="Lucida Grande" w:hAnsi="Lucida Grande" w:cs="Lucida Grande"/>
      <w:sz w:val="18"/>
      <w:szCs w:val="18"/>
    </w:rPr>
  </w:style>
  <w:style w:type="paragraph" w:styleId="ListParagraph">
    <w:name w:val="List Paragraph"/>
    <w:basedOn w:val="Normal"/>
    <w:uiPriority w:val="34"/>
    <w:qFormat/>
    <w:rsid w:val="00A30B4E"/>
    <w:pPr>
      <w:ind w:left="720"/>
      <w:contextualSpacing/>
    </w:pPr>
  </w:style>
  <w:style w:type="paragraph" w:styleId="FootnoteText">
    <w:name w:val="footnote text"/>
    <w:basedOn w:val="Normal"/>
    <w:link w:val="FootnoteTextChar"/>
    <w:uiPriority w:val="99"/>
    <w:unhideWhenUsed/>
    <w:rsid w:val="005A7133"/>
  </w:style>
  <w:style w:type="character" w:customStyle="1" w:styleId="FootnoteTextChar">
    <w:name w:val="Footnote Text Char"/>
    <w:basedOn w:val="DefaultParagraphFont"/>
    <w:link w:val="FootnoteText"/>
    <w:uiPriority w:val="99"/>
    <w:rsid w:val="005A7133"/>
  </w:style>
  <w:style w:type="character" w:styleId="FootnoteReference">
    <w:name w:val="footnote reference"/>
    <w:basedOn w:val="DefaultParagraphFont"/>
    <w:uiPriority w:val="99"/>
    <w:unhideWhenUsed/>
    <w:rsid w:val="005A7133"/>
    <w:rPr>
      <w:vertAlign w:val="superscript"/>
    </w:rPr>
  </w:style>
  <w:style w:type="character" w:customStyle="1" w:styleId="Heading5Char">
    <w:name w:val="Heading 5 Char"/>
    <w:basedOn w:val="DefaultParagraphFont"/>
    <w:link w:val="Heading5"/>
    <w:uiPriority w:val="9"/>
    <w:rsid w:val="005A7133"/>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9581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4A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4A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4A35"/>
    <w:pPr>
      <w:keepNext/>
      <w:keepLines/>
      <w:spacing w:before="200"/>
      <w:outlineLvl w:val="2"/>
    </w:pPr>
    <w:rPr>
      <w:rFonts w:asciiTheme="majorHAnsi" w:eastAsiaTheme="majorEastAsia" w:hAnsiTheme="majorHAnsi" w:cstheme="majorBidi"/>
      <w:b/>
      <w:bCs/>
      <w:color w:val="1F497D" w:themeColor="text2"/>
      <w:sz w:val="40"/>
      <w:szCs w:val="32"/>
    </w:rPr>
  </w:style>
  <w:style w:type="paragraph" w:styleId="Heading4">
    <w:name w:val="heading 4"/>
    <w:basedOn w:val="Normal"/>
    <w:next w:val="Normal"/>
    <w:link w:val="Heading4Char"/>
    <w:uiPriority w:val="9"/>
    <w:unhideWhenUsed/>
    <w:qFormat/>
    <w:rsid w:val="009853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A713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4A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4A35"/>
    <w:rPr>
      <w:rFonts w:asciiTheme="majorHAnsi" w:eastAsiaTheme="majorEastAsia" w:hAnsiTheme="majorHAnsi" w:cstheme="majorBidi"/>
      <w:b/>
      <w:bCs/>
      <w:color w:val="1F497D" w:themeColor="text2"/>
      <w:sz w:val="40"/>
      <w:szCs w:val="32"/>
    </w:rPr>
  </w:style>
  <w:style w:type="character" w:styleId="Hyperlink">
    <w:name w:val="Hyperlink"/>
    <w:basedOn w:val="DefaultParagraphFont"/>
    <w:uiPriority w:val="99"/>
    <w:unhideWhenUsed/>
    <w:rsid w:val="00D54A35"/>
    <w:rPr>
      <w:color w:val="0000FF" w:themeColor="hyperlink"/>
      <w:u w:val="single"/>
    </w:rPr>
  </w:style>
  <w:style w:type="character" w:customStyle="1" w:styleId="Heading4Char">
    <w:name w:val="Heading 4 Char"/>
    <w:basedOn w:val="DefaultParagraphFont"/>
    <w:link w:val="Heading4"/>
    <w:uiPriority w:val="9"/>
    <w:rsid w:val="0098536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464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6499"/>
    <w:rPr>
      <w:rFonts w:ascii="Lucida Grande" w:hAnsi="Lucida Grande" w:cs="Lucida Grande"/>
      <w:sz w:val="18"/>
      <w:szCs w:val="18"/>
    </w:rPr>
  </w:style>
  <w:style w:type="paragraph" w:styleId="ListParagraph">
    <w:name w:val="List Paragraph"/>
    <w:basedOn w:val="Normal"/>
    <w:uiPriority w:val="34"/>
    <w:qFormat/>
    <w:rsid w:val="00A30B4E"/>
    <w:pPr>
      <w:ind w:left="720"/>
      <w:contextualSpacing/>
    </w:pPr>
  </w:style>
  <w:style w:type="paragraph" w:styleId="FootnoteText">
    <w:name w:val="footnote text"/>
    <w:basedOn w:val="Normal"/>
    <w:link w:val="FootnoteTextChar"/>
    <w:uiPriority w:val="99"/>
    <w:unhideWhenUsed/>
    <w:rsid w:val="005A7133"/>
  </w:style>
  <w:style w:type="character" w:customStyle="1" w:styleId="FootnoteTextChar">
    <w:name w:val="Footnote Text Char"/>
    <w:basedOn w:val="DefaultParagraphFont"/>
    <w:link w:val="FootnoteText"/>
    <w:uiPriority w:val="99"/>
    <w:rsid w:val="005A7133"/>
  </w:style>
  <w:style w:type="character" w:styleId="FootnoteReference">
    <w:name w:val="footnote reference"/>
    <w:basedOn w:val="DefaultParagraphFont"/>
    <w:uiPriority w:val="99"/>
    <w:unhideWhenUsed/>
    <w:rsid w:val="005A7133"/>
    <w:rPr>
      <w:vertAlign w:val="superscript"/>
    </w:rPr>
  </w:style>
  <w:style w:type="character" w:customStyle="1" w:styleId="Heading5Char">
    <w:name w:val="Heading 5 Char"/>
    <w:basedOn w:val="DefaultParagraphFont"/>
    <w:link w:val="Heading5"/>
    <w:uiPriority w:val="9"/>
    <w:rsid w:val="005A7133"/>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958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2554">
      <w:bodyDiv w:val="1"/>
      <w:marLeft w:val="0"/>
      <w:marRight w:val="0"/>
      <w:marTop w:val="0"/>
      <w:marBottom w:val="0"/>
      <w:divBdr>
        <w:top w:val="none" w:sz="0" w:space="0" w:color="auto"/>
        <w:left w:val="none" w:sz="0" w:space="0" w:color="auto"/>
        <w:bottom w:val="none" w:sz="0" w:space="0" w:color="auto"/>
        <w:right w:val="none" w:sz="0" w:space="0" w:color="auto"/>
      </w:divBdr>
    </w:div>
    <w:div w:id="280847925">
      <w:bodyDiv w:val="1"/>
      <w:marLeft w:val="0"/>
      <w:marRight w:val="0"/>
      <w:marTop w:val="0"/>
      <w:marBottom w:val="0"/>
      <w:divBdr>
        <w:top w:val="none" w:sz="0" w:space="0" w:color="auto"/>
        <w:left w:val="none" w:sz="0" w:space="0" w:color="auto"/>
        <w:bottom w:val="none" w:sz="0" w:space="0" w:color="auto"/>
        <w:right w:val="none" w:sz="0" w:space="0" w:color="auto"/>
      </w:divBdr>
    </w:div>
    <w:div w:id="666179265">
      <w:bodyDiv w:val="1"/>
      <w:marLeft w:val="0"/>
      <w:marRight w:val="0"/>
      <w:marTop w:val="0"/>
      <w:marBottom w:val="0"/>
      <w:divBdr>
        <w:top w:val="none" w:sz="0" w:space="0" w:color="auto"/>
        <w:left w:val="none" w:sz="0" w:space="0" w:color="auto"/>
        <w:bottom w:val="none" w:sz="0" w:space="0" w:color="auto"/>
        <w:right w:val="none" w:sz="0" w:space="0" w:color="auto"/>
      </w:divBdr>
    </w:div>
    <w:div w:id="1038353333">
      <w:bodyDiv w:val="1"/>
      <w:marLeft w:val="0"/>
      <w:marRight w:val="0"/>
      <w:marTop w:val="0"/>
      <w:marBottom w:val="0"/>
      <w:divBdr>
        <w:top w:val="none" w:sz="0" w:space="0" w:color="auto"/>
        <w:left w:val="none" w:sz="0" w:space="0" w:color="auto"/>
        <w:bottom w:val="none" w:sz="0" w:space="0" w:color="auto"/>
        <w:right w:val="none" w:sz="0" w:space="0" w:color="auto"/>
      </w:divBdr>
    </w:div>
    <w:div w:id="1826847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verge.com/2013/4/17/4234136/excel-calculation-error-infamous-economic-study"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813</Words>
  <Characters>4635</Characters>
  <Application>Microsoft Macintosh Word</Application>
  <DocSecurity>0</DocSecurity>
  <Lines>38</Lines>
  <Paragraphs>10</Paragraphs>
  <ScaleCrop>false</ScaleCrop>
  <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Romero</dc:creator>
  <cp:keywords/>
  <dc:description/>
  <cp:lastModifiedBy>Brett Romero</cp:lastModifiedBy>
  <cp:revision>70</cp:revision>
  <dcterms:created xsi:type="dcterms:W3CDTF">2015-04-02T14:08:00Z</dcterms:created>
  <dcterms:modified xsi:type="dcterms:W3CDTF">2015-04-15T18:40:00Z</dcterms:modified>
</cp:coreProperties>
</file>