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0B56C" w14:textId="77777777" w:rsidR="00FA6A8B" w:rsidRPr="001F117B" w:rsidRDefault="00FA6A8B" w:rsidP="001F117B">
      <w:pPr>
        <w:jc w:val="center"/>
        <w:rPr>
          <w:b/>
          <w:bCs/>
          <w:sz w:val="36"/>
          <w:szCs w:val="36"/>
        </w:rPr>
      </w:pPr>
      <w:r w:rsidRPr="001F117B">
        <w:rPr>
          <w:b/>
          <w:bCs/>
          <w:sz w:val="36"/>
          <w:szCs w:val="36"/>
        </w:rPr>
        <w:t xml:space="preserve">01. Общее описание </w:t>
      </w:r>
      <w:proofErr w:type="spellStart"/>
      <w:r w:rsidRPr="001F117B">
        <w:rPr>
          <w:b/>
          <w:bCs/>
          <w:sz w:val="36"/>
          <w:szCs w:val="36"/>
        </w:rPr>
        <w:t>CorporateStarter</w:t>
      </w:r>
      <w:proofErr w:type="spellEnd"/>
    </w:p>
    <w:p w14:paraId="106FFAC7" w14:textId="77777777" w:rsidR="0063534E" w:rsidRPr="0063534E" w:rsidRDefault="0063534E" w:rsidP="0063534E">
      <w:pPr>
        <w:rPr>
          <w:b/>
          <w:bCs/>
          <w:lang w:val="ru-UA"/>
        </w:rPr>
      </w:pPr>
      <w:r w:rsidRPr="0063534E">
        <w:rPr>
          <w:b/>
          <w:bCs/>
          <w:lang w:val="ru-UA"/>
        </w:rPr>
        <w:t>1. Назначение документа</w:t>
      </w:r>
    </w:p>
    <w:p w14:paraId="32F4573F" w14:textId="77777777" w:rsidR="0063534E" w:rsidRPr="0063534E" w:rsidRDefault="0063534E" w:rsidP="0063534E">
      <w:r w:rsidRPr="0063534E">
        <w:t xml:space="preserve">Настоящий документ описывает назначение, идею и область применения проекта </w:t>
      </w:r>
      <w:proofErr w:type="spellStart"/>
      <w:r w:rsidRPr="0063534E">
        <w:t>CorporateStarter</w:t>
      </w:r>
      <w:proofErr w:type="spellEnd"/>
      <w:r w:rsidRPr="0063534E">
        <w:t>.</w:t>
      </w:r>
    </w:p>
    <w:p w14:paraId="62C3D324" w14:textId="77777777" w:rsidR="0063534E" w:rsidRPr="0063534E" w:rsidRDefault="0063534E" w:rsidP="0063534E">
      <w:proofErr w:type="spellStart"/>
      <w:r w:rsidRPr="0063534E">
        <w:t>CorporateStarter</w:t>
      </w:r>
      <w:proofErr w:type="spellEnd"/>
      <w:r w:rsidRPr="0063534E">
        <w:t xml:space="preserve"> является стартовым шаблоном корпоративного приложения, предназначенным для ускорения разработки индивидуальных бизнес-приложений. Проект содержит заранее подготовленную техническую основу, типовую архитектуру, базовую пользовательскую инфраструктуру, механизмы безопасности и визуальную систему, которые могут быть адаптированы под конкретного клиента и конкретную предметную область.</w:t>
      </w:r>
    </w:p>
    <w:p w14:paraId="0D880252" w14:textId="77777777" w:rsidR="0063534E" w:rsidRPr="0063534E" w:rsidRDefault="0063534E" w:rsidP="0063534E">
      <w:proofErr w:type="spellStart"/>
      <w:r w:rsidRPr="0063534E">
        <w:t>CorporateStarter</w:t>
      </w:r>
      <w:proofErr w:type="spellEnd"/>
      <w:r w:rsidRPr="0063534E">
        <w:t xml:space="preserve"> рассматривается не только как заготовка одного </w:t>
      </w:r>
      <w:proofErr w:type="spellStart"/>
      <w:r w:rsidRPr="0063534E">
        <w:t>web</w:t>
      </w:r>
      <w:proofErr w:type="spellEnd"/>
      <w:r w:rsidRPr="0063534E">
        <w:t xml:space="preserve">-приложения, но и как основа для корпоративной системы, в которой могут использоваться разные клиентские приложения: </w:t>
      </w:r>
      <w:proofErr w:type="spellStart"/>
      <w:r w:rsidRPr="0063534E">
        <w:t>Blazor</w:t>
      </w:r>
      <w:proofErr w:type="spellEnd"/>
      <w:r w:rsidRPr="0063534E">
        <w:t xml:space="preserve"> Server, </w:t>
      </w:r>
      <w:proofErr w:type="spellStart"/>
      <w:r w:rsidRPr="0063534E">
        <w:t>Blazor</w:t>
      </w:r>
      <w:proofErr w:type="spellEnd"/>
      <w:r w:rsidRPr="0063534E">
        <w:t xml:space="preserve"> </w:t>
      </w:r>
      <w:proofErr w:type="spellStart"/>
      <w:r w:rsidRPr="0063534E">
        <w:t>WebAssembly</w:t>
      </w:r>
      <w:proofErr w:type="spellEnd"/>
      <w:r w:rsidRPr="0063534E">
        <w:t xml:space="preserve"> и .NET MAUI.</w:t>
      </w:r>
    </w:p>
    <w:p w14:paraId="35CDA908" w14:textId="77777777" w:rsidR="0063534E" w:rsidRPr="0063534E" w:rsidRDefault="0063534E" w:rsidP="0063534E">
      <w:r w:rsidRPr="0063534E">
        <w:t>Документ может использоваться как внутренняя документация проекта, а также как демонстрационный пример подхода к оформлению проектной документации.</w:t>
      </w:r>
    </w:p>
    <w:p w14:paraId="2DDA55F3" w14:textId="77777777" w:rsidR="0063534E" w:rsidRPr="0063534E" w:rsidRDefault="0063534E" w:rsidP="0063534E">
      <w:pPr>
        <w:rPr>
          <w:b/>
          <w:bCs/>
          <w:lang w:val="ru-UA"/>
        </w:rPr>
      </w:pPr>
      <w:r w:rsidRPr="0063534E">
        <w:rPr>
          <w:b/>
          <w:bCs/>
          <w:lang w:val="ru-UA"/>
        </w:rPr>
        <w:t xml:space="preserve">2. Что такое </w:t>
      </w:r>
      <w:proofErr w:type="spellStart"/>
      <w:r w:rsidRPr="0063534E">
        <w:rPr>
          <w:b/>
          <w:bCs/>
          <w:lang w:val="ru-UA"/>
        </w:rPr>
        <w:t>CorporateStarter</w:t>
      </w:r>
      <w:proofErr w:type="spellEnd"/>
    </w:p>
    <w:p w14:paraId="2C200E0A" w14:textId="77777777" w:rsidR="0063534E" w:rsidRPr="0063534E" w:rsidRDefault="0063534E" w:rsidP="0063534E">
      <w:proofErr w:type="spellStart"/>
      <w:r w:rsidRPr="0063534E">
        <w:t>CorporateStarter</w:t>
      </w:r>
      <w:proofErr w:type="spellEnd"/>
      <w:r w:rsidRPr="0063534E">
        <w:t xml:space="preserve"> — это стартовый шаблон корпоративного приложения, на базе которого можно разрабатывать индивидуальные приложения для бизнеса.</w:t>
      </w:r>
    </w:p>
    <w:p w14:paraId="64C76967" w14:textId="77777777" w:rsidR="0063534E" w:rsidRPr="0063534E" w:rsidRDefault="0063534E" w:rsidP="0063534E">
      <w:r w:rsidRPr="0063534E">
        <w:t>Шаблон включает в себя базовые части корпоративной системы:</w:t>
      </w:r>
    </w:p>
    <w:p w14:paraId="5123711B" w14:textId="77777777" w:rsidR="0063534E" w:rsidRPr="0063534E" w:rsidRDefault="0063534E" w:rsidP="00993083">
      <w:pPr>
        <w:pStyle w:val="a7"/>
        <w:numPr>
          <w:ilvl w:val="0"/>
          <w:numId w:val="14"/>
        </w:numPr>
      </w:pPr>
      <w:r w:rsidRPr="0063534E">
        <w:t>серверное приложение;</w:t>
      </w:r>
    </w:p>
    <w:p w14:paraId="57B6E6BC" w14:textId="77777777" w:rsidR="0063534E" w:rsidRPr="0063534E" w:rsidRDefault="0063534E" w:rsidP="00993083">
      <w:pPr>
        <w:pStyle w:val="a7"/>
        <w:numPr>
          <w:ilvl w:val="0"/>
          <w:numId w:val="14"/>
        </w:numPr>
      </w:pPr>
      <w:r w:rsidRPr="0063534E">
        <w:t>прикладной слой;</w:t>
      </w:r>
    </w:p>
    <w:p w14:paraId="1EBE908B" w14:textId="77777777" w:rsidR="0063534E" w:rsidRPr="0063534E" w:rsidRDefault="0063534E" w:rsidP="00993083">
      <w:pPr>
        <w:pStyle w:val="a7"/>
        <w:numPr>
          <w:ilvl w:val="0"/>
          <w:numId w:val="14"/>
        </w:numPr>
      </w:pPr>
      <w:r w:rsidRPr="0063534E">
        <w:t>доменную основу;</w:t>
      </w:r>
    </w:p>
    <w:p w14:paraId="0FBBDA99" w14:textId="77777777" w:rsidR="0063534E" w:rsidRPr="0063534E" w:rsidRDefault="0063534E" w:rsidP="00993083">
      <w:pPr>
        <w:pStyle w:val="a7"/>
        <w:numPr>
          <w:ilvl w:val="0"/>
          <w:numId w:val="14"/>
        </w:numPr>
      </w:pPr>
      <w:r w:rsidRPr="0063534E">
        <w:t>инфраструктурный слой;</w:t>
      </w:r>
    </w:p>
    <w:p w14:paraId="34BDD89A" w14:textId="77777777" w:rsidR="0063534E" w:rsidRPr="0063534E" w:rsidRDefault="0063534E" w:rsidP="00993083">
      <w:pPr>
        <w:pStyle w:val="a7"/>
        <w:numPr>
          <w:ilvl w:val="0"/>
          <w:numId w:val="14"/>
        </w:numPr>
      </w:pPr>
      <w:r w:rsidRPr="0063534E">
        <w:t>общие модели и контракты;</w:t>
      </w:r>
    </w:p>
    <w:p w14:paraId="722B6E8C" w14:textId="77777777" w:rsidR="0063534E" w:rsidRPr="0063534E" w:rsidRDefault="0063534E" w:rsidP="00993083">
      <w:pPr>
        <w:pStyle w:val="a7"/>
        <w:numPr>
          <w:ilvl w:val="0"/>
          <w:numId w:val="14"/>
        </w:numPr>
      </w:pPr>
      <w:r w:rsidRPr="0063534E">
        <w:t>базу данных;</w:t>
      </w:r>
    </w:p>
    <w:p w14:paraId="073CF290" w14:textId="77777777" w:rsidR="0063534E" w:rsidRPr="0063534E" w:rsidRDefault="0063534E" w:rsidP="00993083">
      <w:pPr>
        <w:pStyle w:val="a7"/>
        <w:numPr>
          <w:ilvl w:val="0"/>
          <w:numId w:val="14"/>
        </w:numPr>
      </w:pPr>
      <w:r w:rsidRPr="0063534E">
        <w:t>клиентское приложение;</w:t>
      </w:r>
    </w:p>
    <w:p w14:paraId="483241F9" w14:textId="77777777" w:rsidR="0063534E" w:rsidRPr="0063534E" w:rsidRDefault="0063534E" w:rsidP="00993083">
      <w:pPr>
        <w:pStyle w:val="a7"/>
        <w:numPr>
          <w:ilvl w:val="0"/>
          <w:numId w:val="14"/>
        </w:numPr>
      </w:pPr>
      <w:r w:rsidRPr="0063534E">
        <w:t>систему аутентификации и авторизации;</w:t>
      </w:r>
    </w:p>
    <w:p w14:paraId="4B19C81F" w14:textId="77777777" w:rsidR="0063534E" w:rsidRPr="0063534E" w:rsidRDefault="0063534E" w:rsidP="00993083">
      <w:pPr>
        <w:pStyle w:val="a7"/>
        <w:numPr>
          <w:ilvl w:val="0"/>
          <w:numId w:val="14"/>
        </w:numPr>
      </w:pPr>
      <w:r w:rsidRPr="0063534E">
        <w:t>базовую структуру пользовательского интерфейса;</w:t>
      </w:r>
    </w:p>
    <w:p w14:paraId="371F1EDC" w14:textId="77777777" w:rsidR="0063534E" w:rsidRPr="0063534E" w:rsidRDefault="0063534E" w:rsidP="00993083">
      <w:pPr>
        <w:pStyle w:val="a7"/>
        <w:numPr>
          <w:ilvl w:val="0"/>
          <w:numId w:val="14"/>
        </w:numPr>
      </w:pPr>
      <w:r w:rsidRPr="0063534E">
        <w:t>визуальную систему будущего приложения.</w:t>
      </w:r>
    </w:p>
    <w:p w14:paraId="3FEFB058" w14:textId="77777777" w:rsidR="0063534E" w:rsidRPr="0063534E" w:rsidRDefault="0063534E" w:rsidP="0063534E">
      <w:r w:rsidRPr="0063534E">
        <w:t xml:space="preserve">Основная цель </w:t>
      </w:r>
      <w:proofErr w:type="spellStart"/>
      <w:r w:rsidRPr="0063534E">
        <w:t>CorporateStarter</w:t>
      </w:r>
      <w:proofErr w:type="spellEnd"/>
      <w:r w:rsidRPr="0063534E">
        <w:t xml:space="preserve"> — сократить время, которое обычно тратится на повторную реализацию типовых технических элементов в каждом новом проекте.</w:t>
      </w:r>
    </w:p>
    <w:p w14:paraId="694CF250" w14:textId="77777777" w:rsidR="0063534E" w:rsidRPr="0063534E" w:rsidRDefault="0063534E" w:rsidP="0063534E">
      <w:r w:rsidRPr="0063534E">
        <w:t>Вместо того чтобы начинать разработку с пустого репозитория, новый проект может стартовать с уже подготовленной основы. Это позволяет быстрее перейти к реализации бизнес-функциональности, которая действительно отличает приложение клиента от других проектов.</w:t>
      </w:r>
    </w:p>
    <w:p w14:paraId="47F8D8CE" w14:textId="77777777" w:rsidR="0063534E" w:rsidRPr="0063534E" w:rsidRDefault="0063534E" w:rsidP="0063534E">
      <w:pPr>
        <w:rPr>
          <w:b/>
          <w:bCs/>
          <w:lang w:val="ru-UA"/>
        </w:rPr>
      </w:pPr>
      <w:r w:rsidRPr="0063534E">
        <w:rPr>
          <w:b/>
          <w:bCs/>
          <w:lang w:val="ru-UA"/>
        </w:rPr>
        <w:t>3. Общая идея шаблона</w:t>
      </w:r>
    </w:p>
    <w:p w14:paraId="30A22656" w14:textId="77777777" w:rsidR="0063534E" w:rsidRPr="0063534E" w:rsidRDefault="0063534E" w:rsidP="0063534E">
      <w:proofErr w:type="spellStart"/>
      <w:r w:rsidRPr="0063534E">
        <w:lastRenderedPageBreak/>
        <w:t>CorporateStarter</w:t>
      </w:r>
      <w:proofErr w:type="spellEnd"/>
      <w:r w:rsidRPr="0063534E">
        <w:t xml:space="preserve"> строится вокруг идеи повторно используемой корпоративной основы.</w:t>
      </w:r>
    </w:p>
    <w:p w14:paraId="57A5805E" w14:textId="77777777" w:rsidR="0063534E" w:rsidRPr="0063534E" w:rsidRDefault="0063534E" w:rsidP="0063534E">
      <w:r w:rsidRPr="0063534E">
        <w:t>В большинстве корпоративных приложений регулярно повторяются одни и те же базовые элементы: пользователи, вход в систему, роли, права доступа, защищенные разделы, работа с базой данных, серверное API, административный интерфейс, визуальная структура приложения и базовые элементы безопасности.</w:t>
      </w:r>
    </w:p>
    <w:p w14:paraId="033A68CC" w14:textId="77777777" w:rsidR="0063534E" w:rsidRPr="0063534E" w:rsidRDefault="0063534E" w:rsidP="0063534E">
      <w:proofErr w:type="spellStart"/>
      <w:r w:rsidRPr="0063534E">
        <w:t>CorporateStarter</w:t>
      </w:r>
      <w:proofErr w:type="spellEnd"/>
      <w:r w:rsidRPr="0063534E">
        <w:t xml:space="preserve"> заранее закрывает эту типовую часть. Благодаря этому время проекта может быть направлено не на повторное создание стандартной инфраструктуры, а на реализацию процессов, правил и функций конкретного бизнеса.</w:t>
      </w:r>
    </w:p>
    <w:p w14:paraId="72D31AFF" w14:textId="77777777" w:rsidR="0063534E" w:rsidRPr="0063534E" w:rsidRDefault="0063534E" w:rsidP="0063534E">
      <w:r w:rsidRPr="0063534E">
        <w:t xml:space="preserve">При этом </w:t>
      </w:r>
      <w:proofErr w:type="spellStart"/>
      <w:r w:rsidRPr="0063534E">
        <w:t>CorporateStarter</w:t>
      </w:r>
      <w:proofErr w:type="spellEnd"/>
      <w:r w:rsidRPr="0063534E">
        <w:t xml:space="preserve"> не является готовым универсальным продуктом для любой отрасли. Он является технической и визуальной базой, которую нужно адаптировать под конкретную предметную область.</w:t>
      </w:r>
    </w:p>
    <w:p w14:paraId="27BF8E05" w14:textId="77777777" w:rsidR="0063534E" w:rsidRPr="0063534E" w:rsidRDefault="0063534E" w:rsidP="0063534E">
      <w:pPr>
        <w:rPr>
          <w:b/>
          <w:bCs/>
          <w:lang w:val="ru-UA"/>
        </w:rPr>
      </w:pPr>
      <w:r w:rsidRPr="0063534E">
        <w:rPr>
          <w:b/>
          <w:bCs/>
          <w:lang w:val="ru-UA"/>
        </w:rPr>
        <w:t xml:space="preserve">4. Для каких проектов предназначен </w:t>
      </w:r>
      <w:proofErr w:type="spellStart"/>
      <w:r w:rsidRPr="0063534E">
        <w:rPr>
          <w:b/>
          <w:bCs/>
          <w:lang w:val="ru-UA"/>
        </w:rPr>
        <w:t>CorporateStarter</w:t>
      </w:r>
      <w:proofErr w:type="spellEnd"/>
    </w:p>
    <w:p w14:paraId="7AB81713" w14:textId="77777777" w:rsidR="0063534E" w:rsidRPr="0063534E" w:rsidRDefault="0063534E" w:rsidP="0063534E">
      <w:proofErr w:type="spellStart"/>
      <w:r w:rsidRPr="0063534E">
        <w:t>CorporateStarter</w:t>
      </w:r>
      <w:proofErr w:type="spellEnd"/>
      <w:r w:rsidRPr="0063534E">
        <w:t xml:space="preserve"> предназначен для разработки индивидуальных корпоративных и внутренних бизнес-приложений.</w:t>
      </w:r>
    </w:p>
    <w:p w14:paraId="035A3C20" w14:textId="77777777" w:rsidR="0063534E" w:rsidRPr="0063534E" w:rsidRDefault="0063534E" w:rsidP="0063534E">
      <w:r w:rsidRPr="0063534E">
        <w:t>Типовые примеры таких приложений:</w:t>
      </w:r>
    </w:p>
    <w:p w14:paraId="37C153CB" w14:textId="77777777" w:rsidR="0063534E" w:rsidRPr="0063534E" w:rsidRDefault="0063534E" w:rsidP="00993083">
      <w:pPr>
        <w:pStyle w:val="a7"/>
        <w:numPr>
          <w:ilvl w:val="0"/>
          <w:numId w:val="15"/>
        </w:numPr>
      </w:pPr>
      <w:r w:rsidRPr="0063534E">
        <w:t>CRM-системы;</w:t>
      </w:r>
    </w:p>
    <w:p w14:paraId="0EB8671E" w14:textId="77777777" w:rsidR="0063534E" w:rsidRPr="0063534E" w:rsidRDefault="0063534E" w:rsidP="00993083">
      <w:pPr>
        <w:pStyle w:val="a7"/>
        <w:numPr>
          <w:ilvl w:val="0"/>
          <w:numId w:val="15"/>
        </w:numPr>
      </w:pPr>
      <w:r w:rsidRPr="0063534E">
        <w:t>административные панели;</w:t>
      </w:r>
    </w:p>
    <w:p w14:paraId="5358B19B" w14:textId="77777777" w:rsidR="0063534E" w:rsidRPr="0063534E" w:rsidRDefault="0063534E" w:rsidP="00993083">
      <w:pPr>
        <w:pStyle w:val="a7"/>
        <w:numPr>
          <w:ilvl w:val="0"/>
          <w:numId w:val="15"/>
        </w:numPr>
      </w:pPr>
      <w:r w:rsidRPr="0063534E">
        <w:t>внутренние порталы;</w:t>
      </w:r>
    </w:p>
    <w:p w14:paraId="0CA25AA2" w14:textId="77777777" w:rsidR="0063534E" w:rsidRPr="0063534E" w:rsidRDefault="0063534E" w:rsidP="00993083">
      <w:pPr>
        <w:pStyle w:val="a7"/>
        <w:numPr>
          <w:ilvl w:val="0"/>
          <w:numId w:val="15"/>
        </w:numPr>
      </w:pPr>
      <w:r w:rsidRPr="0063534E">
        <w:t>системы учета;</w:t>
      </w:r>
    </w:p>
    <w:p w14:paraId="4B7BABBA" w14:textId="77777777" w:rsidR="0063534E" w:rsidRPr="0063534E" w:rsidRDefault="0063534E" w:rsidP="00993083">
      <w:pPr>
        <w:pStyle w:val="a7"/>
        <w:numPr>
          <w:ilvl w:val="0"/>
          <w:numId w:val="15"/>
        </w:numPr>
      </w:pPr>
      <w:r w:rsidRPr="0063534E">
        <w:t>системы управления заявками;</w:t>
      </w:r>
    </w:p>
    <w:p w14:paraId="6277E538" w14:textId="77777777" w:rsidR="0063534E" w:rsidRPr="0063534E" w:rsidRDefault="0063534E" w:rsidP="00993083">
      <w:pPr>
        <w:pStyle w:val="a7"/>
        <w:numPr>
          <w:ilvl w:val="0"/>
          <w:numId w:val="15"/>
        </w:numPr>
      </w:pPr>
      <w:r w:rsidRPr="0063534E">
        <w:t>системы управления клиентами, сотрудниками, заказами или документами;</w:t>
      </w:r>
    </w:p>
    <w:p w14:paraId="2CA18FB4" w14:textId="77777777" w:rsidR="0063534E" w:rsidRPr="0063534E" w:rsidRDefault="0063534E" w:rsidP="00993083">
      <w:pPr>
        <w:pStyle w:val="a7"/>
        <w:numPr>
          <w:ilvl w:val="0"/>
          <w:numId w:val="15"/>
        </w:numPr>
      </w:pPr>
      <w:r w:rsidRPr="0063534E">
        <w:t>специализированные приложения для автоматизации внутренних процессов компании;</w:t>
      </w:r>
    </w:p>
    <w:p w14:paraId="4D12B79E" w14:textId="77777777" w:rsidR="0063534E" w:rsidRPr="0063534E" w:rsidRDefault="0063534E" w:rsidP="00993083">
      <w:pPr>
        <w:pStyle w:val="a7"/>
        <w:numPr>
          <w:ilvl w:val="0"/>
          <w:numId w:val="15"/>
        </w:numPr>
      </w:pPr>
      <w:r w:rsidRPr="0063534E">
        <w:t xml:space="preserve">корпоративные </w:t>
      </w:r>
      <w:proofErr w:type="spellStart"/>
      <w:r w:rsidRPr="0063534E">
        <w:t>web</w:t>
      </w:r>
      <w:proofErr w:type="spellEnd"/>
      <w:r w:rsidRPr="0063534E">
        <w:t>-приложения;</w:t>
      </w:r>
    </w:p>
    <w:p w14:paraId="621B1052" w14:textId="77777777" w:rsidR="0063534E" w:rsidRPr="0063534E" w:rsidRDefault="0063534E" w:rsidP="00993083">
      <w:pPr>
        <w:pStyle w:val="a7"/>
        <w:numPr>
          <w:ilvl w:val="0"/>
          <w:numId w:val="15"/>
        </w:numPr>
      </w:pPr>
      <w:proofErr w:type="spellStart"/>
      <w:r w:rsidRPr="0063534E">
        <w:t>desktop</w:t>
      </w:r>
      <w:proofErr w:type="spellEnd"/>
      <w:r w:rsidRPr="0063534E">
        <w:t xml:space="preserve">- или </w:t>
      </w:r>
      <w:proofErr w:type="spellStart"/>
      <w:r w:rsidRPr="0063534E">
        <w:t>mobile</w:t>
      </w:r>
      <w:proofErr w:type="spellEnd"/>
      <w:r w:rsidRPr="0063534E">
        <w:t>-клиенты для работы с корпоративной системой.</w:t>
      </w:r>
    </w:p>
    <w:p w14:paraId="434E1785" w14:textId="77777777" w:rsidR="0063534E" w:rsidRPr="0063534E" w:rsidRDefault="0063534E" w:rsidP="0063534E">
      <w:r w:rsidRPr="0063534E">
        <w:t>Шаблон особенно полезен для проектов, в которых уже на старте требуется типовая корпоративная инфраструктура: пользователи, вход в систему, роли, защищенные разделы, административный интерфейс, работа с базой данных, единый визуальный стиль и возможность дальнейшего расширения.</w:t>
      </w:r>
    </w:p>
    <w:p w14:paraId="25E91B37" w14:textId="77777777" w:rsidR="0063534E" w:rsidRPr="0063534E" w:rsidRDefault="0063534E" w:rsidP="0063534E">
      <w:pPr>
        <w:rPr>
          <w:b/>
          <w:bCs/>
          <w:lang w:val="ru-UA"/>
        </w:rPr>
      </w:pPr>
      <w:r w:rsidRPr="0063534E">
        <w:rPr>
          <w:b/>
          <w:bCs/>
          <w:lang w:val="ru-UA"/>
        </w:rPr>
        <w:t>5. Клиентские приложения</w:t>
      </w:r>
    </w:p>
    <w:p w14:paraId="7AC5D4E9" w14:textId="77777777" w:rsidR="0063534E" w:rsidRPr="0063534E" w:rsidRDefault="0063534E" w:rsidP="0063534E">
      <w:proofErr w:type="spellStart"/>
      <w:r w:rsidRPr="0063534E">
        <w:t>CorporateStarter</w:t>
      </w:r>
      <w:proofErr w:type="spellEnd"/>
      <w:r w:rsidRPr="0063534E">
        <w:t xml:space="preserve"> предполагает возможность использования разных клиентских приложений в зависимости от требований будущего проекта.</w:t>
      </w:r>
    </w:p>
    <w:p w14:paraId="1285D6DF" w14:textId="77777777" w:rsidR="0063534E" w:rsidRPr="0063534E" w:rsidRDefault="0063534E" w:rsidP="0063534E">
      <w:r w:rsidRPr="0063534E">
        <w:t>Возможные клиентские варианты:</w:t>
      </w:r>
    </w:p>
    <w:p w14:paraId="3390F5F7" w14:textId="77777777" w:rsidR="0063534E" w:rsidRPr="0063534E" w:rsidRDefault="0063534E" w:rsidP="00993083">
      <w:pPr>
        <w:pStyle w:val="a7"/>
        <w:numPr>
          <w:ilvl w:val="0"/>
          <w:numId w:val="16"/>
        </w:numPr>
      </w:pPr>
      <w:proofErr w:type="spellStart"/>
      <w:r w:rsidRPr="0063534E">
        <w:t>Blazor</w:t>
      </w:r>
      <w:proofErr w:type="spellEnd"/>
      <w:r w:rsidRPr="0063534E">
        <w:t xml:space="preserve"> Server — для внутренних корпоративных систем, административных панелей, небольших команд и сценариев, где важны быстрый старт, централизованная логика интерфейса и контролируемая инфраструктура.</w:t>
      </w:r>
    </w:p>
    <w:p w14:paraId="5B38CD1C" w14:textId="77777777" w:rsidR="0063534E" w:rsidRPr="0063534E" w:rsidRDefault="0063534E" w:rsidP="00993083">
      <w:pPr>
        <w:pStyle w:val="a7"/>
        <w:numPr>
          <w:ilvl w:val="0"/>
          <w:numId w:val="16"/>
        </w:numPr>
      </w:pPr>
      <w:proofErr w:type="spellStart"/>
      <w:r w:rsidRPr="0063534E">
        <w:lastRenderedPageBreak/>
        <w:t>Blazor</w:t>
      </w:r>
      <w:proofErr w:type="spellEnd"/>
      <w:r w:rsidRPr="0063534E">
        <w:t xml:space="preserve"> </w:t>
      </w:r>
      <w:proofErr w:type="spellStart"/>
      <w:r w:rsidRPr="0063534E">
        <w:t>WebAssembly</w:t>
      </w:r>
      <w:proofErr w:type="spellEnd"/>
      <w:r w:rsidRPr="0063534E">
        <w:t xml:space="preserve"> — для </w:t>
      </w:r>
      <w:proofErr w:type="spellStart"/>
      <w:r w:rsidRPr="0063534E">
        <w:t>web</w:t>
      </w:r>
      <w:proofErr w:type="spellEnd"/>
      <w:r w:rsidRPr="0063534E">
        <w:t xml:space="preserve">-приложений с большим числом пользователей, более независимым клиентом и меньшей зависимостью от постоянного </w:t>
      </w:r>
      <w:proofErr w:type="spellStart"/>
      <w:r w:rsidRPr="0063534E">
        <w:t>server-side</w:t>
      </w:r>
      <w:proofErr w:type="spellEnd"/>
      <w:r w:rsidRPr="0063534E">
        <w:t xml:space="preserve"> соединения.</w:t>
      </w:r>
    </w:p>
    <w:p w14:paraId="2D2196D8" w14:textId="77777777" w:rsidR="0063534E" w:rsidRPr="0063534E" w:rsidRDefault="0063534E" w:rsidP="00993083">
      <w:pPr>
        <w:pStyle w:val="a7"/>
        <w:numPr>
          <w:ilvl w:val="0"/>
          <w:numId w:val="16"/>
        </w:numPr>
      </w:pPr>
      <w:r w:rsidRPr="0063534E">
        <w:t xml:space="preserve">.NET MAUI — для </w:t>
      </w:r>
      <w:proofErr w:type="spellStart"/>
      <w:r w:rsidRPr="0063534E">
        <w:t>desktop</w:t>
      </w:r>
      <w:proofErr w:type="spellEnd"/>
      <w:r w:rsidRPr="0063534E">
        <w:t xml:space="preserve">- и </w:t>
      </w:r>
      <w:proofErr w:type="spellStart"/>
      <w:r w:rsidRPr="0063534E">
        <w:t>mobile</w:t>
      </w:r>
      <w:proofErr w:type="spellEnd"/>
      <w:r w:rsidRPr="0063534E">
        <w:t>-сценариев, где требуется отдельное приложение для Windows, планшетов или мобильных устройств, а также возможен доступ к возможностям устройства.</w:t>
      </w:r>
    </w:p>
    <w:p w14:paraId="7CA4B6FB" w14:textId="77777777" w:rsidR="0063534E" w:rsidRPr="0063534E" w:rsidRDefault="0063534E" w:rsidP="0063534E">
      <w:r w:rsidRPr="0063534E">
        <w:t xml:space="preserve">Наличие нескольких клиентских вариантов не означает, что каждый клиентский проект должен использовать их все одновременно. </w:t>
      </w:r>
      <w:proofErr w:type="spellStart"/>
      <w:r w:rsidRPr="0063534E">
        <w:t>CorporateStarter</w:t>
      </w:r>
      <w:proofErr w:type="spellEnd"/>
      <w:r w:rsidRPr="0063534E">
        <w:t xml:space="preserve"> предоставляет архитектурную возможность выбора. При создании конкретного приложения под клиента выбирается тот клиентский вариант, который лучше соответствует масштабу, инфраструктуре, бюджету, пользовательским сценариям и требованиям эксплуатации.</w:t>
      </w:r>
    </w:p>
    <w:p w14:paraId="560CA535" w14:textId="77777777" w:rsidR="0063534E" w:rsidRPr="0063534E" w:rsidRDefault="0063534E" w:rsidP="0063534E">
      <w:r w:rsidRPr="0063534E">
        <w:t xml:space="preserve">Общая серверная и прикладная основа при этом сохраняется. Клиентские приложения должны работать через общий </w:t>
      </w:r>
      <w:proofErr w:type="spellStart"/>
      <w:r w:rsidRPr="0063534E">
        <w:t>backend</w:t>
      </w:r>
      <w:proofErr w:type="spellEnd"/>
      <w:r w:rsidRPr="0063534E">
        <w:t>/API и использовать общие контракты, чтобы бизнес-логика, правила доступа и данные оставались едиными.</w:t>
      </w:r>
    </w:p>
    <w:p w14:paraId="3E2ABCFE" w14:textId="77777777" w:rsidR="0063534E" w:rsidRPr="0063534E" w:rsidRDefault="0063534E" w:rsidP="0063534E">
      <w:pPr>
        <w:rPr>
          <w:b/>
          <w:bCs/>
          <w:lang w:val="ru-UA"/>
        </w:rPr>
      </w:pPr>
      <w:r w:rsidRPr="0063534E">
        <w:rPr>
          <w:b/>
          <w:bCs/>
          <w:lang w:val="ru-UA"/>
        </w:rPr>
        <w:t xml:space="preserve">6. Что уже содержит </w:t>
      </w:r>
      <w:proofErr w:type="spellStart"/>
      <w:r w:rsidRPr="0063534E">
        <w:rPr>
          <w:b/>
          <w:bCs/>
          <w:lang w:val="ru-UA"/>
        </w:rPr>
        <w:t>CorporateStarter</w:t>
      </w:r>
      <w:proofErr w:type="spellEnd"/>
    </w:p>
    <w:p w14:paraId="08A134D8" w14:textId="77777777" w:rsidR="0063534E" w:rsidRPr="0063534E" w:rsidRDefault="0063534E" w:rsidP="0063534E">
      <w:proofErr w:type="spellStart"/>
      <w:r w:rsidRPr="0063534E">
        <w:t>CorporateStarter</w:t>
      </w:r>
      <w:proofErr w:type="spellEnd"/>
      <w:r w:rsidRPr="0063534E">
        <w:t xml:space="preserve"> содержит базовую техническую и визуальную основу приложения.</w:t>
      </w:r>
    </w:p>
    <w:p w14:paraId="2B74EA68" w14:textId="77777777" w:rsidR="0063534E" w:rsidRPr="0063534E" w:rsidRDefault="0063534E" w:rsidP="0063534E">
      <w:r w:rsidRPr="0063534E">
        <w:t>В состав шаблона входят:</w:t>
      </w:r>
    </w:p>
    <w:p w14:paraId="3F516A81" w14:textId="77777777" w:rsidR="0063534E" w:rsidRPr="0063534E" w:rsidRDefault="0063534E" w:rsidP="0063534E">
      <w:pPr>
        <w:numPr>
          <w:ilvl w:val="0"/>
          <w:numId w:val="11"/>
        </w:numPr>
      </w:pPr>
      <w:r w:rsidRPr="0063534E">
        <w:t>структура серверного приложения;</w:t>
      </w:r>
    </w:p>
    <w:p w14:paraId="316F9EB9" w14:textId="77777777" w:rsidR="0063534E" w:rsidRPr="0063534E" w:rsidRDefault="0063534E" w:rsidP="0063534E">
      <w:pPr>
        <w:numPr>
          <w:ilvl w:val="0"/>
          <w:numId w:val="11"/>
        </w:numPr>
      </w:pPr>
      <w:r w:rsidRPr="0063534E">
        <w:t>структура прикладного слоя;</w:t>
      </w:r>
    </w:p>
    <w:p w14:paraId="2228DA1A" w14:textId="77777777" w:rsidR="0063534E" w:rsidRPr="0063534E" w:rsidRDefault="0063534E" w:rsidP="0063534E">
      <w:pPr>
        <w:numPr>
          <w:ilvl w:val="0"/>
          <w:numId w:val="11"/>
        </w:numPr>
      </w:pPr>
      <w:r w:rsidRPr="0063534E">
        <w:t>структура доменного слоя;</w:t>
      </w:r>
    </w:p>
    <w:p w14:paraId="1443E872" w14:textId="77777777" w:rsidR="0063534E" w:rsidRPr="0063534E" w:rsidRDefault="0063534E" w:rsidP="0063534E">
      <w:pPr>
        <w:numPr>
          <w:ilvl w:val="0"/>
          <w:numId w:val="11"/>
        </w:numPr>
      </w:pPr>
      <w:r w:rsidRPr="0063534E">
        <w:t>структура инфраструктурного слоя;</w:t>
      </w:r>
    </w:p>
    <w:p w14:paraId="0C391E75" w14:textId="77777777" w:rsidR="0063534E" w:rsidRPr="0063534E" w:rsidRDefault="0063534E" w:rsidP="0063534E">
      <w:pPr>
        <w:numPr>
          <w:ilvl w:val="0"/>
          <w:numId w:val="11"/>
        </w:numPr>
      </w:pPr>
      <w:r w:rsidRPr="0063534E">
        <w:t>общие модели и контракты;</w:t>
      </w:r>
    </w:p>
    <w:p w14:paraId="06521519" w14:textId="77777777" w:rsidR="0063534E" w:rsidRPr="0063534E" w:rsidRDefault="0063534E" w:rsidP="0063534E">
      <w:pPr>
        <w:numPr>
          <w:ilvl w:val="0"/>
          <w:numId w:val="11"/>
        </w:numPr>
      </w:pPr>
      <w:r w:rsidRPr="0063534E">
        <w:t>подключение к базе данных;</w:t>
      </w:r>
    </w:p>
    <w:p w14:paraId="1600021A" w14:textId="77777777" w:rsidR="0063534E" w:rsidRPr="0063534E" w:rsidRDefault="0063534E" w:rsidP="0063534E">
      <w:pPr>
        <w:numPr>
          <w:ilvl w:val="0"/>
          <w:numId w:val="11"/>
        </w:numPr>
      </w:pPr>
      <w:r w:rsidRPr="0063534E">
        <w:t>базовая модель пользователей;</w:t>
      </w:r>
    </w:p>
    <w:p w14:paraId="195D64C2" w14:textId="77777777" w:rsidR="0063534E" w:rsidRPr="0063534E" w:rsidRDefault="0063534E" w:rsidP="0063534E">
      <w:pPr>
        <w:numPr>
          <w:ilvl w:val="0"/>
          <w:numId w:val="11"/>
        </w:numPr>
      </w:pPr>
      <w:r w:rsidRPr="0063534E">
        <w:t>механизмы входа и выхода из системы;</w:t>
      </w:r>
    </w:p>
    <w:p w14:paraId="2EEF1AA1" w14:textId="77777777" w:rsidR="0063534E" w:rsidRPr="0063534E" w:rsidRDefault="0063534E" w:rsidP="0063534E">
      <w:pPr>
        <w:numPr>
          <w:ilvl w:val="0"/>
          <w:numId w:val="11"/>
        </w:numPr>
      </w:pPr>
      <w:r w:rsidRPr="0063534E">
        <w:t>механизмы аутентификации и авторизации;</w:t>
      </w:r>
    </w:p>
    <w:p w14:paraId="25DD5627" w14:textId="77777777" w:rsidR="0063534E" w:rsidRPr="0063534E" w:rsidRDefault="0063534E" w:rsidP="0063534E">
      <w:pPr>
        <w:numPr>
          <w:ilvl w:val="0"/>
          <w:numId w:val="11"/>
        </w:numPr>
      </w:pPr>
      <w:r w:rsidRPr="0063534E">
        <w:t>роли и права доступа;</w:t>
      </w:r>
    </w:p>
    <w:p w14:paraId="373ECA78" w14:textId="77777777" w:rsidR="0063534E" w:rsidRPr="0063534E" w:rsidRDefault="0063534E" w:rsidP="0063534E">
      <w:pPr>
        <w:numPr>
          <w:ilvl w:val="0"/>
          <w:numId w:val="11"/>
        </w:numPr>
      </w:pPr>
      <w:r w:rsidRPr="0063534E">
        <w:t>основа для защищенных разделов приложения;</w:t>
      </w:r>
    </w:p>
    <w:p w14:paraId="7EEA2F30" w14:textId="77777777" w:rsidR="0063534E" w:rsidRPr="0063534E" w:rsidRDefault="0063534E" w:rsidP="0063534E">
      <w:pPr>
        <w:numPr>
          <w:ilvl w:val="0"/>
          <w:numId w:val="11"/>
        </w:numPr>
      </w:pPr>
      <w:r w:rsidRPr="0063534E">
        <w:t>базовые корпоративные сущности и справочники;</w:t>
      </w:r>
    </w:p>
    <w:p w14:paraId="79213D38" w14:textId="77777777" w:rsidR="0063534E" w:rsidRPr="0063534E" w:rsidRDefault="0063534E" w:rsidP="0063534E">
      <w:pPr>
        <w:numPr>
          <w:ilvl w:val="0"/>
          <w:numId w:val="11"/>
        </w:numPr>
      </w:pPr>
      <w:r w:rsidRPr="0063534E">
        <w:t>аудит действий;</w:t>
      </w:r>
    </w:p>
    <w:p w14:paraId="0B36860F" w14:textId="77777777" w:rsidR="0063534E" w:rsidRPr="0063534E" w:rsidRDefault="0063534E" w:rsidP="0063534E">
      <w:pPr>
        <w:numPr>
          <w:ilvl w:val="0"/>
          <w:numId w:val="11"/>
        </w:numPr>
      </w:pPr>
      <w:proofErr w:type="spellStart"/>
      <w:r w:rsidRPr="0063534E">
        <w:t>health</w:t>
      </w:r>
      <w:proofErr w:type="spellEnd"/>
      <w:r w:rsidRPr="0063534E">
        <w:t xml:space="preserve"> </w:t>
      </w:r>
      <w:proofErr w:type="spellStart"/>
      <w:r w:rsidRPr="0063534E">
        <w:t>endpoint</w:t>
      </w:r>
      <w:proofErr w:type="spellEnd"/>
      <w:r w:rsidRPr="0063534E">
        <w:t>;</w:t>
      </w:r>
    </w:p>
    <w:p w14:paraId="45C1928A" w14:textId="77777777" w:rsidR="0063534E" w:rsidRPr="0063534E" w:rsidRDefault="0063534E" w:rsidP="0063534E">
      <w:pPr>
        <w:numPr>
          <w:ilvl w:val="0"/>
          <w:numId w:val="11"/>
        </w:numPr>
      </w:pPr>
      <w:r w:rsidRPr="0063534E">
        <w:t>базовая навигация;</w:t>
      </w:r>
    </w:p>
    <w:p w14:paraId="2E1F8E9A" w14:textId="77777777" w:rsidR="0063534E" w:rsidRPr="0063534E" w:rsidRDefault="0063534E" w:rsidP="0063534E">
      <w:pPr>
        <w:numPr>
          <w:ilvl w:val="0"/>
          <w:numId w:val="11"/>
        </w:numPr>
      </w:pPr>
      <w:proofErr w:type="spellStart"/>
      <w:r w:rsidRPr="0063534E">
        <w:t>layout</w:t>
      </w:r>
      <w:proofErr w:type="spellEnd"/>
      <w:r w:rsidRPr="0063534E">
        <w:t xml:space="preserve"> приложения;</w:t>
      </w:r>
    </w:p>
    <w:p w14:paraId="0BAE74F4" w14:textId="77777777" w:rsidR="0063534E" w:rsidRPr="0063534E" w:rsidRDefault="0063534E" w:rsidP="0063534E">
      <w:pPr>
        <w:numPr>
          <w:ilvl w:val="0"/>
          <w:numId w:val="11"/>
        </w:numPr>
      </w:pPr>
      <w:r w:rsidRPr="0063534E">
        <w:lastRenderedPageBreak/>
        <w:t>набор базовых UI-компонентов;</w:t>
      </w:r>
    </w:p>
    <w:p w14:paraId="3EC9614C" w14:textId="77777777" w:rsidR="0063534E" w:rsidRPr="0063534E" w:rsidRDefault="0063534E" w:rsidP="0063534E">
      <w:pPr>
        <w:numPr>
          <w:ilvl w:val="0"/>
          <w:numId w:val="11"/>
        </w:numPr>
      </w:pPr>
      <w:r w:rsidRPr="0063534E">
        <w:t>визуальная система интерфейса;</w:t>
      </w:r>
    </w:p>
    <w:p w14:paraId="4EA68457" w14:textId="77777777" w:rsidR="0063534E" w:rsidRPr="0063534E" w:rsidRDefault="0063534E" w:rsidP="0063534E">
      <w:pPr>
        <w:numPr>
          <w:ilvl w:val="0"/>
          <w:numId w:val="11"/>
        </w:numPr>
      </w:pPr>
      <w:r w:rsidRPr="0063534E">
        <w:t>базовая структура конфигурации проекта;</w:t>
      </w:r>
    </w:p>
    <w:p w14:paraId="652FCE60" w14:textId="77777777" w:rsidR="0063534E" w:rsidRPr="0063534E" w:rsidRDefault="0063534E" w:rsidP="0063534E">
      <w:pPr>
        <w:numPr>
          <w:ilvl w:val="0"/>
          <w:numId w:val="11"/>
        </w:numPr>
      </w:pPr>
      <w:r w:rsidRPr="0063534E">
        <w:t xml:space="preserve">основа для </w:t>
      </w:r>
      <w:proofErr w:type="spellStart"/>
      <w:r w:rsidRPr="0063534E">
        <w:t>production-level</w:t>
      </w:r>
      <w:proofErr w:type="spellEnd"/>
      <w:r w:rsidRPr="0063534E">
        <w:t xml:space="preserve"> </w:t>
      </w:r>
      <w:proofErr w:type="spellStart"/>
      <w:r w:rsidRPr="0063534E">
        <w:t>security</w:t>
      </w:r>
      <w:proofErr w:type="spellEnd"/>
      <w:r w:rsidRPr="0063534E">
        <w:t xml:space="preserve"> </w:t>
      </w:r>
      <w:proofErr w:type="spellStart"/>
      <w:r w:rsidRPr="0063534E">
        <w:t>baseline</w:t>
      </w:r>
      <w:proofErr w:type="spellEnd"/>
      <w:r w:rsidRPr="0063534E">
        <w:t>.</w:t>
      </w:r>
    </w:p>
    <w:p w14:paraId="760D31BB" w14:textId="77777777" w:rsidR="0063534E" w:rsidRPr="0063534E" w:rsidRDefault="0063534E" w:rsidP="0063534E">
      <w:r w:rsidRPr="0063534E">
        <w:t xml:space="preserve">Конкретный состав функциональности может расширяться по мере развития </w:t>
      </w:r>
      <w:proofErr w:type="spellStart"/>
      <w:r w:rsidRPr="0063534E">
        <w:t>CorporateStarter</w:t>
      </w:r>
      <w:proofErr w:type="spellEnd"/>
      <w:r w:rsidRPr="0063534E">
        <w:t>. При этом основной принцип остается неизменным: универсальные элементы, которые регулярно требуются в корпоративных приложениях, должны быть подготовлены заранее.</w:t>
      </w:r>
    </w:p>
    <w:p w14:paraId="7339D29C" w14:textId="77777777" w:rsidR="0063534E" w:rsidRPr="0063534E" w:rsidRDefault="0063534E" w:rsidP="0063534E">
      <w:pPr>
        <w:rPr>
          <w:b/>
          <w:bCs/>
          <w:lang w:val="ru-UA"/>
        </w:rPr>
      </w:pPr>
      <w:r w:rsidRPr="0063534E">
        <w:rPr>
          <w:b/>
          <w:bCs/>
          <w:lang w:val="ru-UA"/>
        </w:rPr>
        <w:t>7. Визуальная система</w:t>
      </w:r>
    </w:p>
    <w:p w14:paraId="0C51984C" w14:textId="77777777" w:rsidR="0063534E" w:rsidRPr="0063534E" w:rsidRDefault="0063534E" w:rsidP="0063534E">
      <w:proofErr w:type="spellStart"/>
      <w:r w:rsidRPr="0063534E">
        <w:t>CorporateStarter</w:t>
      </w:r>
      <w:proofErr w:type="spellEnd"/>
      <w:r w:rsidRPr="0063534E">
        <w:t xml:space="preserve"> содержит готовую визуальную систему, которая позволяет сразу увидеть, как может выглядеть будущее приложение.</w:t>
      </w:r>
    </w:p>
    <w:p w14:paraId="314C4532" w14:textId="77777777" w:rsidR="0063534E" w:rsidRPr="0063534E" w:rsidRDefault="0063534E" w:rsidP="0063534E">
      <w:r w:rsidRPr="0063534E">
        <w:t>Визуальная система включает:</w:t>
      </w:r>
    </w:p>
    <w:p w14:paraId="560761BC" w14:textId="77777777" w:rsidR="0063534E" w:rsidRPr="0063534E" w:rsidRDefault="0063534E" w:rsidP="0063534E">
      <w:pPr>
        <w:numPr>
          <w:ilvl w:val="0"/>
          <w:numId w:val="12"/>
        </w:numPr>
      </w:pPr>
      <w:r w:rsidRPr="0063534E">
        <w:t>базовые цвета;</w:t>
      </w:r>
    </w:p>
    <w:p w14:paraId="743D4994" w14:textId="77777777" w:rsidR="0063534E" w:rsidRPr="0063534E" w:rsidRDefault="0063534E" w:rsidP="0063534E">
      <w:pPr>
        <w:numPr>
          <w:ilvl w:val="0"/>
          <w:numId w:val="12"/>
        </w:numPr>
      </w:pPr>
      <w:r w:rsidRPr="0063534E">
        <w:t>типографику;</w:t>
      </w:r>
    </w:p>
    <w:p w14:paraId="6E3C9C43" w14:textId="77777777" w:rsidR="0063534E" w:rsidRPr="0063534E" w:rsidRDefault="0063534E" w:rsidP="0063534E">
      <w:pPr>
        <w:numPr>
          <w:ilvl w:val="0"/>
          <w:numId w:val="12"/>
        </w:numPr>
      </w:pPr>
      <w:r w:rsidRPr="0063534E">
        <w:t>стили кнопок;</w:t>
      </w:r>
    </w:p>
    <w:p w14:paraId="2643ACF4" w14:textId="77777777" w:rsidR="0063534E" w:rsidRPr="0063534E" w:rsidRDefault="0063534E" w:rsidP="0063534E">
      <w:pPr>
        <w:numPr>
          <w:ilvl w:val="0"/>
          <w:numId w:val="12"/>
        </w:numPr>
      </w:pPr>
      <w:r w:rsidRPr="0063534E">
        <w:t>стили форм;</w:t>
      </w:r>
    </w:p>
    <w:p w14:paraId="0D4ED4CD" w14:textId="77777777" w:rsidR="0063534E" w:rsidRPr="0063534E" w:rsidRDefault="0063534E" w:rsidP="0063534E">
      <w:pPr>
        <w:numPr>
          <w:ilvl w:val="0"/>
          <w:numId w:val="12"/>
        </w:numPr>
      </w:pPr>
      <w:r w:rsidRPr="0063534E">
        <w:t>состояния элементов интерфейса;</w:t>
      </w:r>
    </w:p>
    <w:p w14:paraId="24466CE1" w14:textId="77777777" w:rsidR="0063534E" w:rsidRPr="0063534E" w:rsidRDefault="0063534E" w:rsidP="0063534E">
      <w:pPr>
        <w:numPr>
          <w:ilvl w:val="0"/>
          <w:numId w:val="12"/>
        </w:numPr>
      </w:pPr>
      <w:r w:rsidRPr="0063534E">
        <w:t>структуру страниц;</w:t>
      </w:r>
    </w:p>
    <w:p w14:paraId="3CCBB441" w14:textId="77777777" w:rsidR="0063534E" w:rsidRPr="0063534E" w:rsidRDefault="0063534E" w:rsidP="0063534E">
      <w:pPr>
        <w:numPr>
          <w:ilvl w:val="0"/>
          <w:numId w:val="12"/>
        </w:numPr>
      </w:pPr>
      <w:r w:rsidRPr="0063534E">
        <w:t>принципы расположения контента;</w:t>
      </w:r>
    </w:p>
    <w:p w14:paraId="6DCEE426" w14:textId="77777777" w:rsidR="0063534E" w:rsidRPr="0063534E" w:rsidRDefault="0063534E" w:rsidP="0063534E">
      <w:pPr>
        <w:numPr>
          <w:ilvl w:val="0"/>
          <w:numId w:val="12"/>
        </w:numPr>
      </w:pPr>
      <w:r w:rsidRPr="0063534E">
        <w:t>общий характер пользовательского интерфейса.</w:t>
      </w:r>
    </w:p>
    <w:p w14:paraId="35136B09" w14:textId="77777777" w:rsidR="0063534E" w:rsidRPr="0063534E" w:rsidRDefault="0063534E" w:rsidP="0063534E">
      <w:r w:rsidRPr="0063534E">
        <w:t>Эта визуальная система может использоваться в исходном виде или быть адаптирована под бренд и требования конкретного клиента.</w:t>
      </w:r>
    </w:p>
    <w:p w14:paraId="44FDFB08" w14:textId="77777777" w:rsidR="0063534E" w:rsidRPr="0063534E" w:rsidRDefault="0063534E" w:rsidP="0063534E">
      <w:r w:rsidRPr="0063534E">
        <w:t>Ее задача — не только ускорить разработку интерфейса, но и помочь на раннем этапе увидеть направление будущего продукта. Вместо абстрактного разговора о дизайне можно показать уже работающую основу приложения и объяснить, какие элементы будут изменены под конкретный проект.</w:t>
      </w:r>
    </w:p>
    <w:p w14:paraId="5E9435AD" w14:textId="77777777" w:rsidR="0063534E" w:rsidRPr="0063534E" w:rsidRDefault="0063534E" w:rsidP="0063534E">
      <w:pPr>
        <w:rPr>
          <w:b/>
          <w:bCs/>
          <w:lang w:val="ru-UA"/>
        </w:rPr>
      </w:pPr>
      <w:r w:rsidRPr="0063534E">
        <w:rPr>
          <w:b/>
          <w:bCs/>
          <w:lang w:val="ru-UA"/>
        </w:rPr>
        <w:t xml:space="preserve">8. Роль </w:t>
      </w:r>
      <w:proofErr w:type="spellStart"/>
      <w:r w:rsidRPr="0063534E">
        <w:rPr>
          <w:b/>
          <w:bCs/>
          <w:lang w:val="ru-UA"/>
        </w:rPr>
        <w:t>CorporateStarter</w:t>
      </w:r>
      <w:proofErr w:type="spellEnd"/>
      <w:r w:rsidRPr="0063534E">
        <w:rPr>
          <w:b/>
          <w:bCs/>
          <w:lang w:val="ru-UA"/>
        </w:rPr>
        <w:t xml:space="preserve"> в новом проекте</w:t>
      </w:r>
    </w:p>
    <w:p w14:paraId="76DC0A88" w14:textId="77777777" w:rsidR="0063534E" w:rsidRPr="0063534E" w:rsidRDefault="0063534E" w:rsidP="0063534E">
      <w:r w:rsidRPr="0063534E">
        <w:t xml:space="preserve">В новом клиентском проекте </w:t>
      </w:r>
      <w:proofErr w:type="spellStart"/>
      <w:r w:rsidRPr="0063534E">
        <w:t>CorporateStarter</w:t>
      </w:r>
      <w:proofErr w:type="spellEnd"/>
      <w:r w:rsidRPr="0063534E">
        <w:t xml:space="preserve"> используется как стартовая технологическая база.</w:t>
      </w:r>
    </w:p>
    <w:p w14:paraId="728CF7B1" w14:textId="77777777" w:rsidR="0063534E" w:rsidRPr="0063534E" w:rsidRDefault="0063534E" w:rsidP="0063534E">
      <w:r w:rsidRPr="0063534E">
        <w:t>Он предоставляет заранее подготовленную структуру приложения, на которую затем накладываются требования конкретного клиента: предметная область, бизнес-логика, пользовательские сценарии, визуальный стиль, клиентская архитектура и параметры развертывания.</w:t>
      </w:r>
    </w:p>
    <w:p w14:paraId="25073DE9" w14:textId="77777777" w:rsidR="0063534E" w:rsidRPr="0063534E" w:rsidRDefault="0063534E" w:rsidP="0063534E">
      <w:proofErr w:type="spellStart"/>
      <w:r w:rsidRPr="0063534E">
        <w:lastRenderedPageBreak/>
        <w:t>CorporateStarter</w:t>
      </w:r>
      <w:proofErr w:type="spellEnd"/>
      <w:r w:rsidRPr="0063534E">
        <w:t xml:space="preserve"> не определяет содержание будущего приложения за клиента. Он закрывает типовую техническую основу, чтобы команда могла быстрее перейти к проектированию и реализации функциональности, которая имеет значение именно для конкретного бизнеса.</w:t>
      </w:r>
    </w:p>
    <w:p w14:paraId="21DEC9D2" w14:textId="77777777" w:rsidR="0063534E" w:rsidRPr="0063534E" w:rsidRDefault="0063534E" w:rsidP="0063534E">
      <w:r w:rsidRPr="0063534E">
        <w:t xml:space="preserve">Таким образом, </w:t>
      </w:r>
      <w:proofErr w:type="spellStart"/>
      <w:r w:rsidRPr="0063534E">
        <w:t>CorporateStarter</w:t>
      </w:r>
      <w:proofErr w:type="spellEnd"/>
      <w:r w:rsidRPr="0063534E">
        <w:t xml:space="preserve"> не ограничивает будущий проект, а предоставляет ему подготовленный фундамент.</w:t>
      </w:r>
    </w:p>
    <w:p w14:paraId="7AF13D46" w14:textId="77777777" w:rsidR="0063534E" w:rsidRPr="0063534E" w:rsidRDefault="0063534E" w:rsidP="0063534E">
      <w:pPr>
        <w:rPr>
          <w:b/>
          <w:bCs/>
          <w:lang w:val="ru-UA"/>
        </w:rPr>
      </w:pPr>
      <w:r w:rsidRPr="0063534E">
        <w:rPr>
          <w:b/>
          <w:bCs/>
          <w:lang w:val="ru-UA"/>
        </w:rPr>
        <w:t xml:space="preserve">9. Преимущества использования </w:t>
      </w:r>
      <w:proofErr w:type="spellStart"/>
      <w:r w:rsidRPr="0063534E">
        <w:rPr>
          <w:b/>
          <w:bCs/>
          <w:lang w:val="ru-UA"/>
        </w:rPr>
        <w:t>CorporateStarter</w:t>
      </w:r>
      <w:proofErr w:type="spellEnd"/>
    </w:p>
    <w:p w14:paraId="13C8AB48" w14:textId="77777777" w:rsidR="0063534E" w:rsidRPr="0063534E" w:rsidRDefault="0063534E" w:rsidP="0063534E">
      <w:r w:rsidRPr="0063534E">
        <w:t xml:space="preserve">Использование </w:t>
      </w:r>
      <w:proofErr w:type="spellStart"/>
      <w:r w:rsidRPr="0063534E">
        <w:t>CorporateStarter</w:t>
      </w:r>
      <w:proofErr w:type="spellEnd"/>
      <w:r w:rsidRPr="0063534E">
        <w:t xml:space="preserve"> дает несколько практических преимуществ.</w:t>
      </w:r>
    </w:p>
    <w:p w14:paraId="145F9E95" w14:textId="77777777" w:rsidR="0063534E" w:rsidRPr="0063534E" w:rsidRDefault="0063534E" w:rsidP="0063534E">
      <w:r w:rsidRPr="0063534E">
        <w:t>Во-первых, сокращается время старта проекта. Базовые элементы приложения уже существуют, поэтому не нужно заново реализовывать структуру решения, подключение к базе данных, аутентификацию, авторизацию, роли, права доступа, базовый интерфейс и начальные механизмы безопасности.</w:t>
      </w:r>
    </w:p>
    <w:p w14:paraId="33538129" w14:textId="77777777" w:rsidR="0063534E" w:rsidRPr="0063534E" w:rsidRDefault="0063534E" w:rsidP="0063534E">
      <w:r w:rsidRPr="0063534E">
        <w:t>Во-вторых, уменьшается техническая неопределенность. Новый проект строится на уже известной архитектуре и понятной структуре.</w:t>
      </w:r>
    </w:p>
    <w:p w14:paraId="258EE33A" w14:textId="77777777" w:rsidR="0063534E" w:rsidRPr="0063534E" w:rsidRDefault="0063534E" w:rsidP="0063534E">
      <w:r w:rsidRPr="0063534E">
        <w:t>В-третьих, клиентский проект получает больше прикладной ценности в рамках того же бюджета. Время разработки может быть направлено на реализацию бизнес-функциональности, а не на повторное создание стандартной инфраструктуры.</w:t>
      </w:r>
    </w:p>
    <w:p w14:paraId="75B00008" w14:textId="77777777" w:rsidR="0063534E" w:rsidRPr="0063534E" w:rsidRDefault="0063534E" w:rsidP="0063534E">
      <w:r w:rsidRPr="0063534E">
        <w:t xml:space="preserve">В-четвертых, </w:t>
      </w:r>
      <w:proofErr w:type="spellStart"/>
      <w:r w:rsidRPr="0063534E">
        <w:t>CorporateStarter</w:t>
      </w:r>
      <w:proofErr w:type="spellEnd"/>
      <w:r w:rsidRPr="0063534E">
        <w:t xml:space="preserve"> дает возможность выбрать подходящий клиентский вариант: </w:t>
      </w:r>
      <w:proofErr w:type="spellStart"/>
      <w:r w:rsidRPr="0063534E">
        <w:t>Blazor</w:t>
      </w:r>
      <w:proofErr w:type="spellEnd"/>
      <w:r w:rsidRPr="0063534E">
        <w:t xml:space="preserve"> Server, </w:t>
      </w:r>
      <w:proofErr w:type="spellStart"/>
      <w:r w:rsidRPr="0063534E">
        <w:t>Blazor</w:t>
      </w:r>
      <w:proofErr w:type="spellEnd"/>
      <w:r w:rsidRPr="0063534E">
        <w:t xml:space="preserve"> </w:t>
      </w:r>
      <w:proofErr w:type="spellStart"/>
      <w:r w:rsidRPr="0063534E">
        <w:t>WebAssembly</w:t>
      </w:r>
      <w:proofErr w:type="spellEnd"/>
      <w:r w:rsidRPr="0063534E">
        <w:t xml:space="preserve"> или .NET MAUI. Это позволяет адаптировать будущую систему под масштаб проекта, пользовательские сценарии и инфраструктуру клиента.</w:t>
      </w:r>
    </w:p>
    <w:p w14:paraId="7BFE3C8C" w14:textId="77777777" w:rsidR="0063534E" w:rsidRPr="0063534E" w:rsidRDefault="0063534E" w:rsidP="0063534E">
      <w:r w:rsidRPr="0063534E">
        <w:t xml:space="preserve">В-пятых, </w:t>
      </w:r>
      <w:proofErr w:type="spellStart"/>
      <w:r w:rsidRPr="0063534E">
        <w:t>CorporateStarter</w:t>
      </w:r>
      <w:proofErr w:type="spellEnd"/>
      <w:r w:rsidRPr="0063534E">
        <w:t xml:space="preserve"> служит демонстрацией подхода к разработке. По нему можно заранее оценить структуру кода, качество оформления, визуальный стиль, уровень документации и общий подход к построению корпоративных приложений.</w:t>
      </w:r>
    </w:p>
    <w:p w14:paraId="6365BA9F" w14:textId="77777777" w:rsidR="0063534E" w:rsidRPr="0063534E" w:rsidRDefault="0063534E" w:rsidP="0063534E">
      <w:pPr>
        <w:rPr>
          <w:b/>
          <w:bCs/>
          <w:lang w:val="ru-UA"/>
        </w:rPr>
      </w:pPr>
      <w:r w:rsidRPr="0063534E">
        <w:rPr>
          <w:b/>
          <w:bCs/>
          <w:lang w:val="ru-UA"/>
        </w:rPr>
        <w:t>10. Области адаптации под клиента</w:t>
      </w:r>
    </w:p>
    <w:p w14:paraId="50B55807" w14:textId="77777777" w:rsidR="0063534E" w:rsidRPr="0063534E" w:rsidRDefault="0063534E" w:rsidP="0063534E">
      <w:r w:rsidRPr="0063534E">
        <w:t xml:space="preserve">При создании нового проекта на базе </w:t>
      </w:r>
      <w:proofErr w:type="spellStart"/>
      <w:r w:rsidRPr="0063534E">
        <w:t>CorporateStarter</w:t>
      </w:r>
      <w:proofErr w:type="spellEnd"/>
      <w:r w:rsidRPr="0063534E">
        <w:t xml:space="preserve"> обычно адаптируются следующие области:</w:t>
      </w:r>
    </w:p>
    <w:p w14:paraId="57FEDE75" w14:textId="77777777" w:rsidR="0063534E" w:rsidRPr="0063534E" w:rsidRDefault="0063534E" w:rsidP="00993083">
      <w:pPr>
        <w:pStyle w:val="a7"/>
        <w:numPr>
          <w:ilvl w:val="0"/>
          <w:numId w:val="17"/>
        </w:numPr>
      </w:pPr>
      <w:r w:rsidRPr="0063534E">
        <w:t>идентичность приложения: название, логотип, тексты интерфейса;</w:t>
      </w:r>
    </w:p>
    <w:p w14:paraId="67A90724" w14:textId="77777777" w:rsidR="0063534E" w:rsidRPr="0063534E" w:rsidRDefault="0063534E" w:rsidP="00993083">
      <w:pPr>
        <w:pStyle w:val="a7"/>
        <w:numPr>
          <w:ilvl w:val="0"/>
          <w:numId w:val="17"/>
        </w:numPr>
      </w:pPr>
      <w:r w:rsidRPr="0063534E">
        <w:t>техническая конфигурация: названия проектов, база данных, параметры окружений;</w:t>
      </w:r>
    </w:p>
    <w:p w14:paraId="5A83EBB5" w14:textId="77777777" w:rsidR="0063534E" w:rsidRPr="0063534E" w:rsidRDefault="0063534E" w:rsidP="00993083">
      <w:pPr>
        <w:pStyle w:val="a7"/>
        <w:numPr>
          <w:ilvl w:val="0"/>
          <w:numId w:val="17"/>
        </w:numPr>
      </w:pPr>
      <w:r w:rsidRPr="0063534E">
        <w:t xml:space="preserve">клиентская архитектура: </w:t>
      </w:r>
      <w:proofErr w:type="spellStart"/>
      <w:r w:rsidRPr="0063534E">
        <w:t>Blazor</w:t>
      </w:r>
      <w:proofErr w:type="spellEnd"/>
      <w:r w:rsidRPr="0063534E">
        <w:t xml:space="preserve"> Server, </w:t>
      </w:r>
      <w:proofErr w:type="spellStart"/>
      <w:r w:rsidRPr="0063534E">
        <w:t>Blazor</w:t>
      </w:r>
      <w:proofErr w:type="spellEnd"/>
      <w:r w:rsidRPr="0063534E">
        <w:t xml:space="preserve"> </w:t>
      </w:r>
      <w:proofErr w:type="spellStart"/>
      <w:r w:rsidRPr="0063534E">
        <w:t>WebAssembly</w:t>
      </w:r>
      <w:proofErr w:type="spellEnd"/>
      <w:r w:rsidRPr="0063534E">
        <w:t>, .NET MAUI или их комбинация;</w:t>
      </w:r>
    </w:p>
    <w:p w14:paraId="11F673B8" w14:textId="77777777" w:rsidR="0063534E" w:rsidRPr="0063534E" w:rsidRDefault="0063534E" w:rsidP="00993083">
      <w:pPr>
        <w:pStyle w:val="a7"/>
        <w:numPr>
          <w:ilvl w:val="0"/>
          <w:numId w:val="17"/>
        </w:numPr>
      </w:pPr>
      <w:r w:rsidRPr="0063534E">
        <w:t xml:space="preserve">визуальный стиль: цвета, типографика, компоненты, </w:t>
      </w:r>
      <w:proofErr w:type="spellStart"/>
      <w:r w:rsidRPr="0063534E">
        <w:t>layout</w:t>
      </w:r>
      <w:proofErr w:type="spellEnd"/>
      <w:r w:rsidRPr="0063534E">
        <w:t>;</w:t>
      </w:r>
    </w:p>
    <w:p w14:paraId="36C22213" w14:textId="77777777" w:rsidR="0063534E" w:rsidRPr="0063534E" w:rsidRDefault="0063534E" w:rsidP="00993083">
      <w:pPr>
        <w:pStyle w:val="a7"/>
        <w:numPr>
          <w:ilvl w:val="0"/>
          <w:numId w:val="17"/>
        </w:numPr>
      </w:pPr>
      <w:r w:rsidRPr="0063534E">
        <w:t>предметная область: бизнес-сущности, связи, правила и процессы;</w:t>
      </w:r>
    </w:p>
    <w:p w14:paraId="50A210A3" w14:textId="77777777" w:rsidR="0063534E" w:rsidRPr="0063534E" w:rsidRDefault="0063534E" w:rsidP="00993083">
      <w:pPr>
        <w:pStyle w:val="a7"/>
        <w:numPr>
          <w:ilvl w:val="0"/>
          <w:numId w:val="17"/>
        </w:numPr>
      </w:pPr>
      <w:r w:rsidRPr="0063534E">
        <w:t>пользовательская модель: роли, права доступа, сценарии работы;</w:t>
      </w:r>
    </w:p>
    <w:p w14:paraId="74651FF8" w14:textId="77777777" w:rsidR="0063534E" w:rsidRPr="0063534E" w:rsidRDefault="0063534E" w:rsidP="00993083">
      <w:pPr>
        <w:pStyle w:val="a7"/>
        <w:numPr>
          <w:ilvl w:val="0"/>
          <w:numId w:val="17"/>
        </w:numPr>
      </w:pPr>
      <w:r w:rsidRPr="0063534E">
        <w:t>интерфейс приложения: страницы, разделы, навигация, формы и таблицы;</w:t>
      </w:r>
    </w:p>
    <w:p w14:paraId="6688565E" w14:textId="77777777" w:rsidR="0063534E" w:rsidRPr="0063534E" w:rsidRDefault="0063534E" w:rsidP="00993083">
      <w:pPr>
        <w:pStyle w:val="a7"/>
        <w:numPr>
          <w:ilvl w:val="0"/>
          <w:numId w:val="17"/>
        </w:numPr>
      </w:pPr>
      <w:r w:rsidRPr="0063534E">
        <w:t>серверная логика: API, обработка данных, бизнес-правила;</w:t>
      </w:r>
    </w:p>
    <w:p w14:paraId="176635EF" w14:textId="77777777" w:rsidR="0063534E" w:rsidRPr="0063534E" w:rsidRDefault="0063534E" w:rsidP="00993083">
      <w:pPr>
        <w:pStyle w:val="a7"/>
        <w:numPr>
          <w:ilvl w:val="0"/>
          <w:numId w:val="17"/>
        </w:numPr>
      </w:pPr>
      <w:r w:rsidRPr="0063534E">
        <w:t>интеграции: внешние сервисы, почта, файлы, платежи или другие системы;</w:t>
      </w:r>
    </w:p>
    <w:p w14:paraId="472FC6E0" w14:textId="77777777" w:rsidR="0063534E" w:rsidRPr="0063534E" w:rsidRDefault="0063534E" w:rsidP="00993083">
      <w:pPr>
        <w:pStyle w:val="a7"/>
        <w:numPr>
          <w:ilvl w:val="0"/>
          <w:numId w:val="17"/>
        </w:numPr>
      </w:pPr>
      <w:r w:rsidRPr="0063534E">
        <w:lastRenderedPageBreak/>
        <w:t>эксплуатация: развертывание, резервное копирование, мониторинг, настройки безопасности;</w:t>
      </w:r>
    </w:p>
    <w:p w14:paraId="0EED49EF" w14:textId="77777777" w:rsidR="0063534E" w:rsidRPr="0063534E" w:rsidRDefault="0063534E" w:rsidP="00993083">
      <w:pPr>
        <w:pStyle w:val="a7"/>
        <w:numPr>
          <w:ilvl w:val="0"/>
          <w:numId w:val="17"/>
        </w:numPr>
      </w:pPr>
      <w:r w:rsidRPr="0063534E">
        <w:t>документация: описание требований, архитектуры, функциональности, тестирования и передачи проекта.</w:t>
      </w:r>
    </w:p>
    <w:p w14:paraId="4039FF09" w14:textId="77777777" w:rsidR="0063534E" w:rsidRPr="0063534E" w:rsidRDefault="0063534E" w:rsidP="0063534E">
      <w:pPr>
        <w:rPr>
          <w:b/>
          <w:bCs/>
          <w:lang w:val="ru-UA"/>
        </w:rPr>
      </w:pPr>
      <w:r w:rsidRPr="0063534E">
        <w:rPr>
          <w:b/>
          <w:bCs/>
          <w:lang w:val="ru-UA"/>
        </w:rPr>
        <w:t>11. Ограничения шаблона</w:t>
      </w:r>
    </w:p>
    <w:p w14:paraId="0BF9D25E" w14:textId="77777777" w:rsidR="0063534E" w:rsidRPr="0063534E" w:rsidRDefault="0063534E" w:rsidP="0063534E">
      <w:proofErr w:type="spellStart"/>
      <w:r w:rsidRPr="0063534E">
        <w:t>CorporateStarter</w:t>
      </w:r>
      <w:proofErr w:type="spellEnd"/>
      <w:r w:rsidRPr="0063534E">
        <w:t xml:space="preserve"> не является готовым универсальным продуктом для любой отрасли.</w:t>
      </w:r>
    </w:p>
    <w:p w14:paraId="0A080850" w14:textId="77777777" w:rsidR="0063534E" w:rsidRPr="0063534E" w:rsidRDefault="0063534E" w:rsidP="0063534E">
      <w:r w:rsidRPr="0063534E">
        <w:t>Он не заменяет этап анализа требований, проектирования бизнес-логики и адаптации под конкретного клиента. Его задача — ускорить технический старт проекта и предоставить качественную основу, но не определить за клиента все бизнес-процессы.</w:t>
      </w:r>
    </w:p>
    <w:p w14:paraId="7133A653" w14:textId="77777777" w:rsidR="0063534E" w:rsidRPr="0063534E" w:rsidRDefault="0063534E" w:rsidP="0063534E">
      <w:r w:rsidRPr="0063534E">
        <w:t>Каждый новый проект требует отдельного анализа, уточнения требований, проектирования пользовательских сценариев, выбора клиентской архитектуры, настройки визуального стиля и реализации специфической функциональности.</w:t>
      </w:r>
    </w:p>
    <w:p w14:paraId="6580A002" w14:textId="77777777" w:rsidR="0063534E" w:rsidRPr="0063534E" w:rsidRDefault="0063534E" w:rsidP="0063534E">
      <w:r w:rsidRPr="0063534E">
        <w:t xml:space="preserve">Также </w:t>
      </w:r>
      <w:proofErr w:type="spellStart"/>
      <w:r w:rsidRPr="0063534E">
        <w:t>CorporateStarter</w:t>
      </w:r>
      <w:proofErr w:type="spellEnd"/>
      <w:r w:rsidRPr="0063534E">
        <w:t xml:space="preserve"> не предполагает, что все возможные клиентские приложения должны использоваться в каждом проекте. Наличие </w:t>
      </w:r>
      <w:proofErr w:type="spellStart"/>
      <w:r w:rsidRPr="0063534E">
        <w:t>Blazor</w:t>
      </w:r>
      <w:proofErr w:type="spellEnd"/>
      <w:r w:rsidRPr="0063534E">
        <w:t xml:space="preserve"> Server, </w:t>
      </w:r>
      <w:proofErr w:type="spellStart"/>
      <w:r w:rsidRPr="0063534E">
        <w:t>Blazor</w:t>
      </w:r>
      <w:proofErr w:type="spellEnd"/>
      <w:r w:rsidRPr="0063534E">
        <w:t xml:space="preserve"> </w:t>
      </w:r>
      <w:proofErr w:type="spellStart"/>
      <w:r w:rsidRPr="0063534E">
        <w:t>WebAssembly</w:t>
      </w:r>
      <w:proofErr w:type="spellEnd"/>
      <w:r w:rsidRPr="0063534E">
        <w:t xml:space="preserve"> и .NET MAUI рассматривается как архитектурная возможность выбора, а не как обязательное требование для каждого внедрения.</w:t>
      </w:r>
    </w:p>
    <w:p w14:paraId="12874F43" w14:textId="77777777" w:rsidR="0063534E" w:rsidRPr="0063534E" w:rsidRDefault="0063534E" w:rsidP="0063534E">
      <w:pPr>
        <w:rPr>
          <w:b/>
          <w:bCs/>
          <w:lang w:val="ru-UA"/>
        </w:rPr>
      </w:pPr>
      <w:r w:rsidRPr="0063534E">
        <w:rPr>
          <w:b/>
          <w:bCs/>
          <w:lang w:val="ru-UA"/>
        </w:rPr>
        <w:t>12. Итоговое описание</w:t>
      </w:r>
    </w:p>
    <w:p w14:paraId="6BF86B58" w14:textId="77777777" w:rsidR="0063534E" w:rsidRPr="0063534E" w:rsidRDefault="0063534E" w:rsidP="0063534E">
      <w:proofErr w:type="spellStart"/>
      <w:r w:rsidRPr="0063534E">
        <w:t>CorporateStarter</w:t>
      </w:r>
      <w:proofErr w:type="spellEnd"/>
      <w:r w:rsidRPr="0063534E">
        <w:t xml:space="preserve"> — это стартовый шаблон корпоративного приложения, который объединяет базовую серверную архитектуру, прикладной слой, доменную основу, инфраструктуру, базу данных, аутентификацию, авторизацию, роли, права доступа, визуальную систему и возможность использования разных клиентских приложений.</w:t>
      </w:r>
    </w:p>
    <w:p w14:paraId="343AFD0A" w14:textId="77777777" w:rsidR="0063534E" w:rsidRPr="0063534E" w:rsidRDefault="0063534E" w:rsidP="0063534E">
      <w:r w:rsidRPr="0063534E">
        <w:t xml:space="preserve">Он предназначен для того, чтобы не начинать каждый новый корпоративный проект с нуля. Благодаря </w:t>
      </w:r>
      <w:proofErr w:type="spellStart"/>
      <w:r w:rsidRPr="0063534E">
        <w:t>CorporateStarter</w:t>
      </w:r>
      <w:proofErr w:type="spellEnd"/>
      <w:r w:rsidRPr="0063534E">
        <w:t xml:space="preserve"> разработка может быстрее перейти к самому важному — созданию бизнес-функциональности, которая решает конкретные задачи клиента.</w:t>
      </w:r>
    </w:p>
    <w:p w14:paraId="560A3C07" w14:textId="77777777" w:rsidR="0063534E" w:rsidRPr="0063534E" w:rsidRDefault="0063534E" w:rsidP="0063534E">
      <w:proofErr w:type="spellStart"/>
      <w:r w:rsidRPr="0063534E">
        <w:t>CorporateStarter</w:t>
      </w:r>
      <w:proofErr w:type="spellEnd"/>
      <w:r w:rsidRPr="0063534E">
        <w:t xml:space="preserve"> можно рассматривать как </w:t>
      </w:r>
      <w:proofErr w:type="spellStart"/>
      <w:r w:rsidRPr="0063534E">
        <w:t>reusable</w:t>
      </w:r>
      <w:proofErr w:type="spellEnd"/>
      <w:r w:rsidRPr="0063534E">
        <w:t xml:space="preserve"> </w:t>
      </w:r>
      <w:proofErr w:type="spellStart"/>
      <w:r w:rsidRPr="0063534E">
        <w:t>application</w:t>
      </w:r>
      <w:proofErr w:type="spellEnd"/>
      <w:r w:rsidRPr="0063534E">
        <w:t xml:space="preserve"> </w:t>
      </w:r>
      <w:proofErr w:type="spellStart"/>
      <w:r w:rsidRPr="0063534E">
        <w:t>framework</w:t>
      </w:r>
      <w:proofErr w:type="spellEnd"/>
      <w:r w:rsidRPr="0063534E">
        <w:t xml:space="preserve"> для корпоративных систем: общая надежная основа, на которую накладываются предметная область, дизайн, клиентская архитектура и требования конкретного проекта.</w:t>
      </w:r>
    </w:p>
    <w:p w14:paraId="26EDD73F" w14:textId="77777777" w:rsidR="00D310BD" w:rsidRPr="0063534E" w:rsidRDefault="00D310BD" w:rsidP="0063534E">
      <w:pPr>
        <w:rPr>
          <w:lang w:val="ru-UA"/>
        </w:rPr>
      </w:pPr>
    </w:p>
    <w:sectPr w:rsidR="00D310BD" w:rsidRPr="00635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376"/>
    <w:multiLevelType w:val="hybridMultilevel"/>
    <w:tmpl w:val="72F0DB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13C09"/>
    <w:multiLevelType w:val="multilevel"/>
    <w:tmpl w:val="E6C6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44F96"/>
    <w:multiLevelType w:val="multilevel"/>
    <w:tmpl w:val="CDDC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55A91"/>
    <w:multiLevelType w:val="multilevel"/>
    <w:tmpl w:val="7608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7130F"/>
    <w:multiLevelType w:val="hybridMultilevel"/>
    <w:tmpl w:val="B5D898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870D8"/>
    <w:multiLevelType w:val="multilevel"/>
    <w:tmpl w:val="B586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D5824"/>
    <w:multiLevelType w:val="multilevel"/>
    <w:tmpl w:val="56CA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E07DB"/>
    <w:multiLevelType w:val="multilevel"/>
    <w:tmpl w:val="03B0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07C4D"/>
    <w:multiLevelType w:val="multilevel"/>
    <w:tmpl w:val="CEF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B4CFE"/>
    <w:multiLevelType w:val="multilevel"/>
    <w:tmpl w:val="DE90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57FBA"/>
    <w:multiLevelType w:val="multilevel"/>
    <w:tmpl w:val="AC0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F6E18"/>
    <w:multiLevelType w:val="hybridMultilevel"/>
    <w:tmpl w:val="C7CC71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FE2641"/>
    <w:multiLevelType w:val="multilevel"/>
    <w:tmpl w:val="AA56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5036F"/>
    <w:multiLevelType w:val="multilevel"/>
    <w:tmpl w:val="DE32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F3674"/>
    <w:multiLevelType w:val="multilevel"/>
    <w:tmpl w:val="765E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147E0"/>
    <w:multiLevelType w:val="hybridMultilevel"/>
    <w:tmpl w:val="3BA6B6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C828D3"/>
    <w:multiLevelType w:val="multilevel"/>
    <w:tmpl w:val="BBC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099041">
    <w:abstractNumId w:val="16"/>
  </w:num>
  <w:num w:numId="2" w16cid:durableId="729962388">
    <w:abstractNumId w:val="8"/>
  </w:num>
  <w:num w:numId="3" w16cid:durableId="1719278418">
    <w:abstractNumId w:val="3"/>
  </w:num>
  <w:num w:numId="4" w16cid:durableId="88473863">
    <w:abstractNumId w:val="12"/>
  </w:num>
  <w:num w:numId="5" w16cid:durableId="1218084176">
    <w:abstractNumId w:val="5"/>
  </w:num>
  <w:num w:numId="6" w16cid:durableId="523638257">
    <w:abstractNumId w:val="6"/>
  </w:num>
  <w:num w:numId="7" w16cid:durableId="1169711397">
    <w:abstractNumId w:val="10"/>
  </w:num>
  <w:num w:numId="8" w16cid:durableId="1863933723">
    <w:abstractNumId w:val="7"/>
  </w:num>
  <w:num w:numId="9" w16cid:durableId="754205291">
    <w:abstractNumId w:val="14"/>
  </w:num>
  <w:num w:numId="10" w16cid:durableId="434639140">
    <w:abstractNumId w:val="13"/>
  </w:num>
  <w:num w:numId="11" w16cid:durableId="629437567">
    <w:abstractNumId w:val="9"/>
  </w:num>
  <w:num w:numId="12" w16cid:durableId="1770588360">
    <w:abstractNumId w:val="2"/>
  </w:num>
  <w:num w:numId="13" w16cid:durableId="94057005">
    <w:abstractNumId w:val="1"/>
  </w:num>
  <w:num w:numId="14" w16cid:durableId="1225948965">
    <w:abstractNumId w:val="0"/>
  </w:num>
  <w:num w:numId="15" w16cid:durableId="1473013144">
    <w:abstractNumId w:val="11"/>
  </w:num>
  <w:num w:numId="16" w16cid:durableId="268663206">
    <w:abstractNumId w:val="4"/>
  </w:num>
  <w:num w:numId="17" w16cid:durableId="12999199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82"/>
    <w:rsid w:val="001F117B"/>
    <w:rsid w:val="004075CA"/>
    <w:rsid w:val="0063534E"/>
    <w:rsid w:val="00675082"/>
    <w:rsid w:val="00993083"/>
    <w:rsid w:val="00AB2EF8"/>
    <w:rsid w:val="00B17F7C"/>
    <w:rsid w:val="00B457A9"/>
    <w:rsid w:val="00C569B9"/>
    <w:rsid w:val="00D310BD"/>
    <w:rsid w:val="00D97D64"/>
    <w:rsid w:val="00DD22FD"/>
    <w:rsid w:val="00E963FA"/>
    <w:rsid w:val="00FA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061F5F-CCB2-4C13-941E-64AD4BA6D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5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5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5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50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50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50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50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50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50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5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5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5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5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50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50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50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5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50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5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1660</Words>
  <Characters>9466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Kusjaka</dc:creator>
  <cp:keywords/>
  <dc:description/>
  <cp:lastModifiedBy>Vladimir Kusjaka</cp:lastModifiedBy>
  <cp:revision>4</cp:revision>
  <dcterms:created xsi:type="dcterms:W3CDTF">2026-08-24T09:57:00Z</dcterms:created>
  <dcterms:modified xsi:type="dcterms:W3CDTF">2026-08-24T11:11:00Z</dcterms:modified>
</cp:coreProperties>
</file>