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943" w:rsidRPr="00DD5C4A" w:rsidRDefault="0076779A" w:rsidP="0076779A">
      <w:pPr>
        <w:pStyle w:val="a3"/>
        <w:jc w:val="center"/>
        <w:rPr>
          <w:b/>
          <w:sz w:val="28"/>
        </w:rPr>
      </w:pPr>
      <w:r w:rsidRPr="00DD5C4A">
        <w:rPr>
          <w:b/>
          <w:sz w:val="28"/>
        </w:rPr>
        <w:t xml:space="preserve">Изучение </w:t>
      </w:r>
      <w:proofErr w:type="spellStart"/>
      <w:r w:rsidRPr="00DD5C4A">
        <w:rPr>
          <w:b/>
          <w:sz w:val="28"/>
        </w:rPr>
        <w:t>лингвоспецифичности</w:t>
      </w:r>
      <w:proofErr w:type="spellEnd"/>
      <w:r w:rsidRPr="00DD5C4A">
        <w:rPr>
          <w:b/>
          <w:sz w:val="28"/>
        </w:rPr>
        <w:t xml:space="preserve"> слов «захолустье» и «деревня»</w:t>
      </w:r>
    </w:p>
    <w:p w:rsidR="0076779A" w:rsidRPr="00B41AF1" w:rsidRDefault="00B41AF1" w:rsidP="00B41AF1">
      <w:pPr>
        <w:pStyle w:val="a5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</w:rPr>
      </w:pPr>
      <w:r w:rsidRPr="00B41A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1910080</wp:posOffset>
            </wp:positionV>
            <wp:extent cx="5939790" cy="1876425"/>
            <wp:effectExtent l="0" t="0" r="3810" b="9525"/>
            <wp:wrapTight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ight>
            <wp:docPr id="2" name="Рисунок 2" descr="C:\Users\Vovanator999\Pictures\Скриншоты\Скриншот 31-03-2018 122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nator999\Pictures\Скриншоты\Скриншот 31-03-2018 1225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79A" w:rsidRPr="00B41AF1">
        <w:rPr>
          <w:rFonts w:asciiTheme="minorHAnsi" w:hAnsiTheme="minorHAnsi" w:cstheme="minorHAnsi"/>
        </w:rPr>
        <w:t>Для данного задания я выбрал слова «захолустье» и «деревня». По моим предположениям,</w:t>
      </w:r>
      <w:r w:rsidR="00DA3DCB">
        <w:rPr>
          <w:rFonts w:asciiTheme="minorHAnsi" w:hAnsiTheme="minorHAnsi" w:cstheme="minorHAnsi"/>
        </w:rPr>
        <w:t xml:space="preserve"> слово</w:t>
      </w:r>
      <w:r w:rsidR="0076779A" w:rsidRPr="00B41AF1">
        <w:rPr>
          <w:rFonts w:asciiTheme="minorHAnsi" w:hAnsiTheme="minorHAnsi" w:cstheme="minorHAnsi"/>
        </w:rPr>
        <w:t xml:space="preserve"> «захолустье» должно было являться </w:t>
      </w:r>
      <w:proofErr w:type="spellStart"/>
      <w:r w:rsidR="0076779A" w:rsidRPr="00B41AF1">
        <w:rPr>
          <w:rFonts w:asciiTheme="minorHAnsi" w:hAnsiTheme="minorHAnsi" w:cstheme="minorHAnsi"/>
        </w:rPr>
        <w:t>лингвоспецифичным</w:t>
      </w:r>
      <w:proofErr w:type="spellEnd"/>
      <w:r w:rsidR="0076779A" w:rsidRPr="00B41AF1">
        <w:rPr>
          <w:rFonts w:asciiTheme="minorHAnsi" w:hAnsiTheme="minorHAnsi" w:cstheme="minorHAnsi"/>
        </w:rPr>
        <w:t xml:space="preserve"> для русского языка, а «деревня» - нет. </w:t>
      </w:r>
      <w:r w:rsidRPr="00B41AF1">
        <w:rPr>
          <w:rFonts w:asciiTheme="minorHAnsi" w:hAnsiTheme="minorHAnsi" w:cstheme="minorHAnsi"/>
        </w:rPr>
        <w:t>Согласно информации, данной в задании «</w:t>
      </w:r>
      <w:r w:rsidRPr="00B41AF1">
        <w:rPr>
          <w:rFonts w:asciiTheme="minorHAnsi" w:hAnsiTheme="minorHAnsi" w:cstheme="minorHAnsi"/>
          <w:color w:val="000000"/>
        </w:rPr>
        <w:t>у «</w:t>
      </w:r>
      <w:proofErr w:type="spellStart"/>
      <w:r w:rsidRPr="00B41AF1">
        <w:rPr>
          <w:rFonts w:asciiTheme="minorHAnsi" w:hAnsiTheme="minorHAnsi" w:cstheme="minorHAnsi"/>
          <w:color w:val="000000"/>
        </w:rPr>
        <w:t>лингвоспецифичного</w:t>
      </w:r>
      <w:proofErr w:type="spellEnd"/>
      <w:r w:rsidRPr="00B41AF1">
        <w:rPr>
          <w:rFonts w:asciiTheme="minorHAnsi" w:hAnsiTheme="minorHAnsi" w:cstheme="minorHAnsi"/>
          <w:color w:val="000000"/>
        </w:rPr>
        <w:t xml:space="preserve">» слова должен наблюдаться большой список возможных </w:t>
      </w:r>
      <w:proofErr w:type="spellStart"/>
      <w:r w:rsidRPr="00B41AF1">
        <w:rPr>
          <w:rFonts w:asciiTheme="minorHAnsi" w:hAnsiTheme="minorHAnsi" w:cstheme="minorHAnsi"/>
          <w:color w:val="000000"/>
        </w:rPr>
        <w:t>моделеи</w:t>
      </w:r>
      <w:proofErr w:type="spellEnd"/>
      <w:r w:rsidRPr="00B41AF1">
        <w:rPr>
          <w:rFonts w:asciiTheme="minorHAnsi" w:hAnsiTheme="minorHAnsi" w:cstheme="minorHAnsi"/>
          <w:color w:val="000000"/>
        </w:rPr>
        <w:t>̆ перевода, и на каждую будет в среднем приходится сравнительно немного контекстов, а самая частотная из всех моделей будет</w:t>
      </w:r>
      <w:r w:rsidR="004140B6">
        <w:rPr>
          <w:rFonts w:asciiTheme="minorHAnsi" w:hAnsiTheme="minorHAnsi" w:cstheme="minorHAnsi"/>
          <w:color w:val="000000"/>
        </w:rPr>
        <w:t xml:space="preserve"> </w:t>
      </w:r>
      <w:r w:rsidRPr="00B41AF1">
        <w:rPr>
          <w:rFonts w:asciiTheme="minorHAnsi" w:hAnsiTheme="minorHAnsi" w:cstheme="minorHAnsi"/>
          <w:color w:val="000000"/>
        </w:rPr>
        <w:t xml:space="preserve">занимать </w:t>
      </w:r>
      <w:proofErr w:type="spellStart"/>
      <w:r w:rsidRPr="00B41AF1">
        <w:rPr>
          <w:rFonts w:asciiTheme="minorHAnsi" w:hAnsiTheme="minorHAnsi" w:cstheme="minorHAnsi"/>
          <w:color w:val="000000"/>
        </w:rPr>
        <w:t>небольшои</w:t>
      </w:r>
      <w:proofErr w:type="spellEnd"/>
      <w:r w:rsidRPr="00B41AF1">
        <w:rPr>
          <w:rFonts w:asciiTheme="minorHAnsi" w:hAnsiTheme="minorHAnsi" w:cstheme="minorHAnsi"/>
          <w:color w:val="000000"/>
        </w:rPr>
        <w:t xml:space="preserve">̆ процент от общего числа возможных соответствий, ее частота не будет сильно отличаться от частот остальных.» </w:t>
      </w:r>
      <w:r w:rsidR="0076779A" w:rsidRPr="00B41AF1">
        <w:rPr>
          <w:rFonts w:asciiTheme="minorHAnsi" w:hAnsiTheme="minorHAnsi" w:cstheme="minorHAnsi"/>
        </w:rPr>
        <w:t>Использовав параллельный корпус НКРЯ для сравнения моделей перевода этих слов с русского на английский, я получил следующие результаты, которые подтвердили мою гипотезу:</w:t>
      </w:r>
    </w:p>
    <w:p w:rsidR="0076779A" w:rsidRDefault="00B97E3E" w:rsidP="00790F60">
      <w:pPr>
        <w:jc w:val="both"/>
        <w:rPr>
          <w:sz w:val="24"/>
        </w:rPr>
      </w:pPr>
      <w:r w:rsidRPr="000D1C5E">
        <w:rPr>
          <w:sz w:val="24"/>
        </w:rPr>
        <w:t xml:space="preserve">Можно заметить, что у слова «захолустье» наблюдается большое количество моделей перевода: на 8 вхождений 7 различных эквивалентов (при этом еще один раз слово не было </w:t>
      </w:r>
      <w:bookmarkStart w:id="0" w:name="_GoBack"/>
      <w:bookmarkEnd w:id="0"/>
      <w:r w:rsidRPr="000D1C5E">
        <w:rPr>
          <w:sz w:val="24"/>
        </w:rPr>
        <w:t>переведено на английский вообще). Поэтому отношение контекстов употребления в оригинале (частотности) к количеству этих моделей (</w:t>
      </w:r>
      <w:r w:rsidRPr="000D1C5E">
        <w:rPr>
          <w:sz w:val="24"/>
          <w:lang w:val="en-US"/>
        </w:rPr>
        <w:t>F</w:t>
      </w:r>
      <w:r w:rsidRPr="000D1C5E">
        <w:rPr>
          <w:sz w:val="24"/>
        </w:rPr>
        <w:t>(</w:t>
      </w:r>
      <w:r w:rsidRPr="000D1C5E">
        <w:rPr>
          <w:sz w:val="24"/>
          <w:lang w:val="en-US"/>
        </w:rPr>
        <w:t>O</w:t>
      </w:r>
      <w:r w:rsidRPr="000D1C5E">
        <w:rPr>
          <w:sz w:val="24"/>
        </w:rPr>
        <w:t>)/</w:t>
      </w:r>
      <w:proofErr w:type="spellStart"/>
      <w:r w:rsidRPr="000D1C5E">
        <w:rPr>
          <w:sz w:val="24"/>
          <w:lang w:val="en-US"/>
        </w:rPr>
        <w:t>NumM</w:t>
      </w:r>
      <w:proofErr w:type="spellEnd"/>
      <w:r w:rsidRPr="000D1C5E">
        <w:rPr>
          <w:sz w:val="24"/>
        </w:rPr>
        <w:t xml:space="preserve">) </w:t>
      </w:r>
      <w:r w:rsidR="00D014CE" w:rsidRPr="000D1C5E">
        <w:rPr>
          <w:sz w:val="24"/>
        </w:rPr>
        <w:t xml:space="preserve">стремиться к своему минимуму – единице, т.е. на каждую модель перевода приходится практически минимальное количество контекстов. Отношение частоты самой употребляемой модели перевода ко второй по </w:t>
      </w:r>
      <w:proofErr w:type="spellStart"/>
      <w:r w:rsidR="00D014CE" w:rsidRPr="000D1C5E">
        <w:rPr>
          <w:sz w:val="24"/>
        </w:rPr>
        <w:t>употребляемости</w:t>
      </w:r>
      <w:proofErr w:type="spellEnd"/>
      <w:r w:rsidR="00D014CE" w:rsidRPr="000D1C5E">
        <w:rPr>
          <w:sz w:val="24"/>
        </w:rPr>
        <w:t xml:space="preserve"> модели (</w:t>
      </w:r>
      <w:r w:rsidR="00D014CE" w:rsidRPr="000D1C5E">
        <w:rPr>
          <w:sz w:val="24"/>
          <w:lang w:val="en-US"/>
        </w:rPr>
        <w:t>F</w:t>
      </w:r>
      <w:r w:rsidR="00D014CE" w:rsidRPr="000D1C5E">
        <w:rPr>
          <w:sz w:val="24"/>
        </w:rPr>
        <w:t>(</w:t>
      </w:r>
      <w:proofErr w:type="spellStart"/>
      <w:r w:rsidR="00D014CE" w:rsidRPr="000D1C5E">
        <w:rPr>
          <w:sz w:val="24"/>
          <w:lang w:val="en-US"/>
        </w:rPr>
        <w:t>Mmax</w:t>
      </w:r>
      <w:proofErr w:type="spellEnd"/>
      <w:r w:rsidR="00D014CE" w:rsidRPr="000D1C5E">
        <w:rPr>
          <w:sz w:val="24"/>
        </w:rPr>
        <w:t>)/</w:t>
      </w:r>
      <w:r w:rsidR="00D014CE" w:rsidRPr="000D1C5E">
        <w:rPr>
          <w:sz w:val="24"/>
          <w:lang w:val="en-US"/>
        </w:rPr>
        <w:t>F</w:t>
      </w:r>
      <w:r w:rsidR="00D014CE" w:rsidRPr="000D1C5E">
        <w:rPr>
          <w:sz w:val="24"/>
        </w:rPr>
        <w:t>(</w:t>
      </w:r>
      <w:proofErr w:type="spellStart"/>
      <w:r w:rsidR="00D014CE" w:rsidRPr="000D1C5E">
        <w:rPr>
          <w:sz w:val="24"/>
          <w:lang w:val="en-US"/>
        </w:rPr>
        <w:t>Msec</w:t>
      </w:r>
      <w:proofErr w:type="spellEnd"/>
      <w:r w:rsidR="00D014CE" w:rsidRPr="000D1C5E">
        <w:rPr>
          <w:sz w:val="24"/>
        </w:rPr>
        <w:t>)) также равно единице, т.е. ее частота употребления почти не отличается от частот остальных</w:t>
      </w:r>
      <w:r w:rsidR="009545E3">
        <w:rPr>
          <w:sz w:val="24"/>
        </w:rPr>
        <w:t xml:space="preserve">. </w:t>
      </w:r>
      <w:r w:rsidR="009545E3" w:rsidRPr="000D1C5E">
        <w:rPr>
          <w:sz w:val="24"/>
        </w:rPr>
        <w:t>Наконец</w:t>
      </w:r>
      <w:r w:rsidR="009545E3">
        <w:rPr>
          <w:sz w:val="24"/>
        </w:rPr>
        <w:t xml:space="preserve"> отношение частоты этой модели к количеству различных эквивалентов (</w:t>
      </w:r>
      <w:r w:rsidR="009545E3">
        <w:rPr>
          <w:sz w:val="24"/>
          <w:lang w:val="en-US"/>
        </w:rPr>
        <w:t>F</w:t>
      </w:r>
      <w:r w:rsidR="009545E3" w:rsidRPr="009545E3">
        <w:rPr>
          <w:sz w:val="24"/>
        </w:rPr>
        <w:t>(</w:t>
      </w:r>
      <w:proofErr w:type="spellStart"/>
      <w:r w:rsidR="009545E3">
        <w:rPr>
          <w:sz w:val="24"/>
          <w:lang w:val="en-US"/>
        </w:rPr>
        <w:t>Mmax</w:t>
      </w:r>
      <w:proofErr w:type="spellEnd"/>
      <w:r w:rsidR="009545E3" w:rsidRPr="009545E3">
        <w:rPr>
          <w:sz w:val="24"/>
        </w:rPr>
        <w:t>)</w:t>
      </w:r>
      <w:r w:rsidR="009545E3">
        <w:rPr>
          <w:sz w:val="24"/>
        </w:rPr>
        <w:t>/</w:t>
      </w:r>
      <w:proofErr w:type="spellStart"/>
      <w:r w:rsidR="009545E3">
        <w:rPr>
          <w:sz w:val="24"/>
          <w:lang w:val="en-US"/>
        </w:rPr>
        <w:t>NumM</w:t>
      </w:r>
      <w:proofErr w:type="spellEnd"/>
      <w:r w:rsidR="009545E3" w:rsidRPr="009545E3">
        <w:rPr>
          <w:sz w:val="24"/>
        </w:rPr>
        <w:t>)</w:t>
      </w:r>
      <w:r w:rsidR="009545E3">
        <w:rPr>
          <w:sz w:val="24"/>
        </w:rPr>
        <w:t xml:space="preserve"> очень низко, а </w:t>
      </w:r>
      <w:r w:rsidR="00D014CE" w:rsidRPr="000D1C5E">
        <w:rPr>
          <w:sz w:val="24"/>
        </w:rPr>
        <w:t>занимает</w:t>
      </w:r>
      <w:r w:rsidR="00005199">
        <w:rPr>
          <w:sz w:val="24"/>
        </w:rPr>
        <w:t xml:space="preserve"> она</w:t>
      </w:r>
      <w:r w:rsidR="00D014CE" w:rsidRPr="000D1C5E">
        <w:rPr>
          <w:sz w:val="24"/>
        </w:rPr>
        <w:t xml:space="preserve"> совсем небольшой процент от общего числа возможных соответствий (</w:t>
      </w:r>
      <w:r w:rsidR="00D014CE" w:rsidRPr="000D1C5E">
        <w:rPr>
          <w:sz w:val="24"/>
          <w:lang w:val="en-US"/>
        </w:rPr>
        <w:t>F</w:t>
      </w:r>
      <w:r w:rsidR="00D014CE" w:rsidRPr="000D1C5E">
        <w:rPr>
          <w:sz w:val="24"/>
        </w:rPr>
        <w:t>(</w:t>
      </w:r>
      <w:proofErr w:type="spellStart"/>
      <w:r w:rsidR="00D014CE" w:rsidRPr="000D1C5E">
        <w:rPr>
          <w:sz w:val="24"/>
          <w:lang w:val="en-US"/>
        </w:rPr>
        <w:t>Mmax</w:t>
      </w:r>
      <w:proofErr w:type="spellEnd"/>
      <w:r w:rsidR="00D014CE" w:rsidRPr="000D1C5E">
        <w:rPr>
          <w:sz w:val="24"/>
        </w:rPr>
        <w:t>)/</w:t>
      </w:r>
      <w:r w:rsidR="00D014CE" w:rsidRPr="000D1C5E">
        <w:rPr>
          <w:sz w:val="24"/>
          <w:lang w:val="en-US"/>
        </w:rPr>
        <w:t>F</w:t>
      </w:r>
      <w:r w:rsidR="00D014CE" w:rsidRPr="000D1C5E">
        <w:rPr>
          <w:sz w:val="24"/>
        </w:rPr>
        <w:t>(</w:t>
      </w:r>
      <w:r w:rsidR="00D014CE" w:rsidRPr="000D1C5E">
        <w:rPr>
          <w:sz w:val="24"/>
          <w:lang w:val="en-US"/>
        </w:rPr>
        <w:t>O</w:t>
      </w:r>
      <w:r w:rsidR="00D014CE" w:rsidRPr="000D1C5E">
        <w:rPr>
          <w:sz w:val="24"/>
        </w:rPr>
        <w:t xml:space="preserve">) = 0,13 = 13%), что также является признаком </w:t>
      </w:r>
      <w:proofErr w:type="spellStart"/>
      <w:r w:rsidR="00D014CE" w:rsidRPr="000D1C5E">
        <w:rPr>
          <w:sz w:val="24"/>
        </w:rPr>
        <w:t>лингвоспецифичного</w:t>
      </w:r>
      <w:proofErr w:type="spellEnd"/>
      <w:r w:rsidR="00D014CE" w:rsidRPr="000D1C5E">
        <w:rPr>
          <w:sz w:val="24"/>
        </w:rPr>
        <w:t xml:space="preserve"> слова.</w:t>
      </w:r>
    </w:p>
    <w:p w:rsidR="00F772D8" w:rsidRDefault="002755AD" w:rsidP="00790F60">
      <w:pPr>
        <w:jc w:val="both"/>
        <w:rPr>
          <w:sz w:val="24"/>
        </w:rPr>
      </w:pPr>
      <w:r>
        <w:rPr>
          <w:sz w:val="24"/>
        </w:rPr>
        <w:t>У</w:t>
      </w:r>
      <w:r w:rsidR="00F772D8">
        <w:rPr>
          <w:sz w:val="24"/>
        </w:rPr>
        <w:t xml:space="preserve"> слова «деревня» </w:t>
      </w:r>
      <w:r>
        <w:rPr>
          <w:sz w:val="24"/>
        </w:rPr>
        <w:t xml:space="preserve">количество моделей перевода </w:t>
      </w:r>
      <w:r w:rsidR="00F772D8">
        <w:rPr>
          <w:sz w:val="24"/>
        </w:rPr>
        <w:t>меньше</w:t>
      </w:r>
      <w:r w:rsidR="002D6334">
        <w:rPr>
          <w:sz w:val="24"/>
        </w:rPr>
        <w:t xml:space="preserve">, а частота его употребления в оригинале значительно больше, чем у слова «захолустье», поэтому и отношение контекстов употребления к количеству моделей перевода </w:t>
      </w:r>
      <w:r w:rsidR="002D6334" w:rsidRPr="000D1C5E">
        <w:rPr>
          <w:sz w:val="24"/>
        </w:rPr>
        <w:t>(</w:t>
      </w:r>
      <w:r w:rsidR="002D6334" w:rsidRPr="000D1C5E">
        <w:rPr>
          <w:sz w:val="24"/>
          <w:lang w:val="en-US"/>
        </w:rPr>
        <w:t>F</w:t>
      </w:r>
      <w:r w:rsidR="002D6334" w:rsidRPr="000D1C5E">
        <w:rPr>
          <w:sz w:val="24"/>
        </w:rPr>
        <w:t>(</w:t>
      </w:r>
      <w:r w:rsidR="002D6334" w:rsidRPr="000D1C5E">
        <w:rPr>
          <w:sz w:val="24"/>
          <w:lang w:val="en-US"/>
        </w:rPr>
        <w:t>O</w:t>
      </w:r>
      <w:r w:rsidR="002D6334" w:rsidRPr="000D1C5E">
        <w:rPr>
          <w:sz w:val="24"/>
        </w:rPr>
        <w:t>)/</w:t>
      </w:r>
      <w:proofErr w:type="spellStart"/>
      <w:r w:rsidR="002D6334" w:rsidRPr="000D1C5E">
        <w:rPr>
          <w:sz w:val="24"/>
          <w:lang w:val="en-US"/>
        </w:rPr>
        <w:t>NumM</w:t>
      </w:r>
      <w:proofErr w:type="spellEnd"/>
      <w:r w:rsidR="002D6334" w:rsidRPr="000D1C5E">
        <w:rPr>
          <w:sz w:val="24"/>
        </w:rPr>
        <w:t>)</w:t>
      </w:r>
      <w:r w:rsidR="002D6334">
        <w:rPr>
          <w:sz w:val="24"/>
        </w:rPr>
        <w:t>, как можно заметить, намного выше, т.е. на каждую модель приходится в среднем сравнительно большое количество контекстов. Что касается самых частотных моделей перевода, то слово «деревня» чаще всего переводится на английский как «</w:t>
      </w:r>
      <w:r w:rsidR="002D6334">
        <w:rPr>
          <w:sz w:val="24"/>
          <w:lang w:val="en-US"/>
        </w:rPr>
        <w:t>village</w:t>
      </w:r>
      <w:r w:rsidR="002D6334">
        <w:rPr>
          <w:sz w:val="24"/>
        </w:rPr>
        <w:t>»; однако есть и вторая довольно употребительная модель: «</w:t>
      </w:r>
      <w:r w:rsidR="002D6334">
        <w:rPr>
          <w:sz w:val="24"/>
          <w:lang w:val="en-US"/>
        </w:rPr>
        <w:t>country</w:t>
      </w:r>
      <w:r w:rsidR="002D6334">
        <w:rPr>
          <w:sz w:val="24"/>
        </w:rPr>
        <w:t>/</w:t>
      </w:r>
      <w:r w:rsidR="002D6334">
        <w:rPr>
          <w:sz w:val="24"/>
          <w:lang w:val="en-US"/>
        </w:rPr>
        <w:t>country</w:t>
      </w:r>
      <w:r w:rsidR="002D6334" w:rsidRPr="002D6334">
        <w:rPr>
          <w:sz w:val="24"/>
        </w:rPr>
        <w:t xml:space="preserve"> </w:t>
      </w:r>
      <w:r w:rsidR="002D6334">
        <w:rPr>
          <w:sz w:val="24"/>
          <w:lang w:val="en-US"/>
        </w:rPr>
        <w:t>side</w:t>
      </w:r>
      <w:r w:rsidR="002D6334">
        <w:rPr>
          <w:sz w:val="24"/>
        </w:rPr>
        <w:t xml:space="preserve">», поэтому отношение частотности этих моделей </w:t>
      </w:r>
      <w:r w:rsidR="00005199" w:rsidRPr="000D1C5E">
        <w:rPr>
          <w:sz w:val="24"/>
        </w:rPr>
        <w:t>(</w:t>
      </w:r>
      <w:r w:rsidR="00005199" w:rsidRPr="000D1C5E">
        <w:rPr>
          <w:sz w:val="24"/>
          <w:lang w:val="en-US"/>
        </w:rPr>
        <w:t>F</w:t>
      </w:r>
      <w:r w:rsidR="00005199" w:rsidRPr="000D1C5E">
        <w:rPr>
          <w:sz w:val="24"/>
        </w:rPr>
        <w:t>(</w:t>
      </w:r>
      <w:proofErr w:type="spellStart"/>
      <w:r w:rsidR="00005199" w:rsidRPr="000D1C5E">
        <w:rPr>
          <w:sz w:val="24"/>
          <w:lang w:val="en-US"/>
        </w:rPr>
        <w:t>Mmax</w:t>
      </w:r>
      <w:proofErr w:type="spellEnd"/>
      <w:r w:rsidR="00005199" w:rsidRPr="000D1C5E">
        <w:rPr>
          <w:sz w:val="24"/>
        </w:rPr>
        <w:t>)/</w:t>
      </w:r>
      <w:r w:rsidR="00005199" w:rsidRPr="000D1C5E">
        <w:rPr>
          <w:sz w:val="24"/>
          <w:lang w:val="en-US"/>
        </w:rPr>
        <w:t>F</w:t>
      </w:r>
      <w:r w:rsidR="00005199" w:rsidRPr="000D1C5E">
        <w:rPr>
          <w:sz w:val="24"/>
        </w:rPr>
        <w:t>(</w:t>
      </w:r>
      <w:proofErr w:type="spellStart"/>
      <w:r w:rsidR="00005199" w:rsidRPr="000D1C5E">
        <w:rPr>
          <w:sz w:val="24"/>
          <w:lang w:val="en-US"/>
        </w:rPr>
        <w:t>Msec</w:t>
      </w:r>
      <w:proofErr w:type="spellEnd"/>
      <w:r w:rsidR="00005199" w:rsidRPr="000D1C5E">
        <w:rPr>
          <w:sz w:val="24"/>
        </w:rPr>
        <w:t xml:space="preserve">)) </w:t>
      </w:r>
      <w:r w:rsidR="002D6334">
        <w:rPr>
          <w:sz w:val="24"/>
        </w:rPr>
        <w:t xml:space="preserve">хоть и выше, чем у слова «захолустье», но </w:t>
      </w:r>
      <w:r w:rsidR="00005199">
        <w:rPr>
          <w:sz w:val="24"/>
        </w:rPr>
        <w:t xml:space="preserve">тотального превосходства первой модели над второй все же не наблюдается. Однако количество моделей перевода все равно намного меньше, чем в первом случае, на основании чего можно судить о </w:t>
      </w:r>
      <w:proofErr w:type="spellStart"/>
      <w:r w:rsidR="00005199">
        <w:rPr>
          <w:sz w:val="24"/>
        </w:rPr>
        <w:t>неспецифичности</w:t>
      </w:r>
      <w:proofErr w:type="spellEnd"/>
      <w:r w:rsidR="00005199">
        <w:rPr>
          <w:sz w:val="24"/>
        </w:rPr>
        <w:t xml:space="preserve"> этого слова. Также отношение самой частотной модели перевода к количеству различных эквивалентов сравнительно высоко (</w:t>
      </w:r>
      <w:r w:rsidR="00005199">
        <w:rPr>
          <w:sz w:val="24"/>
          <w:lang w:val="en-US"/>
        </w:rPr>
        <w:t>F</w:t>
      </w:r>
      <w:r w:rsidR="00005199" w:rsidRPr="009545E3">
        <w:rPr>
          <w:sz w:val="24"/>
        </w:rPr>
        <w:t>(</w:t>
      </w:r>
      <w:proofErr w:type="spellStart"/>
      <w:r w:rsidR="00005199">
        <w:rPr>
          <w:sz w:val="24"/>
          <w:lang w:val="en-US"/>
        </w:rPr>
        <w:t>Mmax</w:t>
      </w:r>
      <w:proofErr w:type="spellEnd"/>
      <w:r w:rsidR="00005199" w:rsidRPr="009545E3">
        <w:rPr>
          <w:sz w:val="24"/>
        </w:rPr>
        <w:t>)</w:t>
      </w:r>
      <w:r w:rsidR="00005199">
        <w:rPr>
          <w:sz w:val="24"/>
        </w:rPr>
        <w:t>/</w:t>
      </w:r>
      <w:proofErr w:type="spellStart"/>
      <w:r w:rsidR="00005199">
        <w:rPr>
          <w:sz w:val="24"/>
          <w:lang w:val="en-US"/>
        </w:rPr>
        <w:t>NumM</w:t>
      </w:r>
      <w:proofErr w:type="spellEnd"/>
      <w:r w:rsidR="00005199" w:rsidRPr="009545E3">
        <w:rPr>
          <w:sz w:val="24"/>
        </w:rPr>
        <w:t>)</w:t>
      </w:r>
      <w:r w:rsidR="00005199">
        <w:rPr>
          <w:sz w:val="24"/>
        </w:rPr>
        <w:t xml:space="preserve">, а занимает она большую (тоже сравнительно) часть от общего числа </w:t>
      </w:r>
      <w:r w:rsidR="00005199">
        <w:rPr>
          <w:sz w:val="24"/>
        </w:rPr>
        <w:lastRenderedPageBreak/>
        <w:t xml:space="preserve">возможных соответствий </w:t>
      </w:r>
      <w:r w:rsidR="00005199" w:rsidRPr="000D1C5E">
        <w:rPr>
          <w:sz w:val="24"/>
        </w:rPr>
        <w:t>(</w:t>
      </w:r>
      <w:r w:rsidR="00005199" w:rsidRPr="000D1C5E">
        <w:rPr>
          <w:sz w:val="24"/>
          <w:lang w:val="en-US"/>
        </w:rPr>
        <w:t>F</w:t>
      </w:r>
      <w:r w:rsidR="00005199" w:rsidRPr="000D1C5E">
        <w:rPr>
          <w:sz w:val="24"/>
        </w:rPr>
        <w:t>(</w:t>
      </w:r>
      <w:proofErr w:type="spellStart"/>
      <w:r w:rsidR="00005199" w:rsidRPr="000D1C5E">
        <w:rPr>
          <w:sz w:val="24"/>
          <w:lang w:val="en-US"/>
        </w:rPr>
        <w:t>Mmax</w:t>
      </w:r>
      <w:proofErr w:type="spellEnd"/>
      <w:r w:rsidR="00005199" w:rsidRPr="000D1C5E">
        <w:rPr>
          <w:sz w:val="24"/>
        </w:rPr>
        <w:t>)/</w:t>
      </w:r>
      <w:r w:rsidR="00005199" w:rsidRPr="000D1C5E">
        <w:rPr>
          <w:sz w:val="24"/>
          <w:lang w:val="en-US"/>
        </w:rPr>
        <w:t>F</w:t>
      </w:r>
      <w:r w:rsidR="00005199" w:rsidRPr="000D1C5E">
        <w:rPr>
          <w:sz w:val="24"/>
        </w:rPr>
        <w:t>(</w:t>
      </w:r>
      <w:r w:rsidR="00005199" w:rsidRPr="000D1C5E">
        <w:rPr>
          <w:sz w:val="24"/>
          <w:lang w:val="en-US"/>
        </w:rPr>
        <w:t>O</w:t>
      </w:r>
      <w:r w:rsidR="00005199" w:rsidRPr="000D1C5E">
        <w:rPr>
          <w:sz w:val="24"/>
        </w:rPr>
        <w:t>) = 0,</w:t>
      </w:r>
      <w:r w:rsidR="00005199">
        <w:rPr>
          <w:sz w:val="24"/>
        </w:rPr>
        <w:t>38</w:t>
      </w:r>
      <w:r w:rsidR="00005199" w:rsidRPr="000D1C5E">
        <w:rPr>
          <w:sz w:val="24"/>
        </w:rPr>
        <w:t xml:space="preserve"> = </w:t>
      </w:r>
      <w:r w:rsidR="00005199">
        <w:rPr>
          <w:sz w:val="24"/>
        </w:rPr>
        <w:t>38</w:t>
      </w:r>
      <w:r w:rsidR="00005199" w:rsidRPr="000D1C5E">
        <w:rPr>
          <w:sz w:val="24"/>
        </w:rPr>
        <w:t>%)</w:t>
      </w:r>
      <w:r w:rsidR="00005199">
        <w:rPr>
          <w:sz w:val="24"/>
        </w:rPr>
        <w:t xml:space="preserve">, что не соответствует признакам </w:t>
      </w:r>
      <w:proofErr w:type="spellStart"/>
      <w:r w:rsidR="00005199">
        <w:rPr>
          <w:sz w:val="24"/>
        </w:rPr>
        <w:t>лингвоспецифичного</w:t>
      </w:r>
      <w:proofErr w:type="spellEnd"/>
      <w:r w:rsidR="00005199">
        <w:rPr>
          <w:sz w:val="24"/>
        </w:rPr>
        <w:t xml:space="preserve"> слова.</w:t>
      </w:r>
    </w:p>
    <w:p w:rsidR="00005199" w:rsidRPr="002D6334" w:rsidRDefault="00005199" w:rsidP="00790F60">
      <w:pPr>
        <w:jc w:val="both"/>
        <w:rPr>
          <w:sz w:val="24"/>
        </w:rPr>
      </w:pPr>
      <w:r>
        <w:rPr>
          <w:sz w:val="24"/>
        </w:rPr>
        <w:t xml:space="preserve">Таким образом, основываясь на признаках </w:t>
      </w:r>
      <w:proofErr w:type="spellStart"/>
      <w:r>
        <w:rPr>
          <w:sz w:val="24"/>
        </w:rPr>
        <w:t>лингвоспецифичных</w:t>
      </w:r>
      <w:proofErr w:type="spellEnd"/>
      <w:r>
        <w:rPr>
          <w:sz w:val="24"/>
        </w:rPr>
        <w:t xml:space="preserve"> слов и данных, полученных из НКРЯ, я пришел к выводу, что слово «захолустье» действительно является </w:t>
      </w:r>
      <w:proofErr w:type="spellStart"/>
      <w:r>
        <w:rPr>
          <w:sz w:val="24"/>
        </w:rPr>
        <w:t>лингвоспецифичным</w:t>
      </w:r>
      <w:proofErr w:type="spellEnd"/>
      <w:r>
        <w:rPr>
          <w:sz w:val="24"/>
        </w:rPr>
        <w:t>, а слово «деревня» таковым не является.</w:t>
      </w:r>
    </w:p>
    <w:sectPr w:rsidR="00005199" w:rsidRPr="002D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9A"/>
    <w:rsid w:val="00005199"/>
    <w:rsid w:val="000D1C5E"/>
    <w:rsid w:val="002755AD"/>
    <w:rsid w:val="002D6334"/>
    <w:rsid w:val="00406573"/>
    <w:rsid w:val="004140B6"/>
    <w:rsid w:val="00465F33"/>
    <w:rsid w:val="0076779A"/>
    <w:rsid w:val="00790F60"/>
    <w:rsid w:val="00880C47"/>
    <w:rsid w:val="009545E3"/>
    <w:rsid w:val="00AF0846"/>
    <w:rsid w:val="00B41AF1"/>
    <w:rsid w:val="00B97E3E"/>
    <w:rsid w:val="00C22B37"/>
    <w:rsid w:val="00D014CE"/>
    <w:rsid w:val="00D77E2E"/>
    <w:rsid w:val="00DA3DCB"/>
    <w:rsid w:val="00DD5C4A"/>
    <w:rsid w:val="00EF2BE4"/>
    <w:rsid w:val="00F659A7"/>
    <w:rsid w:val="00F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4EA6"/>
  <w15:chartTrackingRefBased/>
  <w15:docId w15:val="{AEBC8492-C760-4035-90B4-E5D4A737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B4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Логинов</dc:creator>
  <cp:keywords/>
  <dc:description/>
  <cp:lastModifiedBy>Владимир Логинов</cp:lastModifiedBy>
  <cp:revision>30</cp:revision>
  <dcterms:created xsi:type="dcterms:W3CDTF">2018-03-30T09:46:00Z</dcterms:created>
  <dcterms:modified xsi:type="dcterms:W3CDTF">2018-04-02T15:07:00Z</dcterms:modified>
</cp:coreProperties>
</file>