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BC4B" w14:textId="2DD121DC" w:rsidR="00CD7167" w:rsidRDefault="00CD7167" w:rsidP="00CD7167">
      <w:pPr>
        <w:shd w:val="clear" w:color="auto" w:fill="FFFFFF"/>
        <w:spacing w:before="315" w:after="158"/>
        <w:jc w:val="center"/>
        <w:outlineLvl w:val="0"/>
        <w:rPr>
          <w:rFonts w:cstheme="majorHAnsi"/>
          <w:b/>
          <w:bCs/>
          <w:color w:val="333333"/>
          <w:kern w:val="36"/>
          <w:sz w:val="28"/>
          <w:szCs w:val="28"/>
        </w:rPr>
      </w:pPr>
      <w:r w:rsidRPr="00CD7167">
        <w:rPr>
          <w:rFonts w:cstheme="majorHAnsi"/>
          <w:b/>
          <w:bCs/>
          <w:color w:val="333333"/>
          <w:kern w:val="36"/>
          <w:sz w:val="28"/>
          <w:szCs w:val="28"/>
        </w:rPr>
        <w:t>Практическая работа «Инструментальные переменные</w:t>
      </w:r>
      <w:r w:rsidR="004E50D2">
        <w:rPr>
          <w:rFonts w:cstheme="majorHAnsi"/>
          <w:b/>
          <w:bCs/>
          <w:color w:val="333333"/>
          <w:kern w:val="36"/>
          <w:sz w:val="28"/>
          <w:szCs w:val="28"/>
        </w:rPr>
        <w:t>»</w:t>
      </w:r>
    </w:p>
    <w:p w14:paraId="4B0CBE93" w14:textId="7D833463" w:rsidR="004E50D2" w:rsidRPr="004E50D2" w:rsidRDefault="004E50D2" w:rsidP="00CD7167">
      <w:pPr>
        <w:shd w:val="clear" w:color="auto" w:fill="FFFFFF"/>
        <w:spacing w:before="315" w:after="158"/>
        <w:jc w:val="center"/>
        <w:outlineLvl w:val="0"/>
        <w:rPr>
          <w:rFonts w:cstheme="majorHAnsi"/>
          <w:b/>
          <w:bCs/>
          <w:color w:val="333333"/>
          <w:kern w:val="36"/>
          <w:sz w:val="28"/>
          <w:szCs w:val="28"/>
        </w:rPr>
      </w:pPr>
      <w:r>
        <w:rPr>
          <w:rFonts w:cstheme="majorHAnsi"/>
          <w:b/>
          <w:bCs/>
          <w:color w:val="333333"/>
          <w:kern w:val="36"/>
          <w:sz w:val="28"/>
          <w:szCs w:val="28"/>
        </w:rPr>
        <w:t>Часть 1: Экономическое развитие и институты</w:t>
      </w:r>
    </w:p>
    <w:p w14:paraId="095F6D6E" w14:textId="77777777" w:rsidR="00CD7167" w:rsidRPr="009544EF" w:rsidRDefault="00CD7167" w:rsidP="00CD7167">
      <w:pPr>
        <w:shd w:val="clear" w:color="auto" w:fill="FFFFFF"/>
        <w:spacing w:before="315" w:after="158"/>
        <w:outlineLvl w:val="0"/>
        <w:rPr>
          <w:rFonts w:cstheme="majorHAnsi"/>
          <w:b/>
          <w:bCs/>
          <w:color w:val="333333"/>
          <w:kern w:val="36"/>
          <w:sz w:val="28"/>
          <w:szCs w:val="28"/>
        </w:rPr>
      </w:pPr>
      <w:r w:rsidRPr="009544EF">
        <w:rPr>
          <w:rFonts w:cstheme="majorHAnsi"/>
          <w:b/>
          <w:bCs/>
          <w:color w:val="333333"/>
          <w:kern w:val="36"/>
          <w:sz w:val="28"/>
          <w:szCs w:val="28"/>
        </w:rPr>
        <w:t>Часть 1. Обсуждение модели</w:t>
      </w:r>
    </w:p>
    <w:p w14:paraId="16D10A82" w14:textId="77777777" w:rsidR="00CD7167" w:rsidRPr="00CD7167" w:rsidRDefault="00CD7167" w:rsidP="00CD7167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Ваша задача — исследовать взаимосвязь между экономическим развитием и институтами.</w:t>
      </w:r>
    </w:p>
    <w:p w14:paraId="6C8CE9CD" w14:textId="77777777" w:rsidR="00CD7167" w:rsidRPr="00CD7167" w:rsidRDefault="00CD7167" w:rsidP="00CD7167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CD7167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Исследовательский вопрос</w:t>
      </w:r>
    </w:p>
    <w:p w14:paraId="74F24FBC" w14:textId="77777777" w:rsidR="00CD7167" w:rsidRPr="00CD7167" w:rsidRDefault="00CD7167" w:rsidP="00CD7167">
      <w:pPr>
        <w:numPr>
          <w:ilvl w:val="0"/>
          <w:numId w:val="6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Сформулируйте исследовательский вопрос.</w:t>
      </w:r>
    </w:p>
    <w:p w14:paraId="0EE9DFA7" w14:textId="77777777" w:rsidR="00CD7167" w:rsidRPr="00CD7167" w:rsidRDefault="00CD7167" w:rsidP="00CD7167">
      <w:pPr>
        <w:numPr>
          <w:ilvl w:val="0"/>
          <w:numId w:val="6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Сформулируйте исследовательскую гипотезу.</w:t>
      </w:r>
    </w:p>
    <w:p w14:paraId="3D35C2FD" w14:textId="77777777" w:rsidR="00CD7167" w:rsidRPr="00CD7167" w:rsidRDefault="00CD7167" w:rsidP="00CD7167">
      <w:pPr>
        <w:numPr>
          <w:ilvl w:val="0"/>
          <w:numId w:val="6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Обсудите экономический механизм, который бы ее объяснял.</w:t>
      </w:r>
    </w:p>
    <w:p w14:paraId="52863C06" w14:textId="77777777" w:rsidR="00CD7167" w:rsidRPr="00CD7167" w:rsidRDefault="00CD7167" w:rsidP="00CD7167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CD7167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Модель</w:t>
      </w:r>
    </w:p>
    <w:p w14:paraId="02B9A367" w14:textId="77777777" w:rsidR="00CD7167" w:rsidRPr="00CD7167" w:rsidRDefault="00CD7167" w:rsidP="00CD7167">
      <w:pPr>
        <w:numPr>
          <w:ilvl w:val="0"/>
          <w:numId w:val="7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Обсудите модель парной линейной регрессии, которая подходит для описания изучаемых взаимосвязей.</w:t>
      </w:r>
    </w:p>
    <w:p w14:paraId="26BE4524" w14:textId="77777777" w:rsidR="00CD7167" w:rsidRPr="00CD7167" w:rsidRDefault="00CD7167" w:rsidP="00CD7167">
      <w:pPr>
        <w:numPr>
          <w:ilvl w:val="0"/>
          <w:numId w:val="7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 xml:space="preserve">Обсудите проблему </w:t>
      </w:r>
      <w:proofErr w:type="spellStart"/>
      <w:r w:rsidRPr="00CD7167">
        <w:rPr>
          <w:rFonts w:ascii="Source Sans Pro" w:hAnsi="Source Sans Pro"/>
          <w:color w:val="333333"/>
          <w:sz w:val="23"/>
          <w:szCs w:val="23"/>
        </w:rPr>
        <w:t>эндогенности</w:t>
      </w:r>
      <w:proofErr w:type="spellEnd"/>
      <w:r w:rsidRPr="00CD7167">
        <w:rPr>
          <w:rFonts w:ascii="Source Sans Pro" w:hAnsi="Source Sans Pro"/>
          <w:color w:val="333333"/>
          <w:sz w:val="23"/>
          <w:szCs w:val="23"/>
        </w:rPr>
        <w:t>. К каким последствиям она может привести?</w:t>
      </w:r>
    </w:p>
    <w:p w14:paraId="6C6F3BB0" w14:textId="77777777" w:rsidR="00CD7167" w:rsidRPr="00CD7167" w:rsidRDefault="00CD7167" w:rsidP="00CD7167">
      <w:pPr>
        <w:numPr>
          <w:ilvl w:val="0"/>
          <w:numId w:val="7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 xml:space="preserve">Обсудите, какие инструментальные переменные необходимо включить в модель для решения проблемы </w:t>
      </w:r>
      <w:proofErr w:type="spellStart"/>
      <w:r w:rsidRPr="00CD7167">
        <w:rPr>
          <w:rFonts w:ascii="Source Sans Pro" w:hAnsi="Source Sans Pro"/>
          <w:color w:val="333333"/>
          <w:sz w:val="23"/>
          <w:szCs w:val="23"/>
        </w:rPr>
        <w:t>эндогенности</w:t>
      </w:r>
      <w:proofErr w:type="spellEnd"/>
      <w:r w:rsidRPr="00CD7167">
        <w:rPr>
          <w:rFonts w:ascii="Source Sans Pro" w:hAnsi="Source Sans Pro"/>
          <w:color w:val="333333"/>
          <w:sz w:val="23"/>
          <w:szCs w:val="23"/>
        </w:rPr>
        <w:t>.</w:t>
      </w:r>
    </w:p>
    <w:p w14:paraId="1171A8C1" w14:textId="77777777" w:rsidR="00CD7167" w:rsidRPr="00CD7167" w:rsidRDefault="00CD7167" w:rsidP="00CD7167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CD7167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Набор данных</w:t>
      </w:r>
    </w:p>
    <w:p w14:paraId="5063A411" w14:textId="77777777" w:rsidR="00CD7167" w:rsidRPr="00CD7167" w:rsidRDefault="00CD7167" w:rsidP="00CD7167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На этом семинаре мы работаем с материалами статьи </w:t>
      </w:r>
      <w:proofErr w:type="spellStart"/>
      <w:r w:rsidRPr="00CD7167">
        <w:rPr>
          <w:rFonts w:ascii="Source Sans Pro" w:hAnsi="Source Sans Pro"/>
          <w:b/>
          <w:bCs/>
          <w:color w:val="333333"/>
          <w:sz w:val="23"/>
          <w:szCs w:val="23"/>
        </w:rPr>
        <w:t>Acemoglu</w:t>
      </w:r>
      <w:proofErr w:type="spellEnd"/>
      <w:r w:rsidRPr="00CD7167">
        <w:rPr>
          <w:rFonts w:ascii="Source Sans Pro" w:hAnsi="Source Sans Pro"/>
          <w:b/>
          <w:bCs/>
          <w:color w:val="333333"/>
          <w:sz w:val="23"/>
          <w:szCs w:val="23"/>
        </w:rPr>
        <w:t xml:space="preserve">, D., </w:t>
      </w:r>
      <w:proofErr w:type="spellStart"/>
      <w:r w:rsidRPr="00CD7167">
        <w:rPr>
          <w:rFonts w:ascii="Source Sans Pro" w:hAnsi="Source Sans Pro"/>
          <w:b/>
          <w:bCs/>
          <w:color w:val="333333"/>
          <w:sz w:val="23"/>
          <w:szCs w:val="23"/>
        </w:rPr>
        <w:t>Johnson</w:t>
      </w:r>
      <w:proofErr w:type="spellEnd"/>
      <w:r w:rsidRPr="00CD7167">
        <w:rPr>
          <w:rFonts w:ascii="Source Sans Pro" w:hAnsi="Source Sans Pro"/>
          <w:b/>
          <w:bCs/>
          <w:color w:val="333333"/>
          <w:sz w:val="23"/>
          <w:szCs w:val="23"/>
        </w:rPr>
        <w:t xml:space="preserve">, S., &amp; </w:t>
      </w:r>
      <w:proofErr w:type="spellStart"/>
      <w:r w:rsidRPr="00CD7167">
        <w:rPr>
          <w:rFonts w:ascii="Source Sans Pro" w:hAnsi="Source Sans Pro"/>
          <w:b/>
          <w:bCs/>
          <w:color w:val="333333"/>
          <w:sz w:val="23"/>
          <w:szCs w:val="23"/>
        </w:rPr>
        <w:t>Robinson</w:t>
      </w:r>
      <w:proofErr w:type="spellEnd"/>
      <w:r w:rsidRPr="00CD7167">
        <w:rPr>
          <w:rFonts w:ascii="Source Sans Pro" w:hAnsi="Source Sans Pro"/>
          <w:b/>
          <w:bCs/>
          <w:color w:val="333333"/>
          <w:sz w:val="23"/>
          <w:szCs w:val="23"/>
        </w:rPr>
        <w:t xml:space="preserve">, J. A. (2001). </w:t>
      </w:r>
      <w:r w:rsidRPr="00CD7167">
        <w:rPr>
          <w:rFonts w:ascii="Source Sans Pro" w:hAnsi="Source Sans Pro"/>
          <w:b/>
          <w:bCs/>
          <w:color w:val="333333"/>
          <w:sz w:val="23"/>
          <w:szCs w:val="23"/>
          <w:lang w:val="en-US"/>
        </w:rPr>
        <w:t>The colonial origins of comparative development: An empirical investigation. American economic review, 91(5), 1369-1401</w:t>
      </w:r>
      <w:r w:rsidRPr="00CD7167">
        <w:rPr>
          <w:rFonts w:ascii="Source Sans Pro" w:hAnsi="Source Sans Pro"/>
          <w:color w:val="333333"/>
          <w:sz w:val="23"/>
          <w:szCs w:val="23"/>
          <w:lang w:val="en-US"/>
        </w:rPr>
        <w:t xml:space="preserve">. </w:t>
      </w:r>
      <w:r w:rsidRPr="00CD7167">
        <w:rPr>
          <w:rFonts w:ascii="Source Sans Pro" w:hAnsi="Source Sans Pro"/>
          <w:color w:val="333333"/>
          <w:sz w:val="23"/>
          <w:szCs w:val="23"/>
        </w:rPr>
        <w:t>Статья доступна по </w:t>
      </w:r>
      <w:hyperlink r:id="rId5" w:history="1">
        <w:r w:rsidRPr="00CD7167">
          <w:rPr>
            <w:rFonts w:ascii="Source Sans Pro" w:hAnsi="Source Sans Pro"/>
            <w:color w:val="2780E3"/>
            <w:sz w:val="23"/>
            <w:szCs w:val="23"/>
            <w:u w:val="single"/>
          </w:rPr>
          <w:t>ссылк</w:t>
        </w:r>
        <w:r w:rsidRPr="00CD7167">
          <w:rPr>
            <w:rFonts w:ascii="Source Sans Pro" w:hAnsi="Source Sans Pro"/>
            <w:color w:val="2780E3"/>
            <w:sz w:val="23"/>
            <w:szCs w:val="23"/>
            <w:u w:val="single"/>
          </w:rPr>
          <w:t>е</w:t>
        </w:r>
      </w:hyperlink>
      <w:r w:rsidRPr="00CD7167">
        <w:rPr>
          <w:rFonts w:ascii="Source Sans Pro" w:hAnsi="Source Sans Pro"/>
          <w:color w:val="333333"/>
          <w:sz w:val="23"/>
          <w:szCs w:val="23"/>
        </w:rPr>
        <w:t>.</w:t>
      </w:r>
    </w:p>
    <w:p w14:paraId="199A039C" w14:textId="6C27488D" w:rsidR="00CD7167" w:rsidRPr="00CD7167" w:rsidRDefault="00CD7167" w:rsidP="00CD7167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>
        <w:rPr>
          <w:rFonts w:ascii="Source Sans Pro" w:hAnsi="Source Sans Pro"/>
          <w:color w:val="333333"/>
          <w:sz w:val="23"/>
          <w:szCs w:val="23"/>
        </w:rPr>
        <w:t>Используемые в статье</w:t>
      </w:r>
      <w:r w:rsidRPr="00CD7167">
        <w:rPr>
          <w:rFonts w:ascii="Source Sans Pro" w:hAnsi="Source Sans Pro"/>
          <w:color w:val="333333"/>
          <w:sz w:val="23"/>
          <w:szCs w:val="23"/>
        </w:rPr>
        <w:t xml:space="preserve"> данные и код доступны </w:t>
      </w:r>
      <w:hyperlink r:id="rId6" w:history="1">
        <w:r w:rsidRPr="00CD7167">
          <w:rPr>
            <w:rFonts w:ascii="Source Sans Pro" w:hAnsi="Source Sans Pro"/>
            <w:color w:val="2780E3"/>
            <w:sz w:val="23"/>
            <w:szCs w:val="23"/>
            <w:u w:val="single"/>
          </w:rPr>
          <w:t>онлайн</w:t>
        </w:r>
      </w:hyperlink>
      <w:r w:rsidRPr="00CD7167">
        <w:rPr>
          <w:rFonts w:ascii="Source Sans Pro" w:hAnsi="Source Sans Pro"/>
          <w:color w:val="333333"/>
          <w:sz w:val="23"/>
          <w:szCs w:val="23"/>
        </w:rPr>
        <w:t xml:space="preserve">. </w:t>
      </w:r>
      <w:r>
        <w:rPr>
          <w:rFonts w:ascii="Source Sans Pro" w:hAnsi="Source Sans Pro"/>
          <w:color w:val="333333"/>
          <w:sz w:val="23"/>
          <w:szCs w:val="23"/>
        </w:rPr>
        <w:t xml:space="preserve">Данные загружены в папку </w:t>
      </w:r>
      <w:r>
        <w:rPr>
          <w:rFonts w:ascii="Source Sans Pro" w:hAnsi="Source Sans Pro"/>
          <w:color w:val="333333"/>
          <w:sz w:val="23"/>
          <w:szCs w:val="23"/>
          <w:lang w:val="en-US"/>
        </w:rPr>
        <w:t xml:space="preserve">Teams </w:t>
      </w:r>
      <w:r>
        <w:rPr>
          <w:rFonts w:ascii="Source Sans Pro" w:hAnsi="Source Sans Pro"/>
          <w:color w:val="333333"/>
          <w:sz w:val="23"/>
          <w:szCs w:val="23"/>
        </w:rPr>
        <w:t xml:space="preserve">в формате </w:t>
      </w:r>
      <w:r>
        <w:rPr>
          <w:rFonts w:ascii="Source Sans Pro" w:hAnsi="Source Sans Pro"/>
          <w:color w:val="333333"/>
          <w:sz w:val="23"/>
          <w:szCs w:val="23"/>
          <w:lang w:val="en-US"/>
        </w:rPr>
        <w:t>txt</w:t>
      </w:r>
      <w:r w:rsidRPr="00CD7167">
        <w:rPr>
          <w:rFonts w:ascii="Source Sans Pro" w:hAnsi="Source Sans Pro"/>
          <w:color w:val="333333"/>
          <w:sz w:val="23"/>
          <w:szCs w:val="23"/>
        </w:rPr>
        <w:t>.</w:t>
      </w:r>
    </w:p>
    <w:p w14:paraId="44892C92" w14:textId="77777777" w:rsidR="00CD7167" w:rsidRPr="00CD7167" w:rsidRDefault="00CD7167" w:rsidP="00CD7167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Загрузите и изучите данные. Обсудите, какие переменные лучше всего подходят для ответа на поставленный исследовательский вопрос.</w:t>
      </w:r>
    </w:p>
    <w:p w14:paraId="5D7FC005" w14:textId="77777777" w:rsidR="00CD7167" w:rsidRPr="00CD7167" w:rsidRDefault="00CD7167" w:rsidP="00CD7167">
      <w:pPr>
        <w:shd w:val="clear" w:color="auto" w:fill="FFFFFF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Описание переменных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5438"/>
      </w:tblGrid>
      <w:tr w:rsidR="00CD7167" w:rsidRPr="00CD7167" w14:paraId="4A5CCEBB" w14:textId="77777777" w:rsidTr="00CD716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F657A3" w14:textId="77777777" w:rsidR="00CD7167" w:rsidRPr="00CD7167" w:rsidRDefault="00CD7167" w:rsidP="00CD7167">
            <w:pPr>
              <w:spacing w:after="315"/>
              <w:jc w:val="center"/>
              <w:rPr>
                <w:b/>
                <w:bCs/>
              </w:rPr>
            </w:pPr>
            <w:proofErr w:type="spellStart"/>
            <w:r w:rsidRPr="00CD716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543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8CB731" w14:textId="77777777" w:rsidR="00CD7167" w:rsidRPr="00CD7167" w:rsidRDefault="00CD7167" w:rsidP="00CD7167">
            <w:pPr>
              <w:spacing w:after="315"/>
              <w:jc w:val="center"/>
              <w:rPr>
                <w:b/>
                <w:bCs/>
              </w:rPr>
            </w:pPr>
            <w:proofErr w:type="spellStart"/>
            <w:r w:rsidRPr="00CD7167">
              <w:rPr>
                <w:b/>
                <w:bCs/>
              </w:rPr>
              <w:t>Label</w:t>
            </w:r>
            <w:proofErr w:type="spellEnd"/>
          </w:p>
        </w:tc>
      </w:tr>
      <w:tr w:rsidR="00CD7167" w:rsidRPr="00CD7167" w14:paraId="65381AD7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3C68E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longname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521A2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full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country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name</w:t>
            </w:r>
            <w:proofErr w:type="spellEnd"/>
          </w:p>
        </w:tc>
      </w:tr>
      <w:tr w:rsidR="00CD7167" w:rsidRPr="00CD7167" w14:paraId="6F073059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AA5E3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shortnam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AD1FF" w14:textId="77777777" w:rsidR="00CD7167" w:rsidRPr="00CD7167" w:rsidRDefault="00CD7167" w:rsidP="00CD7167">
            <w:pPr>
              <w:spacing w:after="315"/>
            </w:pPr>
            <w:r w:rsidRPr="00CD7167">
              <w:t xml:space="preserve">3 </w:t>
            </w:r>
            <w:proofErr w:type="spellStart"/>
            <w:r w:rsidRPr="00CD7167">
              <w:t>letter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country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name</w:t>
            </w:r>
            <w:proofErr w:type="spellEnd"/>
          </w:p>
        </w:tc>
      </w:tr>
      <w:tr w:rsidR="00CD7167" w:rsidRPr="00CD7167" w14:paraId="36DDEC51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6CB55" w14:textId="77777777" w:rsidR="00CD7167" w:rsidRPr="00CD7167" w:rsidRDefault="00CD7167" w:rsidP="00CD7167">
            <w:pPr>
              <w:spacing w:after="315"/>
            </w:pPr>
            <w:r w:rsidRPr="00CD7167">
              <w:t>logmort0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33F3E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Original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Log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Settler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Mortality</w:t>
            </w:r>
            <w:proofErr w:type="spellEnd"/>
          </w:p>
        </w:tc>
      </w:tr>
      <w:tr w:rsidR="00CD7167" w:rsidRPr="00CD7167" w14:paraId="63BEEBB9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FB225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risk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223AA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Exp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Risk</w:t>
            </w:r>
            <w:proofErr w:type="spellEnd"/>
          </w:p>
        </w:tc>
      </w:tr>
      <w:tr w:rsidR="00CD7167" w:rsidRPr="00CD7167" w14:paraId="2279E50D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6168A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lastRenderedPageBreak/>
              <w:t>loggdp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B690D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Log GDP per capita (PPP) in 1995</w:t>
            </w:r>
          </w:p>
        </w:tc>
      </w:tr>
      <w:tr w:rsidR="00CD7167" w:rsidRPr="00CD7167" w14:paraId="7A2F218C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4E895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campaign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B7333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Original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mortality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from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campaign</w:t>
            </w:r>
            <w:proofErr w:type="spellEnd"/>
          </w:p>
        </w:tc>
      </w:tr>
      <w:tr w:rsidR="00CD7167" w:rsidRPr="00CD7167" w14:paraId="13474597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6F6A2" w14:textId="77777777" w:rsidR="00CD7167" w:rsidRPr="00CD7167" w:rsidRDefault="00CD7167" w:rsidP="00CD7167">
            <w:pPr>
              <w:spacing w:after="315"/>
            </w:pPr>
            <w:r w:rsidRPr="00CD7167">
              <w:t>source0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0B1F1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Country source of own m. rate</w:t>
            </w:r>
          </w:p>
        </w:tc>
      </w:tr>
      <w:tr w:rsidR="00CD7167" w:rsidRPr="00CD7167" w14:paraId="2730B4CD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57FEF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slave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9B1A3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Data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from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forced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labor</w:t>
            </w:r>
            <w:proofErr w:type="spellEnd"/>
          </w:p>
        </w:tc>
      </w:tr>
      <w:tr w:rsidR="00CD7167" w:rsidRPr="00CD7167" w14:paraId="5E99F87B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4D63F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latitude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BE415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Absolute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value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of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latitude</w:t>
            </w:r>
            <w:proofErr w:type="spellEnd"/>
          </w:p>
        </w:tc>
      </w:tr>
      <w:tr w:rsidR="00CD7167" w:rsidRPr="00CD7167" w14:paraId="13D54B01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E7474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neoeuro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663F4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‘New-</w:t>
            </w:r>
            <w:proofErr w:type="spellStart"/>
            <w:r w:rsidRPr="00CD7167">
              <w:rPr>
                <w:lang w:val="en-US"/>
              </w:rPr>
              <w:t>Europes</w:t>
            </w:r>
            <w:proofErr w:type="spellEnd"/>
            <w:r w:rsidRPr="00CD7167">
              <w:rPr>
                <w:lang w:val="en-US"/>
              </w:rPr>
              <w:t>’(</w:t>
            </w:r>
            <w:proofErr w:type="gramStart"/>
            <w:r w:rsidRPr="00CD7167">
              <w:rPr>
                <w:lang w:val="en-US"/>
              </w:rPr>
              <w:t>USA,CAN</w:t>
            </w:r>
            <w:proofErr w:type="gramEnd"/>
            <w:r w:rsidRPr="00CD7167">
              <w:rPr>
                <w:lang w:val="en-US"/>
              </w:rPr>
              <w:t>,AUS,NZL)</w:t>
            </w:r>
          </w:p>
        </w:tc>
      </w:tr>
      <w:tr w:rsidR="00CD7167" w:rsidRPr="00CD7167" w14:paraId="2C733E40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B2426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asia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6CE3F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Asia</w:t>
            </w:r>
            <w:proofErr w:type="spellEnd"/>
          </w:p>
        </w:tc>
      </w:tr>
      <w:tr w:rsidR="00CD7167" w:rsidRPr="00CD7167" w14:paraId="6ABF9F1F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7DE49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africa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789D7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Africa</w:t>
            </w:r>
            <w:proofErr w:type="spellEnd"/>
          </w:p>
        </w:tc>
      </w:tr>
      <w:tr w:rsidR="00CD7167" w:rsidRPr="00CD7167" w14:paraId="35F1E37B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853EF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other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8DDCC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 xml:space="preserve">‘Other’ </w:t>
            </w:r>
            <w:proofErr w:type="spellStart"/>
            <w:r w:rsidRPr="00CD7167">
              <w:rPr>
                <w:lang w:val="en-US"/>
              </w:rPr>
              <w:t>Cont</w:t>
            </w:r>
            <w:proofErr w:type="spellEnd"/>
            <w:r w:rsidRPr="00CD7167">
              <w:rPr>
                <w:lang w:val="en-US"/>
              </w:rPr>
              <w:t xml:space="preserve"> (AUS, NZL, MLT)</w:t>
            </w:r>
          </w:p>
        </w:tc>
      </w:tr>
      <w:tr w:rsidR="00CD7167" w:rsidRPr="00CD7167" w14:paraId="41AB2A44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0AFA4" w14:textId="77777777" w:rsidR="00CD7167" w:rsidRPr="00CD7167" w:rsidRDefault="00CD7167" w:rsidP="00CD7167">
            <w:pPr>
              <w:spacing w:after="315"/>
            </w:pPr>
            <w:r w:rsidRPr="00CD7167">
              <w:t>edes1975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EE4C4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Pop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of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Euro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Descent</w:t>
            </w:r>
            <w:proofErr w:type="spellEnd"/>
            <w:r w:rsidRPr="00CD7167">
              <w:t>, 1975</w:t>
            </w:r>
          </w:p>
        </w:tc>
      </w:tr>
      <w:tr w:rsidR="00CD7167" w:rsidRPr="00CD7167" w14:paraId="0B0843E6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13E3B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campaignsj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D3ADF" w14:textId="77777777" w:rsidR="00CD7167" w:rsidRPr="00CD7167" w:rsidRDefault="00CD7167" w:rsidP="00CD7167">
            <w:pPr>
              <w:spacing w:after="315"/>
            </w:pPr>
            <w:r w:rsidRPr="00CD7167">
              <w:t>Ошибка:509</w:t>
            </w:r>
          </w:p>
        </w:tc>
      </w:tr>
      <w:tr w:rsidR="00CD7167" w:rsidRPr="00CD7167" w14:paraId="1C73FA8F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17B96" w14:textId="77777777" w:rsidR="00CD7167" w:rsidRPr="00CD7167" w:rsidRDefault="00CD7167" w:rsidP="00CD7167">
            <w:pPr>
              <w:spacing w:after="315"/>
            </w:pPr>
            <w:r w:rsidRPr="00CD7167">
              <w:t>campaignsj2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F09B3" w14:textId="77777777" w:rsidR="00CD7167" w:rsidRPr="00CD7167" w:rsidRDefault="00CD7167" w:rsidP="00CD7167">
            <w:pPr>
              <w:spacing w:after="315"/>
            </w:pPr>
            <w:r w:rsidRPr="00CD7167">
              <w:t>Ошибка:509</w:t>
            </w:r>
          </w:p>
        </w:tc>
      </w:tr>
      <w:tr w:rsidR="00CD7167" w:rsidRPr="00CD7167" w14:paraId="39F4BC75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01452" w14:textId="77777777" w:rsidR="00CD7167" w:rsidRPr="00CD7167" w:rsidRDefault="00CD7167" w:rsidP="00CD7167">
            <w:pPr>
              <w:spacing w:after="315"/>
            </w:pPr>
            <w:r w:rsidRPr="00CD7167">
              <w:t>mortnaval1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85580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mortality using naval stations, method 1</w:t>
            </w:r>
          </w:p>
        </w:tc>
      </w:tr>
      <w:tr w:rsidR="00CD7167" w:rsidRPr="00CD7167" w14:paraId="7D6718FD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EADBD" w14:textId="77777777" w:rsidR="00CD7167" w:rsidRPr="00CD7167" w:rsidRDefault="00CD7167" w:rsidP="00CD7167">
            <w:pPr>
              <w:spacing w:after="315"/>
            </w:pPr>
            <w:r w:rsidRPr="00CD7167">
              <w:t>logmortnaval1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C38AC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proofErr w:type="spellStart"/>
            <w:r w:rsidRPr="00CD7167">
              <w:rPr>
                <w:lang w:val="en-US"/>
              </w:rPr>
              <w:t>logr</w:t>
            </w:r>
            <w:proofErr w:type="spellEnd"/>
            <w:r w:rsidRPr="00CD7167">
              <w:rPr>
                <w:lang w:val="en-US"/>
              </w:rPr>
              <w:t xml:space="preserve"> mortality using naval stations, method 1</w:t>
            </w:r>
          </w:p>
        </w:tc>
      </w:tr>
      <w:tr w:rsidR="00CD7167" w:rsidRPr="00CD7167" w14:paraId="57DBCF76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6A183" w14:textId="77777777" w:rsidR="00CD7167" w:rsidRPr="00CD7167" w:rsidRDefault="00CD7167" w:rsidP="00CD7167">
            <w:pPr>
              <w:spacing w:after="315"/>
            </w:pPr>
            <w:r w:rsidRPr="00CD7167">
              <w:t>mortnaval2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F0552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mortality using naval stations, method 2</w:t>
            </w:r>
          </w:p>
        </w:tc>
      </w:tr>
      <w:tr w:rsidR="00CD7167" w:rsidRPr="00CD7167" w14:paraId="2D6E662D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2D64F" w14:textId="77777777" w:rsidR="00CD7167" w:rsidRPr="00CD7167" w:rsidRDefault="00CD7167" w:rsidP="00CD7167">
            <w:pPr>
              <w:spacing w:after="315"/>
            </w:pPr>
            <w:r w:rsidRPr="00CD7167">
              <w:t>logmortnaval2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45284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log mortality using naval stations, method 2</w:t>
            </w:r>
          </w:p>
        </w:tc>
      </w:tr>
      <w:tr w:rsidR="00CD7167" w:rsidRPr="00CD7167" w14:paraId="62816F81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2861D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mortjam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00877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mortality benchmarking to the Caribbean</w:t>
            </w:r>
          </w:p>
        </w:tc>
      </w:tr>
      <w:tr w:rsidR="00CD7167" w:rsidRPr="00CD7167" w14:paraId="0F2BD3E5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FA37F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logmortjam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00DBC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log mortality benchmarking to the Caribbean</w:t>
            </w:r>
          </w:p>
        </w:tc>
      </w:tr>
      <w:tr w:rsidR="00CD7167" w:rsidRPr="00CD7167" w14:paraId="0EC71774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CAF91" w14:textId="77777777" w:rsidR="00CD7167" w:rsidRPr="00CD7167" w:rsidRDefault="00CD7167" w:rsidP="00CD7167">
            <w:pPr>
              <w:spacing w:after="315"/>
            </w:pPr>
            <w:r w:rsidRPr="00CD7167">
              <w:lastRenderedPageBreak/>
              <w:t>logmortcap250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80A12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log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mortality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capped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at</w:t>
            </w:r>
            <w:proofErr w:type="spellEnd"/>
            <w:r w:rsidRPr="00CD7167">
              <w:t xml:space="preserve"> 250</w:t>
            </w:r>
          </w:p>
        </w:tc>
      </w:tr>
      <w:tr w:rsidR="00CD7167" w:rsidRPr="00CD7167" w14:paraId="11080D74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B787D" w14:textId="77777777" w:rsidR="00CD7167" w:rsidRPr="00CD7167" w:rsidRDefault="00CD7167" w:rsidP="00CD7167">
            <w:pPr>
              <w:spacing w:after="315"/>
            </w:pPr>
            <w:r w:rsidRPr="00CD7167">
              <w:t>logmortjam250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A017E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log mortality benchmarked to the Caribbean, capped at 250</w:t>
            </w:r>
          </w:p>
        </w:tc>
      </w:tr>
      <w:tr w:rsidR="00CD7167" w:rsidRPr="00CD7167" w14:paraId="388CB075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8C3F9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wandcafrica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3276F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west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and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central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Africa</w:t>
            </w:r>
            <w:proofErr w:type="spellEnd"/>
          </w:p>
        </w:tc>
      </w:tr>
      <w:tr w:rsidR="00CD7167" w:rsidRPr="00CD7167" w14:paraId="1A609275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A37F9" w14:textId="77777777" w:rsidR="00CD7167" w:rsidRPr="00CD7167" w:rsidRDefault="00CD7167" w:rsidP="00CD7167">
            <w:pPr>
              <w:spacing w:after="315"/>
            </w:pPr>
            <w:r w:rsidRPr="00CD7167">
              <w:t>malfal94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1F92B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Falciparum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malaria</w:t>
            </w:r>
            <w:proofErr w:type="spellEnd"/>
            <w:r w:rsidRPr="00CD7167">
              <w:t xml:space="preserve"> </w:t>
            </w:r>
            <w:proofErr w:type="spellStart"/>
            <w:r w:rsidRPr="00CD7167">
              <w:t>index</w:t>
            </w:r>
            <w:proofErr w:type="spellEnd"/>
            <w:r w:rsidRPr="00CD7167">
              <w:t xml:space="preserve"> 1994</w:t>
            </w:r>
          </w:p>
        </w:tc>
      </w:tr>
      <w:tr w:rsidR="00CD7167" w:rsidRPr="00CD7167" w14:paraId="30A6D168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F4FF3" w14:textId="77777777" w:rsidR="00CD7167" w:rsidRPr="00CD7167" w:rsidRDefault="00CD7167" w:rsidP="00CD7167">
            <w:pPr>
              <w:spacing w:after="315"/>
            </w:pPr>
            <w:proofErr w:type="spellStart"/>
            <w:r w:rsidRPr="00CD7167">
              <w:t>wacacontested</w:t>
            </w:r>
            <w:proofErr w:type="spellEnd"/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ACEA7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contested observations in west and central Africa</w:t>
            </w:r>
          </w:p>
        </w:tc>
      </w:tr>
      <w:tr w:rsidR="00CD7167" w:rsidRPr="00CD7167" w14:paraId="2D2ED4EF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C5C79" w14:textId="77777777" w:rsidR="00CD7167" w:rsidRPr="00CD7167" w:rsidRDefault="00CD7167" w:rsidP="00CD7167">
            <w:pPr>
              <w:spacing w:after="315"/>
            </w:pPr>
            <w:r w:rsidRPr="00CD7167">
              <w:t>mortnaval2250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451B0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mortality using naval stations, capped at 250</w:t>
            </w:r>
          </w:p>
        </w:tc>
      </w:tr>
      <w:tr w:rsidR="00CD7167" w:rsidRPr="00CD7167" w14:paraId="524E5C6E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BA25F" w14:textId="77777777" w:rsidR="00CD7167" w:rsidRPr="00CD7167" w:rsidRDefault="00CD7167" w:rsidP="00CD7167">
            <w:pPr>
              <w:spacing w:after="315"/>
            </w:pPr>
            <w:r w:rsidRPr="00CD7167">
              <w:t>logmortnaval2250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116A3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log mortality using naval stations capped at 250</w:t>
            </w:r>
          </w:p>
        </w:tc>
      </w:tr>
      <w:tr w:rsidR="00CD7167" w:rsidRPr="00CD7167" w14:paraId="1D79AE08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CD37C" w14:textId="77777777" w:rsidR="00CD7167" w:rsidRPr="00CD7167" w:rsidRDefault="00CD7167" w:rsidP="00CD7167">
            <w:pPr>
              <w:spacing w:after="315"/>
            </w:pPr>
            <w:r w:rsidRPr="00CD7167">
              <w:t>mortnaval1250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A089F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mortality using naval stations, capped at 250</w:t>
            </w:r>
          </w:p>
        </w:tc>
      </w:tr>
      <w:tr w:rsidR="00CD7167" w:rsidRPr="00CD7167" w14:paraId="0DD0039B" w14:textId="77777777" w:rsidTr="00CD716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61C88" w14:textId="77777777" w:rsidR="00CD7167" w:rsidRPr="00CD7167" w:rsidRDefault="00CD7167" w:rsidP="00CD7167">
            <w:pPr>
              <w:spacing w:after="315"/>
            </w:pPr>
            <w:r w:rsidRPr="00CD7167">
              <w:t>logmortnaval1250</w:t>
            </w:r>
          </w:p>
        </w:tc>
        <w:tc>
          <w:tcPr>
            <w:tcW w:w="5438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16D04" w14:textId="77777777" w:rsidR="00CD7167" w:rsidRPr="00CD7167" w:rsidRDefault="00CD7167" w:rsidP="00CD7167">
            <w:pPr>
              <w:spacing w:after="315"/>
              <w:rPr>
                <w:lang w:val="en-US"/>
              </w:rPr>
            </w:pPr>
            <w:r w:rsidRPr="00CD7167">
              <w:rPr>
                <w:lang w:val="en-US"/>
              </w:rPr>
              <w:t>log mortality using naval stations capped at 250</w:t>
            </w:r>
          </w:p>
        </w:tc>
      </w:tr>
    </w:tbl>
    <w:p w14:paraId="0026F9ED" w14:textId="77777777" w:rsidR="00CD7167" w:rsidRPr="00CD7167" w:rsidRDefault="00CD7167" w:rsidP="00CD7167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CD7167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Разведывательный анализ данных</w:t>
      </w:r>
    </w:p>
    <w:p w14:paraId="724E9771" w14:textId="77777777" w:rsidR="00CD7167" w:rsidRPr="00CD7167" w:rsidRDefault="00CD7167" w:rsidP="00CD7167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Проведите разведывательный анализ данных:</w:t>
      </w:r>
    </w:p>
    <w:p w14:paraId="4C14B98C" w14:textId="77777777" w:rsidR="00CD7167" w:rsidRPr="00CD7167" w:rsidRDefault="00CD7167" w:rsidP="00CD7167">
      <w:pPr>
        <w:numPr>
          <w:ilvl w:val="0"/>
          <w:numId w:val="8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Постройте таблицу с описательными статистиками основных переменных.</w:t>
      </w:r>
    </w:p>
    <w:p w14:paraId="521EFC83" w14:textId="77777777" w:rsidR="00CD7167" w:rsidRPr="00CD7167" w:rsidRDefault="00CD7167" w:rsidP="00CD7167">
      <w:pPr>
        <w:numPr>
          <w:ilvl w:val="0"/>
          <w:numId w:val="8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Постройте графики, визуализирующие изучаемую взаимосвязь.</w:t>
      </w:r>
    </w:p>
    <w:p w14:paraId="09CA0077" w14:textId="77777777" w:rsidR="00CD7167" w:rsidRPr="00CD7167" w:rsidRDefault="00CD7167" w:rsidP="00CD7167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CD7167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Регрессионный анализ</w:t>
      </w:r>
    </w:p>
    <w:p w14:paraId="258084A9" w14:textId="77777777" w:rsidR="00CD7167" w:rsidRPr="00CD7167" w:rsidRDefault="00CD7167" w:rsidP="00CD7167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Проведите регрессионный анализ:</w:t>
      </w:r>
    </w:p>
    <w:p w14:paraId="4E6E2069" w14:textId="77777777" w:rsidR="00CD7167" w:rsidRPr="00CD7167" w:rsidRDefault="00CD7167" w:rsidP="00CD7167">
      <w:pPr>
        <w:numPr>
          <w:ilvl w:val="0"/>
          <w:numId w:val="9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Оцените базовую модель парной регрессии. Рассчитайте робастные стандартные ошибки.</w:t>
      </w:r>
    </w:p>
    <w:p w14:paraId="71DE2DE3" w14:textId="77777777" w:rsidR="00CD7167" w:rsidRPr="00CD7167" w:rsidRDefault="00CD7167" w:rsidP="00CD7167">
      <w:pPr>
        <w:numPr>
          <w:ilvl w:val="0"/>
          <w:numId w:val="9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 xml:space="preserve">Оцените изучаемую взаимосвязь с использованием инструментальных переменных и </w:t>
      </w:r>
      <w:proofErr w:type="spellStart"/>
      <w:r w:rsidRPr="00CD7167">
        <w:rPr>
          <w:rFonts w:ascii="Source Sans Pro" w:hAnsi="Source Sans Pro"/>
          <w:color w:val="333333"/>
          <w:sz w:val="23"/>
          <w:szCs w:val="23"/>
        </w:rPr>
        <w:t>двухшагового</w:t>
      </w:r>
      <w:proofErr w:type="spellEnd"/>
      <w:r w:rsidRPr="00CD7167">
        <w:rPr>
          <w:rFonts w:ascii="Source Sans Pro" w:hAnsi="Source Sans Pro"/>
          <w:color w:val="333333"/>
          <w:sz w:val="23"/>
          <w:szCs w:val="23"/>
        </w:rPr>
        <w:t xml:space="preserve"> метода наименьших квадратов:</w:t>
      </w:r>
    </w:p>
    <w:p w14:paraId="7393642F" w14:textId="77777777" w:rsidR="00CD7167" w:rsidRPr="00CD7167" w:rsidRDefault="00CD7167" w:rsidP="00CD7167">
      <w:pPr>
        <w:numPr>
          <w:ilvl w:val="0"/>
          <w:numId w:val="10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используйте функцию </w:t>
      </w:r>
      <w:proofErr w:type="spellStart"/>
      <w:proofErr w:type="gramStart"/>
      <w:r w:rsidRPr="00CD7167">
        <w:rPr>
          <w:rFonts w:ascii="Courier New" w:hAnsi="Courier New" w:cs="Courier New"/>
          <w:color w:val="333333"/>
          <w:sz w:val="20"/>
          <w:szCs w:val="20"/>
        </w:rPr>
        <w:t>ivreg</w:t>
      </w:r>
      <w:proofErr w:type="spellEnd"/>
      <w:r w:rsidRPr="00CD7167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CD7167">
        <w:rPr>
          <w:rFonts w:ascii="Courier New" w:hAnsi="Courier New" w:cs="Courier New"/>
          <w:color w:val="333333"/>
          <w:sz w:val="20"/>
          <w:szCs w:val="20"/>
        </w:rPr>
        <w:t>)</w:t>
      </w:r>
      <w:r w:rsidRPr="00CD7167">
        <w:rPr>
          <w:rFonts w:ascii="Source Sans Pro" w:hAnsi="Source Sans Pro"/>
          <w:color w:val="333333"/>
          <w:sz w:val="23"/>
          <w:szCs w:val="23"/>
        </w:rPr>
        <w:t> из пакета </w:t>
      </w:r>
      <w:r w:rsidRPr="00CD7167">
        <w:rPr>
          <w:rFonts w:ascii="Courier New" w:hAnsi="Courier New" w:cs="Courier New"/>
          <w:color w:val="333333"/>
          <w:sz w:val="20"/>
          <w:szCs w:val="20"/>
        </w:rPr>
        <w:t>AER</w:t>
      </w:r>
      <w:r w:rsidRPr="00CD7167">
        <w:rPr>
          <w:rFonts w:ascii="Source Sans Pro" w:hAnsi="Source Sans Pro"/>
          <w:color w:val="333333"/>
          <w:sz w:val="23"/>
          <w:szCs w:val="23"/>
        </w:rPr>
        <w:t>, рассчитайте робастные стандартные ошибки.</w:t>
      </w:r>
    </w:p>
    <w:p w14:paraId="78774FB0" w14:textId="77777777" w:rsidR="00CD7167" w:rsidRPr="00CD7167" w:rsidRDefault="00CD7167" w:rsidP="00CD7167">
      <w:pPr>
        <w:numPr>
          <w:ilvl w:val="0"/>
          <w:numId w:val="10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попробуйте повторить результаты, используя функцию </w:t>
      </w:r>
      <w:proofErr w:type="spellStart"/>
      <w:proofErr w:type="gramStart"/>
      <w:r w:rsidRPr="00CD7167">
        <w:rPr>
          <w:rFonts w:ascii="Courier New" w:hAnsi="Courier New" w:cs="Courier New"/>
          <w:color w:val="333333"/>
          <w:sz w:val="20"/>
          <w:szCs w:val="20"/>
        </w:rPr>
        <w:t>lm</w:t>
      </w:r>
      <w:proofErr w:type="spellEnd"/>
      <w:r w:rsidRPr="00CD7167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CD7167">
        <w:rPr>
          <w:rFonts w:ascii="Courier New" w:hAnsi="Courier New" w:cs="Courier New"/>
          <w:color w:val="333333"/>
          <w:sz w:val="20"/>
          <w:szCs w:val="20"/>
        </w:rPr>
        <w:t>)</w:t>
      </w:r>
      <w:r w:rsidRPr="00CD7167">
        <w:rPr>
          <w:rFonts w:ascii="Source Sans Pro" w:hAnsi="Source Sans Pro"/>
          <w:color w:val="333333"/>
          <w:sz w:val="23"/>
          <w:szCs w:val="23"/>
        </w:rPr>
        <w:t>.</w:t>
      </w:r>
    </w:p>
    <w:p w14:paraId="14391371" w14:textId="77777777" w:rsidR="00CD7167" w:rsidRPr="00CD7167" w:rsidRDefault="00CD7167" w:rsidP="00CD7167">
      <w:pPr>
        <w:numPr>
          <w:ilvl w:val="0"/>
          <w:numId w:val="11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Сведите результаты оценки всех регрессий в одну таблицу.</w:t>
      </w:r>
    </w:p>
    <w:p w14:paraId="6CAB9D4E" w14:textId="77777777" w:rsidR="00CD7167" w:rsidRPr="00CD7167" w:rsidRDefault="00CD7167" w:rsidP="00CD7167">
      <w:pPr>
        <w:numPr>
          <w:ilvl w:val="0"/>
          <w:numId w:val="11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Проинтерпретируйте полученные результаты.</w:t>
      </w:r>
    </w:p>
    <w:p w14:paraId="0EBEAF93" w14:textId="77777777" w:rsidR="00CD7167" w:rsidRPr="00CD7167" w:rsidRDefault="00CD7167" w:rsidP="00CD7167">
      <w:pPr>
        <w:numPr>
          <w:ilvl w:val="0"/>
          <w:numId w:val="11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lastRenderedPageBreak/>
        <w:t>Оформите скрипт R так, чтобы он был понятным и воспроизводимым.</w:t>
      </w:r>
    </w:p>
    <w:p w14:paraId="44626628" w14:textId="77777777" w:rsidR="00CD7167" w:rsidRPr="00CD7167" w:rsidRDefault="00CD7167" w:rsidP="00CD7167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CD7167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Бонусы</w:t>
      </w:r>
    </w:p>
    <w:p w14:paraId="0DF5D883" w14:textId="77777777" w:rsidR="00CD7167" w:rsidRPr="00CD7167" w:rsidRDefault="00CD7167" w:rsidP="00CD7167">
      <w:pPr>
        <w:numPr>
          <w:ilvl w:val="0"/>
          <w:numId w:val="12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Пробуйте ориентироваться на материалы статьи и “воспроизвести” графики и таблицы, которые используют авторы.</w:t>
      </w:r>
    </w:p>
    <w:p w14:paraId="2B7FD41C" w14:textId="3C351EDD" w:rsidR="00CD7167" w:rsidRDefault="00CD7167" w:rsidP="00CD7167">
      <w:pPr>
        <w:numPr>
          <w:ilvl w:val="0"/>
          <w:numId w:val="12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CD7167">
        <w:rPr>
          <w:rFonts w:ascii="Source Sans Pro" w:hAnsi="Source Sans Pro"/>
          <w:color w:val="333333"/>
          <w:sz w:val="23"/>
          <w:szCs w:val="23"/>
        </w:rPr>
        <w:t>Обсудите, как можно было бы оценить подобные модели для случая множественной регрессии. Произведите оценивание в R.</w:t>
      </w:r>
    </w:p>
    <w:p w14:paraId="5CEDD7FB" w14:textId="2D7DC2DC" w:rsidR="004E50D2" w:rsidRDefault="004E50D2" w:rsidP="004E50D2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</w:p>
    <w:p w14:paraId="7059A022" w14:textId="0BC3B8F6" w:rsidR="004E50D2" w:rsidRDefault="004E50D2" w:rsidP="004E50D2">
      <w:pPr>
        <w:shd w:val="clear" w:color="auto" w:fill="FFFFFF"/>
        <w:spacing w:before="315" w:after="158"/>
        <w:jc w:val="center"/>
        <w:outlineLvl w:val="0"/>
        <w:rPr>
          <w:rFonts w:cstheme="majorHAnsi"/>
          <w:b/>
          <w:bCs/>
          <w:color w:val="333333"/>
          <w:kern w:val="36"/>
          <w:sz w:val="28"/>
          <w:szCs w:val="28"/>
        </w:rPr>
      </w:pPr>
      <w:r w:rsidRPr="004E50D2">
        <w:rPr>
          <w:rFonts w:cstheme="majorHAnsi"/>
          <w:b/>
          <w:bCs/>
          <w:color w:val="333333"/>
          <w:kern w:val="36"/>
          <w:sz w:val="28"/>
          <w:szCs w:val="28"/>
        </w:rPr>
        <w:t xml:space="preserve">Часть </w:t>
      </w:r>
      <w:r>
        <w:rPr>
          <w:rFonts w:cstheme="majorHAnsi"/>
          <w:b/>
          <w:bCs/>
          <w:color w:val="333333"/>
          <w:kern w:val="36"/>
          <w:sz w:val="28"/>
          <w:szCs w:val="28"/>
        </w:rPr>
        <w:t>2</w:t>
      </w:r>
      <w:r w:rsidRPr="004E50D2">
        <w:rPr>
          <w:rFonts w:cstheme="majorHAnsi"/>
          <w:b/>
          <w:bCs/>
          <w:color w:val="333333"/>
          <w:kern w:val="36"/>
          <w:sz w:val="28"/>
          <w:szCs w:val="28"/>
        </w:rPr>
        <w:t xml:space="preserve">: </w:t>
      </w:r>
      <w:r>
        <w:rPr>
          <w:rFonts w:cstheme="majorHAnsi"/>
          <w:b/>
          <w:bCs/>
          <w:color w:val="333333"/>
          <w:kern w:val="36"/>
          <w:sz w:val="28"/>
          <w:szCs w:val="28"/>
        </w:rPr>
        <w:t>З</w:t>
      </w:r>
      <w:r w:rsidRPr="00CD7167">
        <w:rPr>
          <w:rFonts w:cstheme="majorHAnsi"/>
          <w:b/>
          <w:bCs/>
          <w:color w:val="333333"/>
          <w:kern w:val="36"/>
          <w:sz w:val="28"/>
          <w:szCs w:val="28"/>
        </w:rPr>
        <w:t>аработн</w:t>
      </w:r>
      <w:r>
        <w:rPr>
          <w:rFonts w:cstheme="majorHAnsi"/>
          <w:b/>
          <w:bCs/>
          <w:color w:val="333333"/>
          <w:kern w:val="36"/>
          <w:sz w:val="28"/>
          <w:szCs w:val="28"/>
        </w:rPr>
        <w:t>ая</w:t>
      </w:r>
      <w:r w:rsidRPr="00CD7167">
        <w:rPr>
          <w:rFonts w:cstheme="majorHAnsi"/>
          <w:b/>
          <w:bCs/>
          <w:color w:val="333333"/>
          <w:kern w:val="36"/>
          <w:sz w:val="28"/>
          <w:szCs w:val="28"/>
        </w:rPr>
        <w:t xml:space="preserve"> плат</w:t>
      </w:r>
      <w:r>
        <w:rPr>
          <w:rFonts w:cstheme="majorHAnsi"/>
          <w:b/>
          <w:bCs/>
          <w:color w:val="333333"/>
          <w:kern w:val="36"/>
          <w:sz w:val="28"/>
          <w:szCs w:val="28"/>
        </w:rPr>
        <w:t>а</w:t>
      </w:r>
      <w:r w:rsidRPr="00CD7167">
        <w:rPr>
          <w:rFonts w:cstheme="majorHAnsi"/>
          <w:b/>
          <w:bCs/>
          <w:color w:val="333333"/>
          <w:kern w:val="36"/>
          <w:sz w:val="28"/>
          <w:szCs w:val="28"/>
        </w:rPr>
        <w:t xml:space="preserve"> и образование</w:t>
      </w:r>
    </w:p>
    <w:p w14:paraId="67A27BDD" w14:textId="6E9B6492" w:rsidR="004E50D2" w:rsidRPr="004E50D2" w:rsidRDefault="004E50D2" w:rsidP="004E50D2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Ваша задача — исследовать взаимосвязь между заработной платой и образованием.</w:t>
      </w:r>
    </w:p>
    <w:p w14:paraId="5F76B2D0" w14:textId="77777777" w:rsidR="004E50D2" w:rsidRPr="004E50D2" w:rsidRDefault="004E50D2" w:rsidP="004E50D2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4E50D2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Исследовательский вопрос</w:t>
      </w:r>
    </w:p>
    <w:p w14:paraId="67B6B41F" w14:textId="77777777" w:rsidR="004E50D2" w:rsidRPr="004E50D2" w:rsidRDefault="004E50D2" w:rsidP="004E50D2">
      <w:pPr>
        <w:numPr>
          <w:ilvl w:val="0"/>
          <w:numId w:val="13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Сформулируйте исследовательский вопрос.</w:t>
      </w:r>
    </w:p>
    <w:p w14:paraId="6728EBF1" w14:textId="77777777" w:rsidR="004E50D2" w:rsidRPr="004E50D2" w:rsidRDefault="004E50D2" w:rsidP="004E50D2">
      <w:pPr>
        <w:numPr>
          <w:ilvl w:val="0"/>
          <w:numId w:val="13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Сформулируйте исследовательскую гипотезу.</w:t>
      </w:r>
    </w:p>
    <w:p w14:paraId="27F05EDC" w14:textId="77777777" w:rsidR="004E50D2" w:rsidRPr="004E50D2" w:rsidRDefault="004E50D2" w:rsidP="004E50D2">
      <w:pPr>
        <w:numPr>
          <w:ilvl w:val="0"/>
          <w:numId w:val="13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Обсудите экономический механизм, который бы ее объяснял.</w:t>
      </w:r>
    </w:p>
    <w:p w14:paraId="4B73DD63" w14:textId="77777777" w:rsidR="004E50D2" w:rsidRPr="004E50D2" w:rsidRDefault="004E50D2" w:rsidP="004E50D2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4E50D2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Модель</w:t>
      </w:r>
    </w:p>
    <w:p w14:paraId="3700F309" w14:textId="77777777" w:rsidR="004E50D2" w:rsidRPr="004E50D2" w:rsidRDefault="004E50D2" w:rsidP="004E50D2">
      <w:pPr>
        <w:numPr>
          <w:ilvl w:val="0"/>
          <w:numId w:val="14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Обсудите ММЛР, которая подходит для описания изучаемых взаимосвязей.</w:t>
      </w:r>
    </w:p>
    <w:p w14:paraId="3A787277" w14:textId="77777777" w:rsidR="004E50D2" w:rsidRPr="004E50D2" w:rsidRDefault="004E50D2" w:rsidP="004E50D2">
      <w:pPr>
        <w:numPr>
          <w:ilvl w:val="0"/>
          <w:numId w:val="14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 xml:space="preserve">Обсудите проблему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эндогенности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>. К каким последствиям она может привести?</w:t>
      </w:r>
    </w:p>
    <w:p w14:paraId="39CC2309" w14:textId="77777777" w:rsidR="004E50D2" w:rsidRPr="004E50D2" w:rsidRDefault="004E50D2" w:rsidP="004E50D2">
      <w:pPr>
        <w:numPr>
          <w:ilvl w:val="0"/>
          <w:numId w:val="14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 xml:space="preserve">Обсудите, какие инструментальные переменные необходимо включить в модель для решения проблемы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эндогенности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>.</w:t>
      </w:r>
    </w:p>
    <w:p w14:paraId="233B73EC" w14:textId="77777777" w:rsidR="004E50D2" w:rsidRPr="004E50D2" w:rsidRDefault="004E50D2" w:rsidP="00192CB1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bookmarkStart w:id="0" w:name="_GoBack"/>
      <w:r w:rsidRPr="004E50D2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Набор данных</w:t>
      </w:r>
    </w:p>
    <w:bookmarkEnd w:id="0"/>
    <w:p w14:paraId="3ADAE878" w14:textId="77777777" w:rsidR="004E50D2" w:rsidRPr="004E50D2" w:rsidRDefault="004E50D2" w:rsidP="004E50D2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На этом семинаре мы работаем с материалами исследования </w:t>
      </w:r>
      <w:proofErr w:type="spellStart"/>
      <w:r w:rsidRPr="004E50D2">
        <w:rPr>
          <w:rFonts w:ascii="Source Sans Pro" w:hAnsi="Source Sans Pro"/>
          <w:b/>
          <w:bCs/>
          <w:color w:val="333333"/>
          <w:sz w:val="23"/>
          <w:szCs w:val="23"/>
        </w:rPr>
        <w:t>Card</w:t>
      </w:r>
      <w:proofErr w:type="spellEnd"/>
      <w:r w:rsidRPr="004E50D2">
        <w:rPr>
          <w:rFonts w:ascii="Source Sans Pro" w:hAnsi="Source Sans Pro"/>
          <w:b/>
          <w:bCs/>
          <w:color w:val="333333"/>
          <w:sz w:val="23"/>
          <w:szCs w:val="23"/>
        </w:rPr>
        <w:t xml:space="preserve">, D. (1993). </w:t>
      </w:r>
      <w:r w:rsidRPr="004E50D2">
        <w:rPr>
          <w:rFonts w:ascii="Source Sans Pro" w:hAnsi="Source Sans Pro"/>
          <w:b/>
          <w:bCs/>
          <w:color w:val="333333"/>
          <w:sz w:val="23"/>
          <w:szCs w:val="23"/>
          <w:lang w:val="en-US"/>
        </w:rPr>
        <w:t>Using geographic variation in college proximity to estimate the return to schooling</w:t>
      </w:r>
      <w:r w:rsidRPr="004E50D2">
        <w:rPr>
          <w:rFonts w:ascii="Source Sans Pro" w:hAnsi="Source Sans Pro"/>
          <w:color w:val="333333"/>
          <w:sz w:val="23"/>
          <w:szCs w:val="23"/>
          <w:lang w:val="en-US"/>
        </w:rPr>
        <w:t xml:space="preserve">. </w:t>
      </w:r>
      <w:r w:rsidRPr="004E50D2">
        <w:rPr>
          <w:rFonts w:ascii="Source Sans Pro" w:hAnsi="Source Sans Pro"/>
          <w:color w:val="333333"/>
          <w:sz w:val="23"/>
          <w:szCs w:val="23"/>
        </w:rPr>
        <w:t>Работа доступна по </w:t>
      </w:r>
      <w:hyperlink r:id="rId7" w:history="1">
        <w:r w:rsidRPr="004E50D2">
          <w:rPr>
            <w:rFonts w:ascii="Source Sans Pro" w:hAnsi="Source Sans Pro"/>
            <w:color w:val="2780E3"/>
            <w:sz w:val="23"/>
            <w:szCs w:val="23"/>
            <w:u w:val="single"/>
          </w:rPr>
          <w:t>ссы</w:t>
        </w:r>
        <w:r w:rsidRPr="004E50D2">
          <w:rPr>
            <w:rFonts w:ascii="Source Sans Pro" w:hAnsi="Source Sans Pro"/>
            <w:color w:val="2780E3"/>
            <w:sz w:val="23"/>
            <w:szCs w:val="23"/>
            <w:u w:val="single"/>
          </w:rPr>
          <w:t>л</w:t>
        </w:r>
        <w:r w:rsidRPr="004E50D2">
          <w:rPr>
            <w:rFonts w:ascii="Source Sans Pro" w:hAnsi="Source Sans Pro"/>
            <w:color w:val="2780E3"/>
            <w:sz w:val="23"/>
            <w:szCs w:val="23"/>
            <w:u w:val="single"/>
          </w:rPr>
          <w:t>ке</w:t>
        </w:r>
      </w:hyperlink>
      <w:r w:rsidRPr="004E50D2">
        <w:rPr>
          <w:rFonts w:ascii="Source Sans Pro" w:hAnsi="Source Sans Pro"/>
          <w:color w:val="333333"/>
          <w:sz w:val="23"/>
          <w:szCs w:val="23"/>
        </w:rPr>
        <w:t>.</w:t>
      </w:r>
    </w:p>
    <w:p w14:paraId="7B152539" w14:textId="2CC81B36" w:rsidR="004E50D2" w:rsidRPr="004E50D2" w:rsidRDefault="004E50D2" w:rsidP="004E50D2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 xml:space="preserve">Данные для воспроизведения результатов исследования </w:t>
      </w:r>
      <w:r>
        <w:rPr>
          <w:rFonts w:ascii="Source Sans Pro" w:hAnsi="Source Sans Pro"/>
          <w:color w:val="333333"/>
          <w:sz w:val="23"/>
          <w:szCs w:val="23"/>
        </w:rPr>
        <w:t xml:space="preserve">доступны в папке </w:t>
      </w:r>
      <w:r>
        <w:rPr>
          <w:rFonts w:ascii="Source Sans Pro" w:hAnsi="Source Sans Pro"/>
          <w:color w:val="333333"/>
          <w:sz w:val="23"/>
          <w:szCs w:val="23"/>
          <w:lang w:val="en-US"/>
        </w:rPr>
        <w:t>Teams</w:t>
      </w:r>
      <w:r w:rsidRPr="004E50D2">
        <w:rPr>
          <w:rFonts w:ascii="Source Sans Pro" w:hAnsi="Source Sans Pro"/>
          <w:color w:val="333333"/>
          <w:sz w:val="23"/>
          <w:szCs w:val="23"/>
        </w:rPr>
        <w:t> в формате .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txt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>. Это выборка из обследования молодых американцев (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National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 xml:space="preserve">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Longitudinal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 xml:space="preserve">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Survey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 xml:space="preserve">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of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 xml:space="preserve">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Young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 xml:space="preserve">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Men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>). Обследование проводилось дважды: в 1966 и 1976 гг.</w:t>
      </w:r>
    </w:p>
    <w:p w14:paraId="7541EF8B" w14:textId="77777777" w:rsidR="004E50D2" w:rsidRPr="004E50D2" w:rsidRDefault="004E50D2" w:rsidP="004E50D2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Также данные и другие материалы доступны на </w:t>
      </w:r>
      <w:hyperlink r:id="rId8" w:history="1">
        <w:r w:rsidRPr="004E50D2">
          <w:rPr>
            <w:rFonts w:ascii="Source Sans Pro" w:hAnsi="Source Sans Pro"/>
            <w:color w:val="2780E3"/>
            <w:sz w:val="23"/>
            <w:szCs w:val="23"/>
            <w:u w:val="single"/>
          </w:rPr>
          <w:t>странице автора</w:t>
        </w:r>
      </w:hyperlink>
      <w:r w:rsidRPr="004E50D2">
        <w:rPr>
          <w:rFonts w:ascii="Source Sans Pro" w:hAnsi="Source Sans Pro"/>
          <w:color w:val="333333"/>
          <w:sz w:val="23"/>
          <w:szCs w:val="23"/>
        </w:rPr>
        <w:t>.</w:t>
      </w:r>
    </w:p>
    <w:p w14:paraId="7D8FA0CD" w14:textId="4DBBC2C6" w:rsidR="004E50D2" w:rsidRDefault="004E50D2" w:rsidP="004E50D2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Загрузите и изучите данные. Обсудите, какие переменные лучше всего подходят для ответа на поставленный исследовательский вопрос.</w:t>
      </w:r>
    </w:p>
    <w:tbl>
      <w:tblPr>
        <w:tblW w:w="86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5935"/>
      </w:tblGrid>
      <w:tr w:rsidR="004E50D2" w:rsidRPr="004E50D2" w14:paraId="4E37D1A5" w14:textId="77777777" w:rsidTr="004E50D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442E7F" w14:textId="77777777" w:rsidR="004E50D2" w:rsidRPr="004E50D2" w:rsidRDefault="004E50D2" w:rsidP="004E50D2">
            <w:pPr>
              <w:spacing w:after="315"/>
              <w:jc w:val="center"/>
              <w:rPr>
                <w:rFonts w:ascii="Source Sans Pro" w:hAnsi="Source Sans Pro"/>
                <w:b/>
                <w:bCs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b/>
                <w:bCs/>
                <w:color w:val="333333"/>
                <w:sz w:val="23"/>
                <w:szCs w:val="23"/>
              </w:rPr>
              <w:t>Name</w:t>
            </w:r>
            <w:proofErr w:type="spellEnd"/>
          </w:p>
        </w:tc>
        <w:tc>
          <w:tcPr>
            <w:tcW w:w="5935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B8A251" w14:textId="77777777" w:rsidR="004E50D2" w:rsidRPr="004E50D2" w:rsidRDefault="004E50D2" w:rsidP="004E50D2">
            <w:pPr>
              <w:spacing w:after="315"/>
              <w:jc w:val="center"/>
              <w:rPr>
                <w:rFonts w:ascii="Source Sans Pro" w:hAnsi="Source Sans Pro"/>
                <w:b/>
                <w:bCs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b/>
                <w:bCs/>
                <w:color w:val="333333"/>
                <w:sz w:val="23"/>
                <w:szCs w:val="23"/>
              </w:rPr>
              <w:t>Label</w:t>
            </w:r>
            <w:proofErr w:type="spellEnd"/>
          </w:p>
        </w:tc>
      </w:tr>
      <w:tr w:rsidR="004E50D2" w:rsidRPr="004E50D2" w14:paraId="232210B9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28713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id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4BF7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sequential id runs from 1 to 5225</w:t>
            </w:r>
          </w:p>
        </w:tc>
      </w:tr>
      <w:tr w:rsidR="004E50D2" w:rsidRPr="004E50D2" w14:paraId="256E0261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85089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lastRenderedPageBreak/>
              <w:t>nearc2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694F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grew up near 2-yr college</w:t>
            </w:r>
          </w:p>
        </w:tc>
      </w:tr>
      <w:tr w:rsidR="004E50D2" w:rsidRPr="004E50D2" w14:paraId="6006396D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E08A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nearc4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D9D3F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grew up near 4-yr college</w:t>
            </w:r>
          </w:p>
        </w:tc>
      </w:tr>
      <w:tr w:rsidR="004E50D2" w:rsidRPr="004E50D2" w14:paraId="5C62370F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5E5A2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nearc4a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76C4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grew up near 4-yr public college</w:t>
            </w:r>
          </w:p>
        </w:tc>
      </w:tr>
      <w:tr w:rsidR="004E50D2" w:rsidRPr="004E50D2" w14:paraId="26A6DF32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7350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nearc4b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A540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 xml:space="preserve">grew up near 4-yr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priv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 xml:space="preserve"> college</w:t>
            </w:r>
          </w:p>
        </w:tc>
      </w:tr>
      <w:tr w:rsidR="004E50D2" w:rsidRPr="004E50D2" w14:paraId="770C4BA0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D59A7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ed76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5495C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education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1976</w:t>
            </w:r>
          </w:p>
        </w:tc>
      </w:tr>
      <w:tr w:rsidR="004E50D2" w:rsidRPr="004E50D2" w14:paraId="10D0FC5C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E26F9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ed66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9DD05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education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53993236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E0C7F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age76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22B0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age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1976</w:t>
            </w:r>
          </w:p>
        </w:tc>
      </w:tr>
      <w:tr w:rsidR="004E50D2" w:rsidRPr="004E50D2" w14:paraId="2343A572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821D3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daded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67E3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dads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education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missing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=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avg</w:t>
            </w:r>
            <w:proofErr w:type="spellEnd"/>
          </w:p>
        </w:tc>
      </w:tr>
      <w:tr w:rsidR="004E50D2" w:rsidRPr="004E50D2" w14:paraId="4A21835E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ECE1E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nodaded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64E96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1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if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daded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imputed</w:t>
            </w:r>
            <w:proofErr w:type="spellEnd"/>
          </w:p>
        </w:tc>
      </w:tr>
      <w:tr w:rsidR="004E50D2" w:rsidRPr="004E50D2" w14:paraId="42F40DD3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993CE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momed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7F37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moms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education</w:t>
            </w:r>
            <w:proofErr w:type="spellEnd"/>
          </w:p>
        </w:tc>
      </w:tr>
      <w:tr w:rsidR="004E50D2" w:rsidRPr="004E50D2" w14:paraId="39F566AA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3303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nomomed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DA2A6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1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if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momed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imputed</w:t>
            </w:r>
            <w:proofErr w:type="spellEnd"/>
          </w:p>
        </w:tc>
      </w:tr>
      <w:tr w:rsidR="004E50D2" w:rsidRPr="004E50D2" w14:paraId="5842DD3E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04F9E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weight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B1B4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nls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 xml:space="preserve"> weight for 1976 cross-section</w:t>
            </w:r>
          </w:p>
        </w:tc>
      </w:tr>
      <w:tr w:rsidR="004E50D2" w:rsidRPr="004E50D2" w14:paraId="68785BFE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E7B01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momdad14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182EB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1 if live with mom and dad age 14</w:t>
            </w:r>
          </w:p>
        </w:tc>
      </w:tr>
      <w:tr w:rsidR="004E50D2" w:rsidRPr="004E50D2" w14:paraId="43911126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E0B51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sinmom14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51FC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lived with single mom age 14</w:t>
            </w:r>
          </w:p>
        </w:tc>
      </w:tr>
      <w:tr w:rsidR="004E50D2" w:rsidRPr="004E50D2" w14:paraId="6D30B351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BC25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step14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A32EF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lived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step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parent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age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14</w:t>
            </w:r>
          </w:p>
        </w:tc>
      </w:tr>
      <w:tr w:rsidR="004E50D2" w:rsidRPr="004E50D2" w14:paraId="22BFA890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C28FC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reg661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CF71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=1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3F122A7E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26C9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reg662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B9865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=2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3CB88716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4E869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lastRenderedPageBreak/>
              <w:t>reg663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4C64E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=3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39A0E89D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32E7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reg664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9313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=4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7310A314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8915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reg665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CD3A7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=5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73800584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D2861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reg666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1303A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=6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11F216EE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08FB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reg667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63593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=7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09BF0832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669B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reg668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2C01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=8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414368FB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A2C9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reg669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DB98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dummy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for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=9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236C2F51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F2A9B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south66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24E22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lived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south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251BE93E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FFC6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work76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314A5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worked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1976</w:t>
            </w:r>
          </w:p>
        </w:tc>
      </w:tr>
      <w:tr w:rsidR="004E50D2" w:rsidRPr="004E50D2" w14:paraId="0A99B1C1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FA732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work78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E016E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worked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1978</w:t>
            </w:r>
          </w:p>
        </w:tc>
      </w:tr>
      <w:tr w:rsidR="004E50D2" w:rsidRPr="004E50D2" w14:paraId="6BA87EC3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4F5F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lwage76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C7E5E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log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wage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(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outliers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trimmed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) 1976</w:t>
            </w:r>
          </w:p>
        </w:tc>
      </w:tr>
      <w:tr w:rsidR="004E50D2" w:rsidRPr="004E50D2" w14:paraId="1D38180F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3FBE6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lwage78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36BB7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log wage in 1978 outliers trimmed</w:t>
            </w:r>
          </w:p>
        </w:tc>
      </w:tr>
      <w:tr w:rsidR="004E50D2" w:rsidRPr="004E50D2" w14:paraId="18409251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FC35B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famed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62D9B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mom-dad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education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class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1-9</w:t>
            </w:r>
          </w:p>
        </w:tc>
      </w:tr>
      <w:tr w:rsidR="004E50D2" w:rsidRPr="004E50D2" w14:paraId="3528DBCF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9DC69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black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95759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1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if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black</w:t>
            </w:r>
            <w:proofErr w:type="spellEnd"/>
          </w:p>
        </w:tc>
      </w:tr>
      <w:tr w:rsidR="004E50D2" w:rsidRPr="004E50D2" w14:paraId="54F48B8E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55A5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smsa76r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74951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smsa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1976</w:t>
            </w:r>
          </w:p>
        </w:tc>
      </w:tr>
      <w:tr w:rsidR="004E50D2" w:rsidRPr="004E50D2" w14:paraId="2BBBC013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AAC57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smsa78r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252B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smsa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1978</w:t>
            </w:r>
          </w:p>
        </w:tc>
      </w:tr>
      <w:tr w:rsidR="004E50D2" w:rsidRPr="004E50D2" w14:paraId="1CEC140B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455F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reg76r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2E65B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south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1976</w:t>
            </w:r>
          </w:p>
        </w:tc>
      </w:tr>
      <w:tr w:rsidR="004E50D2" w:rsidRPr="004E50D2" w14:paraId="1383C4B9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99B87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lastRenderedPageBreak/>
              <w:t>reg78r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03FFD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south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1978</w:t>
            </w:r>
          </w:p>
        </w:tc>
      </w:tr>
      <w:tr w:rsidR="004E50D2" w:rsidRPr="004E50D2" w14:paraId="17C9385A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EB1C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reg80r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68DC2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south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1980</w:t>
            </w:r>
          </w:p>
        </w:tc>
      </w:tr>
      <w:tr w:rsidR="004E50D2" w:rsidRPr="004E50D2" w14:paraId="45BCD1AF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3854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smsa66r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BB6B3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smsa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1966</w:t>
            </w:r>
          </w:p>
        </w:tc>
      </w:tr>
      <w:tr w:rsidR="004E50D2" w:rsidRPr="004E50D2" w14:paraId="7A752462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50C8C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wage76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F5F3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raw wage cents per hour 1976</w:t>
            </w:r>
          </w:p>
        </w:tc>
      </w:tr>
      <w:tr w:rsidR="004E50D2" w:rsidRPr="004E50D2" w14:paraId="6DD345CB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1CE8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wage78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C952B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raw wage cents per hour 1978</w:t>
            </w:r>
          </w:p>
        </w:tc>
      </w:tr>
      <w:tr w:rsidR="004E50D2" w:rsidRPr="004E50D2" w14:paraId="6F80A104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97F45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wage80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4641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raw wage cents per hour 1980</w:t>
            </w:r>
          </w:p>
        </w:tc>
      </w:tr>
      <w:tr w:rsidR="004E50D2" w:rsidRPr="004E50D2" w14:paraId="0657BEAF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E0E6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noint78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BCB02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if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noninterview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1978</w:t>
            </w:r>
          </w:p>
        </w:tc>
      </w:tr>
      <w:tr w:rsidR="004E50D2" w:rsidRPr="004E50D2" w14:paraId="740A6658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3AE077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noint80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22B78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if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noninterview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1980</w:t>
            </w:r>
          </w:p>
        </w:tc>
      </w:tr>
      <w:tr w:rsidR="004E50D2" w:rsidRPr="004E50D2" w14:paraId="04D01365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5304F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enroll76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B27BB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1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if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enrolled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1976</w:t>
            </w:r>
          </w:p>
        </w:tc>
      </w:tr>
      <w:tr w:rsidR="004E50D2" w:rsidRPr="004E50D2" w14:paraId="1B2228CA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4B0BB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enroll78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CC1C3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1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if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enrolled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1978</w:t>
            </w:r>
          </w:p>
        </w:tc>
      </w:tr>
      <w:tr w:rsidR="004E50D2" w:rsidRPr="004E50D2" w14:paraId="58154758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383C9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enroll80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3648D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1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if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enrolled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in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1980</w:t>
            </w:r>
          </w:p>
        </w:tc>
      </w:tr>
      <w:tr w:rsidR="004E50D2" w:rsidRPr="004E50D2" w14:paraId="4AD80207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ED7CE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kww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9D5B3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the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kww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score</w:t>
            </w:r>
            <w:proofErr w:type="spellEnd"/>
          </w:p>
        </w:tc>
      </w:tr>
      <w:tr w:rsidR="004E50D2" w:rsidRPr="004E50D2" w14:paraId="641B70E6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2A3C1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iq</w:t>
            </w:r>
            <w:proofErr w:type="spellEnd"/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0FB7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a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normed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iq</w:t>
            </w:r>
            <w:proofErr w:type="spellEnd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score</w:t>
            </w:r>
            <w:proofErr w:type="spellEnd"/>
          </w:p>
        </w:tc>
      </w:tr>
      <w:tr w:rsidR="004E50D2" w:rsidRPr="004E50D2" w14:paraId="2BB82A86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706A4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marsta76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6884F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mar status in 1976 1=married, spouse present</w:t>
            </w:r>
          </w:p>
        </w:tc>
      </w:tr>
      <w:tr w:rsidR="004E50D2" w:rsidRPr="004E50D2" w14:paraId="3B8120DA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418D7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marsta78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9D8DA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mar status in 1978 1=married, spouse present</w:t>
            </w:r>
          </w:p>
        </w:tc>
      </w:tr>
      <w:tr w:rsidR="004E50D2" w:rsidRPr="004E50D2" w14:paraId="56905F96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61632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marsta80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E758D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mar status in 1980 1=married, spouse present</w:t>
            </w:r>
          </w:p>
        </w:tc>
      </w:tr>
      <w:tr w:rsidR="004E50D2" w:rsidRPr="004E50D2" w14:paraId="03D51AF1" w14:textId="77777777" w:rsidTr="004E50D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FF4A0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</w:rPr>
              <w:t>libcrd14</w:t>
            </w:r>
          </w:p>
        </w:tc>
        <w:tc>
          <w:tcPr>
            <w:tcW w:w="5935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896FC" w14:textId="77777777" w:rsidR="004E50D2" w:rsidRPr="004E50D2" w:rsidRDefault="004E50D2" w:rsidP="004E50D2">
            <w:pPr>
              <w:spacing w:after="315"/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</w:pPr>
            <w:r w:rsidRPr="004E50D2">
              <w:rPr>
                <w:rFonts w:ascii="Source Sans Pro" w:hAnsi="Source Sans Pro"/>
                <w:color w:val="333333"/>
                <w:sz w:val="23"/>
                <w:szCs w:val="23"/>
                <w:lang w:val="en-US"/>
              </w:rPr>
              <w:t>1 if library card in home age 14</w:t>
            </w:r>
          </w:p>
        </w:tc>
      </w:tr>
    </w:tbl>
    <w:p w14:paraId="6C3B8751" w14:textId="5328DC19" w:rsidR="00192CB1" w:rsidRPr="00192CB1" w:rsidRDefault="00192CB1" w:rsidP="00192CB1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CD7167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Разведывательный анализ данных</w:t>
      </w:r>
    </w:p>
    <w:p w14:paraId="221B764D" w14:textId="4C54CCA4" w:rsidR="004E50D2" w:rsidRPr="004E50D2" w:rsidRDefault="004E50D2" w:rsidP="004E50D2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lastRenderedPageBreak/>
        <w:t>Проведите разведывательный анализ данных:</w:t>
      </w:r>
    </w:p>
    <w:p w14:paraId="12961981" w14:textId="77777777" w:rsidR="004E50D2" w:rsidRPr="004E50D2" w:rsidRDefault="004E50D2" w:rsidP="004E50D2">
      <w:pPr>
        <w:numPr>
          <w:ilvl w:val="0"/>
          <w:numId w:val="15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Постройте таблицу с описательными статистиками основных переменных.</w:t>
      </w:r>
    </w:p>
    <w:p w14:paraId="235D1FD0" w14:textId="77777777" w:rsidR="004E50D2" w:rsidRPr="004E50D2" w:rsidRDefault="004E50D2" w:rsidP="004E50D2">
      <w:pPr>
        <w:numPr>
          <w:ilvl w:val="0"/>
          <w:numId w:val="15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Постройте графики, визуализирующие изучаемую взаимосвязь.</w:t>
      </w:r>
    </w:p>
    <w:p w14:paraId="469A4002" w14:textId="77777777" w:rsidR="004E50D2" w:rsidRPr="004E50D2" w:rsidRDefault="004E50D2" w:rsidP="004E50D2">
      <w:pPr>
        <w:numPr>
          <w:ilvl w:val="0"/>
          <w:numId w:val="15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Сделайте выводы о качестве данных.</w:t>
      </w:r>
    </w:p>
    <w:p w14:paraId="26967794" w14:textId="77777777" w:rsidR="004E50D2" w:rsidRPr="004E50D2" w:rsidRDefault="004E50D2" w:rsidP="004E50D2">
      <w:pPr>
        <w:numPr>
          <w:ilvl w:val="0"/>
          <w:numId w:val="15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 xml:space="preserve">Обсудите, можно ли провести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разведанализ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 xml:space="preserve"> для подтверждения силы инструментов? Годности? Если да, то как его провести?</w:t>
      </w:r>
    </w:p>
    <w:p w14:paraId="75761CFD" w14:textId="77777777" w:rsidR="004E50D2" w:rsidRPr="004E50D2" w:rsidRDefault="004E50D2" w:rsidP="00192CB1">
      <w:pPr>
        <w:shd w:val="clear" w:color="auto" w:fill="FFFFFF"/>
        <w:spacing w:before="315" w:after="158"/>
        <w:outlineLvl w:val="0"/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</w:pPr>
      <w:r w:rsidRPr="004E50D2">
        <w:rPr>
          <w:rFonts w:asciiTheme="minorHAnsi" w:hAnsiTheme="minorHAnsi" w:cstheme="majorHAnsi"/>
          <w:b/>
          <w:bCs/>
          <w:color w:val="333333"/>
          <w:kern w:val="36"/>
          <w:sz w:val="28"/>
          <w:szCs w:val="28"/>
        </w:rPr>
        <w:t>Регрессионный анализ</w:t>
      </w:r>
    </w:p>
    <w:p w14:paraId="4F4306E7" w14:textId="77777777" w:rsidR="004E50D2" w:rsidRPr="004E50D2" w:rsidRDefault="004E50D2" w:rsidP="004E50D2">
      <w:p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Проведите регрессионный анализ:</w:t>
      </w:r>
    </w:p>
    <w:p w14:paraId="76881016" w14:textId="42A4B68F" w:rsidR="00192CB1" w:rsidRPr="00192CB1" w:rsidRDefault="004E50D2" w:rsidP="004E50D2">
      <w:pPr>
        <w:numPr>
          <w:ilvl w:val="0"/>
          <w:numId w:val="16"/>
        </w:numPr>
        <w:shd w:val="clear" w:color="auto" w:fill="FFFFFF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Оцените базовую ММЛР (рекомендация на основе статьи: </w:t>
      </w:r>
      <w:r w:rsidRPr="004E50D2">
        <w:rPr>
          <w:rFonts w:ascii="STIXGeneral-Regular" w:hAnsi="STIXGeneral-Regular"/>
          <w:color w:val="333333"/>
          <w:sz w:val="25"/>
          <w:szCs w:val="25"/>
          <w:bdr w:val="none" w:sz="0" w:space="0" w:color="auto" w:frame="1"/>
        </w:rPr>
        <w:t>log(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wage</w:t>
      </w:r>
      <w:r w:rsidRPr="004E50D2">
        <w:rPr>
          <w:rFonts w:ascii="STIXGeneral-Italic" w:hAnsi="STIXGeneral-Italic"/>
          <w:color w:val="333333"/>
          <w:sz w:val="18"/>
          <w:szCs w:val="18"/>
          <w:bdr w:val="none" w:sz="0" w:space="0" w:color="auto" w:frame="1"/>
        </w:rPr>
        <w:t>i</w:t>
      </w:r>
      <w:r w:rsidRPr="004E50D2">
        <w:rPr>
          <w:rFonts w:ascii="STIXGeneral-Regular" w:hAnsi="STIXGeneral-Regular"/>
          <w:color w:val="333333"/>
          <w:sz w:val="25"/>
          <w:szCs w:val="25"/>
          <w:bdr w:val="none" w:sz="0" w:space="0" w:color="auto" w:frame="1"/>
        </w:rPr>
        <w:t>)=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β</w:t>
      </w:r>
      <w:r w:rsidRPr="004E50D2">
        <w:rPr>
          <w:rFonts w:ascii="STIXGeneral-Regular" w:hAnsi="STIXGeneral-Regular"/>
          <w:color w:val="333333"/>
          <w:sz w:val="18"/>
          <w:szCs w:val="18"/>
          <w:bdr w:val="none" w:sz="0" w:space="0" w:color="auto" w:frame="1"/>
        </w:rPr>
        <w:t>0</w:t>
      </w:r>
      <w:r w:rsidRPr="004E50D2">
        <w:rPr>
          <w:rFonts w:ascii="STIXGeneral-Regular" w:hAnsi="STIXGeneral-Regular"/>
          <w:color w:val="333333"/>
          <w:sz w:val="25"/>
          <w:szCs w:val="25"/>
          <w:bdr w:val="none" w:sz="0" w:space="0" w:color="auto" w:frame="1"/>
        </w:rPr>
        <w:t>+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β</w:t>
      </w:r>
      <w:r w:rsidRPr="004E50D2">
        <w:rPr>
          <w:rFonts w:ascii="STIXGeneral-Regular" w:hAnsi="STIXGeneral-Regular"/>
          <w:color w:val="333333"/>
          <w:sz w:val="18"/>
          <w:szCs w:val="18"/>
          <w:bdr w:val="none" w:sz="0" w:space="0" w:color="auto" w:frame="1"/>
        </w:rPr>
        <w:t>1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educ</w:t>
      </w:r>
      <w:r w:rsidRPr="004E50D2">
        <w:rPr>
          <w:rFonts w:ascii="STIXGeneral-Italic" w:hAnsi="STIXGeneral-Italic"/>
          <w:color w:val="333333"/>
          <w:sz w:val="18"/>
          <w:szCs w:val="18"/>
          <w:bdr w:val="none" w:sz="0" w:space="0" w:color="auto" w:frame="1"/>
        </w:rPr>
        <w:t>i</w:t>
      </w:r>
      <w:r w:rsidRPr="004E50D2">
        <w:rPr>
          <w:rFonts w:ascii="STIXGeneral-Regular" w:hAnsi="STIXGeneral-Regular"/>
          <w:color w:val="333333"/>
          <w:sz w:val="25"/>
          <w:szCs w:val="25"/>
          <w:bdr w:val="none" w:sz="0" w:space="0" w:color="auto" w:frame="1"/>
        </w:rPr>
        <w:t>+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β</w:t>
      </w:r>
      <w:r w:rsidRPr="004E50D2">
        <w:rPr>
          <w:rFonts w:ascii="STIXGeneral-Regular" w:hAnsi="STIXGeneral-Regular"/>
          <w:color w:val="333333"/>
          <w:sz w:val="18"/>
          <w:szCs w:val="18"/>
          <w:bdr w:val="none" w:sz="0" w:space="0" w:color="auto" w:frame="1"/>
        </w:rPr>
        <w:t>2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exper</w:t>
      </w:r>
      <w:r w:rsidRPr="004E50D2">
        <w:rPr>
          <w:rFonts w:ascii="STIXGeneral-Italic" w:hAnsi="STIXGeneral-Italic"/>
          <w:color w:val="333333"/>
          <w:sz w:val="18"/>
          <w:szCs w:val="18"/>
          <w:bdr w:val="none" w:sz="0" w:space="0" w:color="auto" w:frame="1"/>
        </w:rPr>
        <w:t>i</w:t>
      </w:r>
      <w:r w:rsidRPr="004E50D2">
        <w:rPr>
          <w:rFonts w:ascii="STIXGeneral-Regular" w:hAnsi="STIXGeneral-Regular"/>
          <w:color w:val="333333"/>
          <w:sz w:val="25"/>
          <w:szCs w:val="25"/>
          <w:bdr w:val="none" w:sz="0" w:space="0" w:color="auto" w:frame="1"/>
        </w:rPr>
        <w:t>+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β</w:t>
      </w:r>
      <w:r w:rsidRPr="004E50D2">
        <w:rPr>
          <w:rFonts w:ascii="STIXGeneral-Regular" w:hAnsi="STIXGeneral-Regular"/>
          <w:color w:val="333333"/>
          <w:sz w:val="18"/>
          <w:szCs w:val="18"/>
          <w:bdr w:val="none" w:sz="0" w:space="0" w:color="auto" w:frame="1"/>
        </w:rPr>
        <w:t>3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exper</w:t>
      </w:r>
      <w:r w:rsidRPr="004E50D2">
        <w:rPr>
          <w:rFonts w:ascii="STIXGeneral-Regular" w:hAnsi="STIXGeneral-Regular"/>
          <w:color w:val="333333"/>
          <w:sz w:val="18"/>
          <w:szCs w:val="18"/>
          <w:bdr w:val="none" w:sz="0" w:space="0" w:color="auto" w:frame="1"/>
        </w:rPr>
        <w:t>2</w:t>
      </w:r>
      <w:r w:rsidRPr="004E50D2">
        <w:rPr>
          <w:rFonts w:ascii="STIXGeneral-Italic" w:hAnsi="STIXGeneral-Italic"/>
          <w:color w:val="333333"/>
          <w:sz w:val="18"/>
          <w:szCs w:val="18"/>
          <w:bdr w:val="none" w:sz="0" w:space="0" w:color="auto" w:frame="1"/>
        </w:rPr>
        <w:t>i</w:t>
      </w:r>
      <w:r w:rsidRPr="004E50D2">
        <w:rPr>
          <w:rFonts w:ascii="STIXGeneral-Regular" w:hAnsi="STIXGeneral-Regular"/>
          <w:color w:val="333333"/>
          <w:sz w:val="25"/>
          <w:szCs w:val="25"/>
          <w:bdr w:val="none" w:sz="0" w:space="0" w:color="auto" w:frame="1"/>
        </w:rPr>
        <w:t>+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β</w:t>
      </w:r>
      <w:r w:rsidRPr="004E50D2">
        <w:rPr>
          <w:rFonts w:ascii="STIXGeneral-Regular" w:hAnsi="STIXGeneral-Regular"/>
          <w:color w:val="333333"/>
          <w:sz w:val="18"/>
          <w:szCs w:val="18"/>
          <w:bdr w:val="none" w:sz="0" w:space="0" w:color="auto" w:frame="1"/>
        </w:rPr>
        <w:t>4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black</w:t>
      </w:r>
      <w:r w:rsidRPr="004E50D2">
        <w:rPr>
          <w:rFonts w:ascii="STIXGeneral-Italic" w:hAnsi="STIXGeneral-Italic"/>
          <w:color w:val="333333"/>
          <w:sz w:val="18"/>
          <w:szCs w:val="18"/>
          <w:bdr w:val="none" w:sz="0" w:space="0" w:color="auto" w:frame="1"/>
        </w:rPr>
        <w:t>i</w:t>
      </w:r>
      <w:r w:rsidRPr="004E50D2">
        <w:rPr>
          <w:rFonts w:ascii="STIXGeneral-Regular" w:hAnsi="STIXGeneral-Regular"/>
          <w:color w:val="333333"/>
          <w:sz w:val="25"/>
          <w:szCs w:val="25"/>
          <w:bdr w:val="none" w:sz="0" w:space="0" w:color="auto" w:frame="1"/>
        </w:rPr>
        <w:t>+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β</w:t>
      </w:r>
      <w:r w:rsidRPr="004E50D2">
        <w:rPr>
          <w:rFonts w:ascii="STIXGeneral-Regular" w:hAnsi="STIXGeneral-Regular"/>
          <w:color w:val="333333"/>
          <w:sz w:val="18"/>
          <w:szCs w:val="18"/>
          <w:bdr w:val="none" w:sz="0" w:space="0" w:color="auto" w:frame="1"/>
        </w:rPr>
        <w:t>5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smsa</w:t>
      </w:r>
      <w:r w:rsidRPr="004E50D2">
        <w:rPr>
          <w:rFonts w:ascii="STIXGeneral-Italic" w:hAnsi="STIXGeneral-Italic"/>
          <w:color w:val="333333"/>
          <w:sz w:val="18"/>
          <w:szCs w:val="18"/>
          <w:bdr w:val="none" w:sz="0" w:space="0" w:color="auto" w:frame="1"/>
        </w:rPr>
        <w:t>i</w:t>
      </w:r>
      <w:r w:rsidRPr="004E50D2">
        <w:rPr>
          <w:rFonts w:ascii="STIXGeneral-Regular" w:hAnsi="STIXGeneral-Regular"/>
          <w:color w:val="333333"/>
          <w:sz w:val="25"/>
          <w:szCs w:val="25"/>
          <w:bdr w:val="none" w:sz="0" w:space="0" w:color="auto" w:frame="1"/>
        </w:rPr>
        <w:t>+</w:t>
      </w:r>
      <w:r w:rsidRPr="004E50D2">
        <w:rPr>
          <w:rFonts w:ascii="STIXGeneral-Italic" w:hAnsi="STIXGeneral-Italic"/>
          <w:color w:val="333333"/>
          <w:sz w:val="25"/>
          <w:szCs w:val="25"/>
          <w:bdr w:val="none" w:sz="0" w:space="0" w:color="auto" w:frame="1"/>
        </w:rPr>
        <w:t>u</w:t>
      </w:r>
      <w:r w:rsidRPr="004E50D2">
        <w:rPr>
          <w:rFonts w:ascii="STIXGeneral-Italic" w:hAnsi="STIXGeneral-Italic"/>
          <w:color w:val="333333"/>
          <w:sz w:val="18"/>
          <w:szCs w:val="18"/>
          <w:bdr w:val="none" w:sz="0" w:space="0" w:color="auto" w:frame="1"/>
        </w:rPr>
        <w:t>i</w:t>
      </w:r>
    </w:p>
    <w:p w14:paraId="596CA275" w14:textId="7F0ED180" w:rsidR="004E50D2" w:rsidRPr="004E50D2" w:rsidRDefault="004E50D2" w:rsidP="00192CB1">
      <w:pPr>
        <w:shd w:val="clear" w:color="auto" w:fill="FFFFFF"/>
        <w:ind w:left="720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Проинтерпретируйте результаты.</w:t>
      </w:r>
    </w:p>
    <w:p w14:paraId="37A15AD7" w14:textId="77777777" w:rsidR="004E50D2" w:rsidRPr="004E50D2" w:rsidRDefault="004E50D2" w:rsidP="004E50D2">
      <w:pPr>
        <w:numPr>
          <w:ilvl w:val="0"/>
          <w:numId w:val="16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Добавьте в модель образование матери.</w:t>
      </w:r>
    </w:p>
    <w:p w14:paraId="4426B901" w14:textId="77777777" w:rsidR="004E50D2" w:rsidRPr="004E50D2" w:rsidRDefault="004E50D2" w:rsidP="004E50D2">
      <w:pPr>
        <w:numPr>
          <w:ilvl w:val="0"/>
          <w:numId w:val="17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Что показывает коэффициент при новой переменной? Имеет ли он ожидаемый знак? Значим ли этот коэффициент в ваших расчетах?</w:t>
      </w:r>
    </w:p>
    <w:p w14:paraId="1C943F78" w14:textId="77777777" w:rsidR="004E50D2" w:rsidRPr="004E50D2" w:rsidRDefault="004E50D2" w:rsidP="004E50D2">
      <w:pPr>
        <w:numPr>
          <w:ilvl w:val="0"/>
          <w:numId w:val="17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Чему равна отдача от образования в данном случае? Как она изменилась по сравнению с ответом в предыдущем пункте?</w:t>
      </w:r>
    </w:p>
    <w:p w14:paraId="7E53ABD7" w14:textId="77777777" w:rsidR="004E50D2" w:rsidRPr="004E50D2" w:rsidRDefault="004E50D2" w:rsidP="004E50D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Добавьте в модель кросс-эффект образования матери и образования самого респондента.</w:t>
      </w:r>
    </w:p>
    <w:p w14:paraId="6AF461B8" w14:textId="77777777" w:rsidR="004E50D2" w:rsidRPr="004E50D2" w:rsidRDefault="004E50D2" w:rsidP="004E50D2">
      <w:pPr>
        <w:numPr>
          <w:ilvl w:val="0"/>
          <w:numId w:val="19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Что показывает коэффициент при новой переменной? Имеет ли он ожидаемый знак? Значим ли этот коэффициент в ваших расчетах?</w:t>
      </w:r>
    </w:p>
    <w:p w14:paraId="3C55D18C" w14:textId="77777777" w:rsidR="004E50D2" w:rsidRPr="004E50D2" w:rsidRDefault="004E50D2" w:rsidP="004E50D2">
      <w:pPr>
        <w:numPr>
          <w:ilvl w:val="0"/>
          <w:numId w:val="19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Чему равна отдача от образования в данном случае? Как она изменилась по сравнению с ответом в предыдущем пункте?</w:t>
      </w:r>
    </w:p>
    <w:p w14:paraId="4354AB85" w14:textId="7FBD9ACC" w:rsidR="004E50D2" w:rsidRPr="004E50D2" w:rsidRDefault="004E50D2" w:rsidP="004E50D2">
      <w:pPr>
        <w:numPr>
          <w:ilvl w:val="0"/>
          <w:numId w:val="19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 xml:space="preserve">Проверьте гипотезу о </w:t>
      </w:r>
      <w:r w:rsidR="00192CB1" w:rsidRPr="004E50D2">
        <w:rPr>
          <w:rFonts w:ascii="Source Sans Pro" w:hAnsi="Source Sans Pro"/>
          <w:color w:val="333333"/>
          <w:sz w:val="23"/>
          <w:szCs w:val="23"/>
        </w:rPr>
        <w:t>значимости</w:t>
      </w:r>
      <w:r w:rsidRPr="004E50D2">
        <w:rPr>
          <w:rFonts w:ascii="Source Sans Pro" w:hAnsi="Source Sans Pro"/>
          <w:color w:val="333333"/>
          <w:sz w:val="23"/>
          <w:szCs w:val="23"/>
        </w:rPr>
        <w:t xml:space="preserve"> эффекта образования в зависимости от образования матери</w:t>
      </w:r>
      <w:r w:rsidR="00192CB1" w:rsidRPr="00192CB1">
        <w:rPr>
          <w:rFonts w:ascii="Source Sans Pro" w:hAnsi="Source Sans Pro"/>
          <w:color w:val="333333"/>
          <w:sz w:val="23"/>
          <w:szCs w:val="23"/>
        </w:rPr>
        <w:t>.</w:t>
      </w:r>
    </w:p>
    <w:p w14:paraId="2244E7FB" w14:textId="77777777" w:rsidR="004E50D2" w:rsidRPr="004E50D2" w:rsidRDefault="004E50D2" w:rsidP="004E50D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 xml:space="preserve">Оцените изучаемую взаимосвязь с использованием инструментальных переменных и </w:t>
      </w:r>
      <w:proofErr w:type="spellStart"/>
      <w:r w:rsidRPr="004E50D2">
        <w:rPr>
          <w:rFonts w:ascii="Source Sans Pro" w:hAnsi="Source Sans Pro"/>
          <w:color w:val="333333"/>
          <w:sz w:val="23"/>
          <w:szCs w:val="23"/>
        </w:rPr>
        <w:t>двухшагового</w:t>
      </w:r>
      <w:proofErr w:type="spellEnd"/>
      <w:r w:rsidRPr="004E50D2">
        <w:rPr>
          <w:rFonts w:ascii="Source Sans Pro" w:hAnsi="Source Sans Pro"/>
          <w:color w:val="333333"/>
          <w:sz w:val="23"/>
          <w:szCs w:val="23"/>
        </w:rPr>
        <w:t xml:space="preserve"> метода наименьших квадратов:</w:t>
      </w:r>
    </w:p>
    <w:p w14:paraId="488459C8" w14:textId="77777777" w:rsidR="004E50D2" w:rsidRPr="004E50D2" w:rsidRDefault="004E50D2" w:rsidP="004E50D2">
      <w:pPr>
        <w:numPr>
          <w:ilvl w:val="0"/>
          <w:numId w:val="21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Используйте функцию </w:t>
      </w:r>
      <w:proofErr w:type="spellStart"/>
      <w:proofErr w:type="gramStart"/>
      <w:r w:rsidRPr="004E50D2">
        <w:rPr>
          <w:rFonts w:ascii="Courier New" w:hAnsi="Courier New" w:cs="Courier New"/>
          <w:color w:val="333333"/>
          <w:sz w:val="20"/>
          <w:szCs w:val="20"/>
        </w:rPr>
        <w:t>ivreg</w:t>
      </w:r>
      <w:proofErr w:type="spellEnd"/>
      <w:r w:rsidRPr="004E50D2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4E50D2">
        <w:rPr>
          <w:rFonts w:ascii="Courier New" w:hAnsi="Courier New" w:cs="Courier New"/>
          <w:color w:val="333333"/>
          <w:sz w:val="20"/>
          <w:szCs w:val="20"/>
        </w:rPr>
        <w:t>)</w:t>
      </w:r>
      <w:r w:rsidRPr="004E50D2">
        <w:rPr>
          <w:rFonts w:ascii="Source Sans Pro" w:hAnsi="Source Sans Pro"/>
          <w:color w:val="333333"/>
          <w:sz w:val="23"/>
          <w:szCs w:val="23"/>
        </w:rPr>
        <w:t> из пакета </w:t>
      </w:r>
      <w:r w:rsidRPr="004E50D2">
        <w:rPr>
          <w:rFonts w:ascii="Courier New" w:hAnsi="Courier New" w:cs="Courier New"/>
          <w:color w:val="333333"/>
          <w:sz w:val="20"/>
          <w:szCs w:val="20"/>
        </w:rPr>
        <w:t>AER</w:t>
      </w:r>
      <w:r w:rsidRPr="004E50D2">
        <w:rPr>
          <w:rFonts w:ascii="Source Sans Pro" w:hAnsi="Source Sans Pro"/>
          <w:color w:val="333333"/>
          <w:sz w:val="23"/>
          <w:szCs w:val="23"/>
        </w:rPr>
        <w:t>.</w:t>
      </w:r>
    </w:p>
    <w:p w14:paraId="18752015" w14:textId="77777777" w:rsidR="004E50D2" w:rsidRPr="004E50D2" w:rsidRDefault="004E50D2" w:rsidP="004E50D2">
      <w:pPr>
        <w:numPr>
          <w:ilvl w:val="0"/>
          <w:numId w:val="21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Как она изменилась по сравнению с ответами в предыдущих пунктах?</w:t>
      </w:r>
    </w:p>
    <w:p w14:paraId="605C719C" w14:textId="77777777" w:rsidR="004E50D2" w:rsidRPr="004E50D2" w:rsidRDefault="004E50D2" w:rsidP="004E50D2">
      <w:pPr>
        <w:numPr>
          <w:ilvl w:val="0"/>
          <w:numId w:val="22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Сведите результаты оценки всех регрессий в одну таблицу.</w:t>
      </w:r>
    </w:p>
    <w:p w14:paraId="557F5F69" w14:textId="77777777" w:rsidR="004E50D2" w:rsidRPr="004E50D2" w:rsidRDefault="004E50D2" w:rsidP="004E50D2">
      <w:pPr>
        <w:numPr>
          <w:ilvl w:val="0"/>
          <w:numId w:val="22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Проинтерпретируйте полученные результаты.</w:t>
      </w:r>
    </w:p>
    <w:p w14:paraId="53685DCF" w14:textId="1CC20782" w:rsidR="00CD7167" w:rsidRPr="00192CB1" w:rsidRDefault="004E50D2" w:rsidP="00192CB1">
      <w:pPr>
        <w:numPr>
          <w:ilvl w:val="0"/>
          <w:numId w:val="22"/>
        </w:numPr>
        <w:shd w:val="clear" w:color="auto" w:fill="FFFFFF"/>
        <w:spacing w:after="158"/>
        <w:rPr>
          <w:rFonts w:ascii="Source Sans Pro" w:hAnsi="Source Sans Pro"/>
          <w:color w:val="333333"/>
          <w:sz w:val="23"/>
          <w:szCs w:val="23"/>
        </w:rPr>
      </w:pPr>
      <w:r w:rsidRPr="004E50D2">
        <w:rPr>
          <w:rFonts w:ascii="Source Sans Pro" w:hAnsi="Source Sans Pro"/>
          <w:color w:val="333333"/>
          <w:sz w:val="23"/>
          <w:szCs w:val="23"/>
        </w:rPr>
        <w:t>Оформите скрипт R так, чтобы он был понятным и воспроизводимым.</w:t>
      </w:r>
    </w:p>
    <w:sectPr w:rsidR="00CD7167" w:rsidRPr="00192CB1" w:rsidSect="00CA30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TIXGeneral-Regular">
    <w:altName w:val="STIXGeneral"/>
    <w:panose1 w:val="00000000000000000000"/>
    <w:charset w:val="00"/>
    <w:family w:val="roman"/>
    <w:notTrueType/>
    <w:pitch w:val="default"/>
  </w:font>
  <w:font w:name="STIXGeneral-Italic">
    <w:altName w:val="STIXGener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597D"/>
    <w:multiLevelType w:val="multilevel"/>
    <w:tmpl w:val="D87E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70C0C"/>
    <w:multiLevelType w:val="multilevel"/>
    <w:tmpl w:val="D5CA2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71CBF"/>
    <w:multiLevelType w:val="multilevel"/>
    <w:tmpl w:val="06C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447F"/>
    <w:multiLevelType w:val="multilevel"/>
    <w:tmpl w:val="D9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60205"/>
    <w:multiLevelType w:val="multilevel"/>
    <w:tmpl w:val="5DB4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21B91"/>
    <w:multiLevelType w:val="multilevel"/>
    <w:tmpl w:val="6EE8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F1762"/>
    <w:multiLevelType w:val="multilevel"/>
    <w:tmpl w:val="98DA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00305"/>
    <w:multiLevelType w:val="multilevel"/>
    <w:tmpl w:val="3124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168F1"/>
    <w:multiLevelType w:val="multilevel"/>
    <w:tmpl w:val="8338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17164"/>
    <w:multiLevelType w:val="multilevel"/>
    <w:tmpl w:val="D5B8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43519"/>
    <w:multiLevelType w:val="multilevel"/>
    <w:tmpl w:val="8CF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A11BE"/>
    <w:multiLevelType w:val="multilevel"/>
    <w:tmpl w:val="AC0E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11D63"/>
    <w:multiLevelType w:val="multilevel"/>
    <w:tmpl w:val="3E0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3482D"/>
    <w:multiLevelType w:val="multilevel"/>
    <w:tmpl w:val="7216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934EE"/>
    <w:multiLevelType w:val="multilevel"/>
    <w:tmpl w:val="84726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25FF6"/>
    <w:multiLevelType w:val="multilevel"/>
    <w:tmpl w:val="56D48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325E1"/>
    <w:multiLevelType w:val="multilevel"/>
    <w:tmpl w:val="AB6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E3C7E"/>
    <w:multiLevelType w:val="multilevel"/>
    <w:tmpl w:val="003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109E0"/>
    <w:multiLevelType w:val="multilevel"/>
    <w:tmpl w:val="13D674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D95634"/>
    <w:multiLevelType w:val="multilevel"/>
    <w:tmpl w:val="BED6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55A0E"/>
    <w:multiLevelType w:val="multilevel"/>
    <w:tmpl w:val="200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0771A2"/>
    <w:multiLevelType w:val="multilevel"/>
    <w:tmpl w:val="4F5C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3"/>
  </w:num>
  <w:num w:numId="3">
    <w:abstractNumId w:val="3"/>
  </w:num>
  <w:num w:numId="4">
    <w:abstractNumId w:val="19"/>
  </w:num>
  <w:num w:numId="5">
    <w:abstractNumId w:val="16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14"/>
  </w:num>
  <w:num w:numId="12">
    <w:abstractNumId w:val="4"/>
  </w:num>
  <w:num w:numId="13">
    <w:abstractNumId w:val="20"/>
  </w:num>
  <w:num w:numId="14">
    <w:abstractNumId w:val="6"/>
  </w:num>
  <w:num w:numId="15">
    <w:abstractNumId w:val="12"/>
  </w:num>
  <w:num w:numId="16">
    <w:abstractNumId w:val="5"/>
  </w:num>
  <w:num w:numId="17">
    <w:abstractNumId w:val="2"/>
  </w:num>
  <w:num w:numId="18">
    <w:abstractNumId w:val="1"/>
  </w:num>
  <w:num w:numId="19">
    <w:abstractNumId w:val="7"/>
  </w:num>
  <w:num w:numId="20">
    <w:abstractNumId w:val="18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67"/>
    <w:rsid w:val="00192CB1"/>
    <w:rsid w:val="004E50D2"/>
    <w:rsid w:val="00CA307B"/>
    <w:rsid w:val="00CD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ACD68"/>
  <w15:chartTrackingRefBased/>
  <w15:docId w15:val="{C1784083-BA34-BB44-BFD5-5CF61A62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0D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0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716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1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D71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71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71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716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5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DefaultParagraphFont"/>
    <w:rsid w:val="004E50D2"/>
  </w:style>
  <w:style w:type="character" w:customStyle="1" w:styleId="mo">
    <w:name w:val="mo"/>
    <w:basedOn w:val="DefaultParagraphFont"/>
    <w:rsid w:val="004E50D2"/>
  </w:style>
  <w:style w:type="character" w:customStyle="1" w:styleId="mn">
    <w:name w:val="mn"/>
    <w:basedOn w:val="DefaultParagraphFont"/>
    <w:rsid w:val="004E50D2"/>
  </w:style>
  <w:style w:type="character" w:customStyle="1" w:styleId="mjxassistivemathml">
    <w:name w:val="mjx_assistive_mathml"/>
    <w:basedOn w:val="DefaultParagraphFont"/>
    <w:rsid w:val="004E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card.berkeley.edu/data_sets.htm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nber.org/papers/w4483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icpsr.org/openicpsr/project/112564/version/V1/view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aeaweb.org/articles?id=10.1257/aer.91.5.13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7C3C43325AB649A3E4D954B1F46BB9" ma:contentTypeVersion="9" ma:contentTypeDescription="Создание документа." ma:contentTypeScope="" ma:versionID="b9dd2719b721bff1c8cce439a0a399f2">
  <xsd:schema xmlns:xsd="http://www.w3.org/2001/XMLSchema" xmlns:xs="http://www.w3.org/2001/XMLSchema" xmlns:p="http://schemas.microsoft.com/office/2006/metadata/properties" xmlns:ns2="52a4bfa3-2a7a-4e65-8184-4d9a6bfcb8f4" xmlns:ns3="c2a70c26-0f5e-4601-b033-307f89823107" targetNamespace="http://schemas.microsoft.com/office/2006/metadata/properties" ma:root="true" ma:fieldsID="362523ddc5006eabc69e1f787299bcbd" ns2:_="" ns3:_="">
    <xsd:import namespace="52a4bfa3-2a7a-4e65-8184-4d9a6bfcb8f4"/>
    <xsd:import namespace="c2a70c26-0f5e-4601-b033-307f89823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4bfa3-2a7a-4e65-8184-4d9a6bfcb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70c26-0f5e-4601-b033-307f89823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1BE8DD-6922-4F21-8E6D-433C39FF9E05}"/>
</file>

<file path=customXml/itemProps2.xml><?xml version="1.0" encoding="utf-8"?>
<ds:datastoreItem xmlns:ds="http://schemas.openxmlformats.org/officeDocument/2006/customXml" ds:itemID="{DD2B4099-873F-435A-AD7B-7D39A7CE1EAD}"/>
</file>

<file path=customXml/itemProps3.xml><?xml version="1.0" encoding="utf-8"?>
<ds:datastoreItem xmlns:ds="http://schemas.openxmlformats.org/officeDocument/2006/customXml" ds:itemID="{0A238A4B-78EA-423F-934C-7D1F2DA405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2023-11-28T05:36:00Z</dcterms:created>
  <dcterms:modified xsi:type="dcterms:W3CDTF">2023-11-28T06:00:00Z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0x010100A87C3C43325AB649A3E4D954B1F46BB9</vt:lpwstr>
  </property>
</Properties>
</file>