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ind w:left="0" w:right="0" w:firstLine="708"/>
        <w:jc w:val="center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Министерство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образования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Республики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Беларусь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ind w:left="0" w:right="0" w:firstLine="0"/>
        <w:jc w:val="center"/>
        <w:rPr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Учреждение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образования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ind w:left="0" w:right="0" w:firstLine="0"/>
        <w:jc w:val="center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«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Белорусский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государственный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университет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ind w:left="0" w:right="0" w:firstLine="0"/>
        <w:jc w:val="center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информатики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и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радиоэлектроники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ind w:left="0" w:right="0" w:firstLine="0"/>
        <w:jc w:val="center"/>
        <w:rPr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ind w:left="0" w:right="0" w:firstLine="0"/>
        <w:jc w:val="center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ФАКУЛЬТЕТ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ИНФОРМАЦИОННЫХ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ТЕХНОЛОГИЙ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И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УПРАВЛЕНИЯ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ind w:left="0" w:right="0" w:firstLine="0"/>
        <w:jc w:val="center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ind w:left="0" w:right="0" w:firstLine="0"/>
        <w:jc w:val="center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Кафедра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интеллектуальных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информационных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технологий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A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ind w:left="0" w:right="0" w:firstLine="0"/>
        <w:jc w:val="center"/>
        <w:rPr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center"/>
        <w:rPr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По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дисциплине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Основы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теории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систем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На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тему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Компьютерное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моделирование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3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240" w:lineRule="auto"/>
        <w:ind w:left="-142" w:right="0" w:firstLine="0"/>
        <w:jc w:val="righ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Выполнил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Семеняко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В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sz w:val="28"/>
          <w:szCs w:val="28"/>
          <w:rtl w:val="0"/>
        </w:rPr>
        <w:t xml:space="preserve">Д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., </w:t>
      </w:r>
      <w:r w:rsidDel="00000000" w:rsidR="00000000" w:rsidRPr="00000000">
        <w:rPr>
          <w:sz w:val="28"/>
          <w:szCs w:val="28"/>
          <w:rtl w:val="0"/>
        </w:rPr>
        <w:t xml:space="preserve">3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21701</w:t>
      </w:r>
    </w:p>
    <w:p w:rsidR="00000000" w:rsidDel="00000000" w:rsidP="00000000" w:rsidRDefault="00000000" w:rsidRPr="00000000" w14:paraId="00000017">
      <w:pPr>
        <w:spacing w:after="0" w:before="0" w:line="240" w:lineRule="auto"/>
        <w:ind w:left="0" w:right="0" w:firstLine="0"/>
        <w:jc w:val="righ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40" w:lineRule="auto"/>
        <w:ind w:left="3256" w:right="0" w:firstLine="283.9999999999998"/>
        <w:jc w:val="righ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              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Проверил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Соколович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М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sz w:val="28"/>
          <w:szCs w:val="28"/>
          <w:rtl w:val="0"/>
        </w:rPr>
        <w:t xml:space="preserve">Г</w:t>
      </w:r>
      <w:r w:rsidDel="00000000" w:rsidR="00000000" w:rsidRPr="00000000">
        <w:rPr>
          <w:color w:val="000000"/>
          <w:sz w:val="28"/>
          <w:szCs w:val="28"/>
          <w:shd w:fill="auto" w:val="clear"/>
          <w:vertAlign w:val="baseline"/>
          <w:rtl w:val="0"/>
        </w:rPr>
        <w:t xml:space="preserve">.                 </w:t>
      </w:r>
    </w:p>
    <w:p w:rsidR="00000000" w:rsidDel="00000000" w:rsidP="00000000" w:rsidRDefault="00000000" w:rsidRPr="00000000" w14:paraId="00000019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0" w:line="240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240" w:lineRule="auto"/>
        <w:ind w:left="0" w:right="0" w:firstLine="0"/>
        <w:jc w:val="left"/>
        <w:rPr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ind w:left="0" w:right="0" w:firstLine="0"/>
        <w:jc w:val="center"/>
        <w:rPr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ind w:left="0" w:right="0" w:firstLine="0"/>
        <w:jc w:val="center"/>
        <w:rPr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Минск</w:t>
      </w:r>
      <w:r w:rsidDel="00000000" w:rsidR="00000000" w:rsidRPr="00000000">
        <w:rPr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 202</w:t>
      </w:r>
      <w:r w:rsidDel="00000000" w:rsidR="00000000" w:rsidRPr="00000000">
        <w:rPr>
          <w:b w:val="1"/>
          <w:sz w:val="28"/>
          <w:szCs w:val="28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both"/>
        <w:rPr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color w:val="000000"/>
          <w:sz w:val="24"/>
          <w:szCs w:val="24"/>
          <w:shd w:fill="auto" w:val="clear"/>
          <w:vertAlign w:val="baseline"/>
          <w:rtl w:val="0"/>
        </w:rPr>
        <w:t xml:space="preserve">В ходе выполнения лабораторной работы была разработана программа на языке </w:t>
      </w:r>
      <w:r w:rsidDel="00000000" w:rsidR="00000000" w:rsidRPr="00000000">
        <w:rPr>
          <w:sz w:val="24"/>
          <w:szCs w:val="24"/>
          <w:rtl w:val="0"/>
        </w:rPr>
        <w:t xml:space="preserve">Python</w:t>
      </w:r>
      <w:r w:rsidDel="00000000" w:rsidR="00000000" w:rsidRPr="00000000">
        <w:rPr>
          <w:color w:val="000000"/>
          <w:sz w:val="24"/>
          <w:szCs w:val="24"/>
          <w:shd w:fill="auto" w:val="clear"/>
          <w:vertAlign w:val="baseline"/>
          <w:rtl w:val="0"/>
        </w:rPr>
        <w:t xml:space="preserve">, с использованием библиотеки </w:t>
      </w:r>
      <w:r w:rsidDel="00000000" w:rsidR="00000000" w:rsidRPr="00000000">
        <w:rPr>
          <w:sz w:val="24"/>
          <w:szCs w:val="24"/>
          <w:rtl w:val="0"/>
        </w:rPr>
        <w:t xml:space="preserve">PyQt</w:t>
      </w:r>
      <w:r w:rsidDel="00000000" w:rsidR="00000000" w:rsidRPr="00000000">
        <w:rPr>
          <w:color w:val="000000"/>
          <w:sz w:val="24"/>
          <w:szCs w:val="24"/>
          <w:shd w:fill="auto" w:val="clear"/>
          <w:vertAlign w:val="baseline"/>
          <w:rtl w:val="0"/>
        </w:rPr>
        <w:t xml:space="preserve">, позволяющая редактировать графовые конструкции различных видов. </w:t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both"/>
        <w:rPr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color w:val="000000"/>
          <w:sz w:val="24"/>
          <w:szCs w:val="24"/>
          <w:shd w:fill="auto" w:val="clear"/>
          <w:vertAlign w:val="baseline"/>
          <w:rtl w:val="0"/>
        </w:rPr>
        <w:t xml:space="preserve">У графового редактора реализованы общие требования к редактору:</w:t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1. одновременная работа с несколькими графами;</w:t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2. возможность задать имена графам;</w:t>
      </w:r>
    </w:p>
    <w:p w:rsidR="00000000" w:rsidDel="00000000" w:rsidP="00000000" w:rsidRDefault="00000000" w:rsidRPr="00000000" w14:paraId="00000023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3. возможность сохранять и восстанавливать граф во внутреннем формате программы;</w:t>
      </w:r>
    </w:p>
    <w:p w:rsidR="00000000" w:rsidDel="00000000" w:rsidP="00000000" w:rsidRDefault="00000000" w:rsidRPr="00000000" w14:paraId="00000024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4. возможность создавать, удалять (корректное удаление узла вместе с дугами), именовать,</w:t>
      </w:r>
    </w:p>
    <w:p w:rsidR="00000000" w:rsidDel="00000000" w:rsidP="00000000" w:rsidRDefault="00000000" w:rsidRPr="00000000" w14:paraId="00000025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переименовывать, перемещать узлы;</w:t>
      </w:r>
    </w:p>
    <w:p w:rsidR="00000000" w:rsidDel="00000000" w:rsidP="00000000" w:rsidRDefault="00000000" w:rsidRPr="00000000" w14:paraId="00000026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5. создавать ориентированные и неориентированные дуги, удалять дуги;</w:t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6. задавать цвет дуги и узла, образ узла;</w:t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7. выводить информацию о графе:</w:t>
      </w:r>
    </w:p>
    <w:p w:rsidR="00000000" w:rsidDel="00000000" w:rsidP="00000000" w:rsidRDefault="00000000" w:rsidRPr="00000000" w14:paraId="00000029">
      <w:pPr>
        <w:spacing w:after="160" w:before="0" w:line="259" w:lineRule="auto"/>
        <w:ind w:left="0" w:right="0" w:firstLine="720"/>
        <w:jc w:val="both"/>
        <w:rPr>
          <w:i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1"/>
          <w:color w:val="000000"/>
          <w:sz w:val="24"/>
          <w:szCs w:val="24"/>
          <w:shd w:fill="auto" w:val="clear"/>
          <w:vertAlign w:val="baseline"/>
          <w:rtl w:val="0"/>
        </w:rPr>
        <w:t xml:space="preserve">• количество вершин, дуг;</w:t>
      </w:r>
    </w:p>
    <w:p w:rsidR="00000000" w:rsidDel="00000000" w:rsidP="00000000" w:rsidRDefault="00000000" w:rsidRPr="00000000" w14:paraId="0000002A">
      <w:pPr>
        <w:spacing w:after="160" w:before="0" w:line="259" w:lineRule="auto"/>
        <w:ind w:left="0" w:right="0" w:firstLine="720"/>
        <w:jc w:val="both"/>
        <w:rPr>
          <w:i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1"/>
          <w:color w:val="000000"/>
          <w:sz w:val="24"/>
          <w:szCs w:val="24"/>
          <w:shd w:fill="auto" w:val="clear"/>
          <w:vertAlign w:val="baseline"/>
          <w:rtl w:val="0"/>
        </w:rPr>
        <w:t xml:space="preserve">• степени для всех вершин и для выбранной вершины;</w:t>
      </w:r>
    </w:p>
    <w:p w:rsidR="00000000" w:rsidDel="00000000" w:rsidP="00000000" w:rsidRDefault="00000000" w:rsidRPr="00000000" w14:paraId="0000002B">
      <w:pPr>
        <w:spacing w:after="160" w:before="0" w:line="259" w:lineRule="auto"/>
        <w:ind w:left="0" w:right="0" w:firstLine="0"/>
        <w:jc w:val="both"/>
        <w:rPr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before="0" w:line="259" w:lineRule="auto"/>
        <w:ind w:left="0" w:right="0" w:firstLine="0"/>
        <w:jc w:val="both"/>
        <w:rPr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Редактор</w:t>
      </w:r>
      <w:r w:rsidDel="00000000" w:rsidR="00000000" w:rsidRPr="00000000">
        <w:rPr>
          <w:color w:val="000000"/>
          <w:sz w:val="24"/>
          <w:szCs w:val="24"/>
          <w:shd w:fill="auto" w:val="clear"/>
          <w:vertAlign w:val="baseline"/>
          <w:rtl w:val="0"/>
        </w:rPr>
        <w:t xml:space="preserve"> позволяeт:</w:t>
      </w:r>
    </w:p>
    <w:p w:rsidR="00000000" w:rsidDel="00000000" w:rsidP="00000000" w:rsidRDefault="00000000" w:rsidRPr="00000000" w14:paraId="0000002D">
      <w:pPr>
        <w:spacing w:after="160" w:before="0" w:line="259" w:lineRule="auto"/>
        <w:ind w:left="0" w:right="0" w:firstLine="0"/>
        <w:jc w:val="both"/>
        <w:rPr>
          <w:b w:val="1"/>
          <w:i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i w:val="1"/>
          <w:color w:val="000000"/>
          <w:sz w:val="24"/>
          <w:szCs w:val="24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создавать и отображать петли;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60" w:before="0" w:line="259" w:lineRule="auto"/>
        <w:ind w:left="0" w:right="0" w:firstLine="0"/>
        <w:jc w:val="both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color w:val="000000"/>
          <w:sz w:val="24"/>
          <w:szCs w:val="24"/>
          <w:shd w:fill="auto" w:val="clear"/>
          <w:vertAlign w:val="baseline"/>
          <w:rtl w:val="0"/>
        </w:rPr>
        <w:t xml:space="preserve">2.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выводить информацию о графе, является ли граф деревом;</w:t>
      </w:r>
    </w:p>
    <w:p w:rsidR="00000000" w:rsidDel="00000000" w:rsidP="00000000" w:rsidRDefault="00000000" w:rsidRPr="00000000" w14:paraId="0000002F">
      <w:pPr>
        <w:spacing w:after="160" w:before="0" w:line="259" w:lineRule="auto"/>
        <w:ind w:left="0" w:right="0" w:firstLine="0"/>
        <w:jc w:val="both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3. приведение произвольного графа к бинарному дереву;</w:t>
      </w:r>
    </w:p>
    <w:p w:rsidR="00000000" w:rsidDel="00000000" w:rsidP="00000000" w:rsidRDefault="00000000" w:rsidRPr="00000000" w14:paraId="00000030">
      <w:pPr>
        <w:spacing w:after="160" w:before="0" w:line="259" w:lineRule="auto"/>
        <w:ind w:left="0" w:right="0" w:firstLine="0"/>
        <w:jc w:val="both"/>
        <w:rPr>
          <w:b w:val="1"/>
          <w:i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4</w:t>
      </w:r>
      <w:r w:rsidDel="00000000" w:rsidR="00000000" w:rsidRPr="00000000">
        <w:rPr>
          <w:b w:val="1"/>
          <w:i w:val="1"/>
          <w:color w:val="000000"/>
          <w:sz w:val="24"/>
          <w:szCs w:val="24"/>
          <w:shd w:fill="auto" w:val="clear"/>
          <w:vertAlign w:val="baseline"/>
          <w:rtl w:val="0"/>
        </w:rPr>
        <w:t xml:space="preserve">. нахождение гамильтоновых циклов;</w:t>
      </w:r>
    </w:p>
    <w:p w:rsidR="00000000" w:rsidDel="00000000" w:rsidP="00000000" w:rsidRDefault="00000000" w:rsidRPr="00000000" w14:paraId="00000031">
      <w:pPr>
        <w:spacing w:after="160" w:before="0" w:line="259" w:lineRule="auto"/>
        <w:ind w:left="0" w:right="0" w:firstLine="0"/>
        <w:jc w:val="both"/>
        <w:rPr>
          <w:b w:val="1"/>
          <w:i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5</w:t>
      </w:r>
      <w:r w:rsidDel="00000000" w:rsidR="00000000" w:rsidRPr="00000000">
        <w:rPr>
          <w:b w:val="1"/>
          <w:i w:val="1"/>
          <w:color w:val="000000"/>
          <w:sz w:val="24"/>
          <w:szCs w:val="24"/>
          <w:shd w:fill="auto" w:val="clear"/>
          <w:vertAlign w:val="baseline"/>
          <w:rtl w:val="0"/>
        </w:rPr>
        <w:t xml:space="preserve">. вычисление диаметра, радиуса, центра графа;</w:t>
      </w:r>
    </w:p>
    <w:p w:rsidR="00000000" w:rsidDel="00000000" w:rsidP="00000000" w:rsidRDefault="00000000" w:rsidRPr="00000000" w14:paraId="00000032">
      <w:pPr>
        <w:spacing w:after="160" w:before="0" w:line="259" w:lineRule="auto"/>
        <w:ind w:left="0" w:right="0" w:firstLine="0"/>
        <w:jc w:val="both"/>
        <w:rPr>
          <w:b w:val="1"/>
          <w:i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6</w:t>
      </w:r>
      <w:r w:rsidDel="00000000" w:rsidR="00000000" w:rsidRPr="00000000">
        <w:rPr>
          <w:b w:val="1"/>
          <w:i w:val="1"/>
          <w:color w:val="000000"/>
          <w:sz w:val="24"/>
          <w:szCs w:val="24"/>
          <w:shd w:fill="auto" w:val="clear"/>
          <w:vertAlign w:val="baseline"/>
          <w:rtl w:val="0"/>
        </w:rPr>
        <w:t xml:space="preserve">. вычисление тензорного и декартового произведения двух графов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before="0" w:line="259" w:lineRule="auto"/>
        <w:ind w:left="0" w:righ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60" w:before="0" w:line="259" w:lineRule="auto"/>
        <w:ind w:left="0" w:righ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60" w:before="0" w:line="259" w:lineRule="auto"/>
        <w:ind w:left="0" w:righ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before="0" w:line="259" w:lineRule="auto"/>
        <w:ind w:left="0" w:righ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60" w:before="0" w:line="259" w:lineRule="auto"/>
        <w:ind w:left="0" w:righ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Пример отображения графа:</w:t>
      </w:r>
    </w:p>
    <w:p w:rsidR="00000000" w:rsidDel="00000000" w:rsidP="00000000" w:rsidRDefault="00000000" w:rsidRPr="00000000" w14:paraId="00000039">
      <w:pPr>
        <w:spacing w:after="160" w:before="0" w:line="240" w:lineRule="auto"/>
        <w:ind w:left="0" w:right="0" w:firstLine="0"/>
        <w:jc w:val="both"/>
        <w:rPr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5300663" cy="346659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0663" cy="3466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Пример вычисления диаметра, радиуса, центра графа:</w:t>
      </w:r>
    </w:p>
    <w:p w:rsidR="00000000" w:rsidDel="00000000" w:rsidP="00000000" w:rsidRDefault="00000000" w:rsidRPr="00000000" w14:paraId="0000003B">
      <w:pPr>
        <w:spacing w:after="160" w:before="0" w:line="240" w:lineRule="auto"/>
        <w:ind w:left="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281613" cy="3487857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1613" cy="34878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before="0" w:line="259" w:lineRule="auto"/>
        <w:ind w:left="0" w:right="0" w:firstLine="0"/>
        <w:jc w:val="both"/>
        <w:rPr>
          <w:b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Пример </w:t>
      </w:r>
      <w:r w:rsidDel="00000000" w:rsidR="00000000" w:rsidRPr="00000000">
        <w:rPr>
          <w:b w:val="1"/>
          <w:sz w:val="24"/>
          <w:szCs w:val="24"/>
          <w:rtl w:val="0"/>
        </w:rPr>
        <w:t xml:space="preserve">проверки является ли граф деревом</w:t>
      </w:r>
      <w:r w:rsidDel="00000000" w:rsidR="00000000" w:rsidRPr="00000000">
        <w:rPr>
          <w:b w:val="1"/>
          <w:color w:val="000000"/>
          <w:sz w:val="24"/>
          <w:szCs w:val="24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3E">
      <w:pPr>
        <w:spacing w:after="160" w:before="0" w:line="259" w:lineRule="auto"/>
        <w:ind w:left="0" w:righ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3898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before="0" w:line="240" w:lineRule="auto"/>
        <w:ind w:left="0" w:right="0" w:firstLine="0"/>
        <w:jc w:val="both"/>
        <w:rPr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before="0" w:line="259" w:lineRule="auto"/>
        <w:ind w:left="0" w:right="0" w:firstLine="0"/>
        <w:jc w:val="both"/>
        <w:rPr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before="0" w:line="259" w:lineRule="auto"/>
        <w:ind w:left="0" w:right="0" w:firstLine="0"/>
        <w:jc w:val="both"/>
        <w:rPr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