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Georgia" w:cs="Georgia" w:eastAsia="Georgia" w:hAnsi="Georgia"/>
          <w:b w:val="1"/>
          <w:bCs w:val="1"/>
          <w:color w:val="1b3a5c"/>
          <w:sz w:val="48"/>
          <w:szCs w:val="48"/>
          <w:rtl w:val="0"/>
        </w:rPr>
        <w:t xml:space="preserve">PUB CRAWL CULTURAL</w:t>
      </w:r>
      <w:r w:rsidDel="00000000" w:rsidR="00000000" w:rsidRPr="00000000">
        <w:rPr>
          <w:rtl w:val="0"/>
        </w:rPr>
      </w:r>
    </w:p>
    <w:p w:rsidR="00000000" w:rsidDel="00000000" w:rsidP="00000000" w:rsidRDefault="00000000" w:rsidRPr="00000000" w14:paraId="00000003">
      <w:pPr>
        <w:spacing w:after="100" w:lineRule="auto"/>
        <w:jc w:val="center"/>
        <w:rPr/>
      </w:pPr>
      <w:sdt>
        <w:sdtPr>
          <w:id w:val="-992635338"/>
          <w:tag w:val="goog_rdk_0"/>
        </w:sdtPr>
        <w:sdtContent>
          <w:r w:rsidDel="00000000" w:rsidR="00000000" w:rsidRPr="00000000">
            <w:rPr>
              <w:rFonts w:ascii="Times New Roman" w:cs="Times New Roman" w:eastAsia="Times New Roman" w:hAnsi="Times New Roman"/>
              <w:b w:val="1"/>
              <w:bCs w:val="1"/>
              <w:color w:val="c8963e"/>
              <w:sz w:val="56"/>
              <w:szCs w:val="56"/>
              <w:rtl w:val="0"/>
            </w:rPr>
            <w:t xml:space="preserve">PRIN GALAȚI</w:t>
          </w:r>
        </w:sdtContent>
      </w:sdt>
      <w:r w:rsidDel="00000000" w:rsidR="00000000" w:rsidRPr="00000000">
        <w:rPr>
          <w:rtl w:val="0"/>
        </w:rPr>
      </w:r>
    </w:p>
    <w:p w:rsidR="00000000" w:rsidDel="00000000" w:rsidP="00000000" w:rsidRDefault="00000000" w:rsidRPr="00000000" w14:paraId="00000004">
      <w:pPr>
        <w:pBdr>
          <w:bottom w:color="c8963e" w:space="8" w:sz="6" w:val="single"/>
        </w:pBdr>
        <w:spacing w:after="300" w:lineRule="auto"/>
        <w:jc w:val="center"/>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Georgia" w:cs="Georgia" w:eastAsia="Georgia" w:hAnsi="Georgia"/>
          <w:color w:val="1b3a5c"/>
          <w:sz w:val="28"/>
          <w:szCs w:val="28"/>
          <w:rtl w:val="0"/>
        </w:rPr>
        <w:t xml:space="preserve">CHEAT SHEET PENTRU GHID</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Calibri" w:cs="Calibri" w:eastAsia="Calibri" w:hAnsi="Calibri"/>
          <w:i w:val="1"/>
          <w:iCs w:val="1"/>
          <w:color w:val="666666"/>
          <w:sz w:val="24"/>
          <w:szCs w:val="24"/>
          <w:rtl w:val="0"/>
        </w:rPr>
        <w:t xml:space="preserve">Fun facts, legende și povesti pentru spus oral</w:t>
      </w:r>
      <w:r w:rsidDel="00000000" w:rsidR="00000000" w:rsidRPr="00000000">
        <w:rPr>
          <w:rtl w:val="0"/>
        </w:rPr>
      </w:r>
    </w:p>
    <w:p w:rsidR="00000000" w:rsidDel="00000000" w:rsidP="00000000" w:rsidRDefault="00000000" w:rsidRPr="00000000" w14:paraId="00000007">
      <w:pPr>
        <w:spacing w:after="400" w:lineRule="auto"/>
        <w:rPr/>
      </w:pP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Calibri" w:cs="Calibri" w:eastAsia="Calibri" w:hAnsi="Calibri"/>
          <w:b w:val="1"/>
          <w:bCs w:val="1"/>
          <w:color w:val="1b3a5c"/>
          <w:sz w:val="22"/>
          <w:szCs w:val="22"/>
          <w:rtl w:val="0"/>
        </w:rPr>
        <w:t xml:space="preserve">TRASEU:</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Calibri" w:cs="Calibri" w:eastAsia="Calibri" w:hAnsi="Calibri"/>
          <w:color w:val="333333"/>
          <w:sz w:val="22"/>
          <w:szCs w:val="22"/>
          <w:rtl w:val="0"/>
        </w:rPr>
        <w:t xml:space="preserve">Hops Gallery → Bodega → Union Jack (Faleză)</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Calibri" w:cs="Calibri" w:eastAsia="Calibri" w:hAnsi="Calibri"/>
          <w:color w:val="333333"/>
          <w:sz w:val="22"/>
          <w:szCs w:val="22"/>
          <w:rtl w:val="0"/>
        </w:rPr>
        <w:t xml:space="preserve">→ DAily → Craft → înapoi la Hops Gallery</w:t>
      </w:r>
      <w:r w:rsidDel="00000000" w:rsidR="00000000" w:rsidRPr="00000000">
        <w:rPr>
          <w:rtl w:val="0"/>
        </w:rPr>
      </w:r>
    </w:p>
    <w:p w:rsidR="00000000" w:rsidDel="00000000" w:rsidP="00000000" w:rsidRDefault="00000000" w:rsidRPr="00000000" w14:paraId="0000000B">
      <w:pPr>
        <w:spacing w:after="600" w:lineRule="auto"/>
        <w:rPr/>
      </w:pPr>
      <w:r w:rsidDel="00000000" w:rsidR="00000000" w:rsidRPr="00000000">
        <w:rPr>
          <w:rtl w:val="0"/>
        </w:rPr>
      </w:r>
    </w:p>
    <w:p w:rsidR="00000000" w:rsidDel="00000000" w:rsidP="00000000" w:rsidRDefault="00000000" w:rsidRPr="00000000" w14:paraId="0000000C">
      <w:pPr>
        <w:jc w:val="center"/>
        <w:rPr/>
        <w:sectPr>
          <w:pgSz w:h="16838" w:w="11906" w:orient="portrait"/>
          <w:pgMar w:bottom="1440" w:top="1440" w:left="1440" w:right="1440" w:header="708" w:footer="708"/>
          <w:pgNumType w:start="1"/>
        </w:sectPr>
      </w:pPr>
      <w:r w:rsidDel="00000000" w:rsidR="00000000" w:rsidRPr="00000000">
        <w:rPr>
          <w:rFonts w:ascii="Calibri" w:cs="Calibri" w:eastAsia="Calibri" w:hAnsi="Calibri"/>
          <w:b w:val="1"/>
          <w:bCs w:val="1"/>
          <w:color w:val="c8963e"/>
          <w:sz w:val="24"/>
          <w:szCs w:val="24"/>
          <w:rtl w:val="0"/>
        </w:rPr>
        <w:t xml:space="preserve">Durata estimată totală: ~4–4.5 </w:t>
      </w:r>
      <w:r w:rsidDel="00000000" w:rsidR="00000000" w:rsidRPr="00000000">
        <w:rPr>
          <w:rtl w:val="0"/>
        </w:rPr>
      </w:r>
    </w:p>
    <w:p w:rsidR="00000000" w:rsidDel="00000000" w:rsidP="00000000" w:rsidRDefault="00000000" w:rsidRPr="00000000" w14:paraId="0000000D">
      <w:pPr>
        <w:spacing w:after="200" w:before="360" w:lineRule="auto"/>
        <w:rPr/>
      </w:pPr>
      <w:sdt>
        <w:sdtPr>
          <w:id w:val="1789918780"/>
          <w:tag w:val="goog_rdk_1"/>
        </w:sdtPr>
        <w:sdtContent>
          <w:r w:rsidDel="00000000" w:rsidR="00000000" w:rsidRPr="00000000">
            <w:rPr>
              <w:rFonts w:ascii="Cardo" w:cs="Cardo" w:eastAsia="Cardo" w:hAnsi="Cardo"/>
              <w:b w:val="1"/>
              <w:bCs w:val="1"/>
              <w:color w:val="1b3a5c"/>
              <w:sz w:val="32"/>
              <w:szCs w:val="32"/>
              <w:rtl w:val="0"/>
            </w:rPr>
            <w:t xml:space="preserve">ETAPA 1: HOPS GALLERY → BODEGA</w:t>
          </w:r>
        </w:sdtContent>
      </w:sdt>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60.0" w:type="dxa"/>
              <w:left w:w="120.0" w:type="dxa"/>
              <w:bottom w:w="60.0" w:type="dxa"/>
              <w:right w:w="120.0" w:type="dxa"/>
            </w:tcMar>
            <w:vAlign w:val="center"/>
          </w:tcPr>
          <w:p w:rsidR="00000000" w:rsidDel="00000000" w:rsidP="00000000" w:rsidRDefault="00000000" w:rsidRPr="00000000" w14:paraId="0000000E">
            <w:pPr>
              <w:jc w:val="center"/>
              <w:rPr/>
            </w:pPr>
            <w:r w:rsidDel="00000000" w:rsidR="00000000" w:rsidRPr="00000000">
              <w:rPr>
                <w:b w:val="1"/>
                <w:bCs w:val="1"/>
                <w:color w:val="ffffff"/>
                <w:sz w:val="20"/>
                <w:szCs w:val="20"/>
                <w:rtl w:val="0"/>
              </w:rPr>
              <w:t xml:space="preserve">⏱ ~30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e8" w:val="clear"/>
            <w:tcMar>
              <w:top w:w="60.0" w:type="dxa"/>
              <w:left w:w="120.0" w:type="dxa"/>
              <w:bottom w:w="60.0" w:type="dxa"/>
              <w:right w:w="120.0" w:type="dxa"/>
            </w:tcMar>
            <w:vAlign w:val="center"/>
          </w:tcPr>
          <w:p w:rsidR="00000000" w:rsidDel="00000000" w:rsidP="00000000" w:rsidRDefault="00000000" w:rsidRPr="00000000" w14:paraId="0000000F">
            <w:pPr>
              <w:rPr/>
            </w:pPr>
            <w:r w:rsidDel="00000000" w:rsidR="00000000" w:rsidRPr="00000000">
              <w:rPr>
                <w:i w:val="1"/>
                <w:iCs w:val="1"/>
                <w:color w:val="666666"/>
                <w:sz w:val="20"/>
                <w:szCs w:val="20"/>
                <w:rtl w:val="0"/>
              </w:rPr>
              <w:t xml:space="preserve">Prezentare de deschidere + drum spre Bodega</w:t>
            </w:r>
            <w:r w:rsidDel="00000000" w:rsidR="00000000" w:rsidRPr="00000000">
              <w:rPr>
                <w:rtl w:val="0"/>
              </w:rPr>
            </w:r>
          </w:p>
        </w:tc>
      </w:tr>
    </w:tbl>
    <w:p w:rsidR="00000000" w:rsidDel="00000000" w:rsidP="00000000" w:rsidRDefault="00000000" w:rsidRPr="00000000" w14:paraId="00000010">
      <w:pPr>
        <w:spacing w:after="120" w:line="276" w:lineRule="auto"/>
        <w:rPr/>
      </w:pPr>
      <w:r w:rsidDel="00000000" w:rsidR="00000000" w:rsidRPr="00000000">
        <w:rPr>
          <w:rtl w:val="0"/>
        </w:rPr>
      </w:r>
    </w:p>
    <w:p w:rsidR="00000000" w:rsidDel="00000000" w:rsidP="00000000" w:rsidRDefault="00000000" w:rsidRPr="00000000" w14:paraId="00000011">
      <w:pPr>
        <w:pBdr>
          <w:bottom w:color="c8963e" w:space="4" w:sz="4" w:val="single"/>
        </w:pBdr>
        <w:spacing w:after="120" w:before="280" w:lineRule="auto"/>
        <w:rPr/>
      </w:pPr>
      <w:sdt>
        <w:sdtPr>
          <w:id w:val="31012058"/>
          <w:tag w:val="goog_rdk_2"/>
        </w:sdtPr>
        <w:sdtContent>
          <w:r w:rsidDel="00000000" w:rsidR="00000000" w:rsidRPr="00000000">
            <w:rPr>
              <w:rFonts w:ascii="Times New Roman" w:cs="Times New Roman" w:eastAsia="Times New Roman" w:hAnsi="Times New Roman"/>
              <w:b w:val="1"/>
              <w:bCs w:val="1"/>
              <w:color w:val="c8963e"/>
              <w:sz w:val="26"/>
              <w:szCs w:val="26"/>
              <w:rtl w:val="0"/>
            </w:rPr>
            <w:t xml:space="preserve">Țiglina — Istorie sub blocuri</w:t>
          </w:r>
        </w:sdtContent>
      </w:sdt>
      <w:r w:rsidDel="00000000" w:rsidR="00000000" w:rsidRPr="00000000">
        <w:rPr>
          <w:rtl w:val="0"/>
        </w:rPr>
      </w:r>
    </w:p>
    <w:p w:rsidR="00000000" w:rsidDel="00000000" w:rsidP="00000000" w:rsidRDefault="00000000" w:rsidRPr="00000000" w14:paraId="00000012">
      <w:pPr>
        <w:spacing w:after="120" w:line="276" w:lineRule="auto"/>
        <w:rPr/>
      </w:pPr>
      <w:r w:rsidDel="00000000" w:rsidR="00000000" w:rsidRPr="00000000">
        <w:rPr>
          <w:color w:val="333333"/>
          <w:sz w:val="21"/>
          <w:szCs w:val="21"/>
          <w:rtl w:val="0"/>
        </w:rPr>
        <w:t xml:space="preserve">Dacă treceți prin zona Țiglina sau o menționați:</w:t>
      </w:r>
      <w:r w:rsidDel="00000000" w:rsidR="00000000" w:rsidRPr="00000000">
        <w:rPr>
          <w:rtl w:val="0"/>
        </w:rPr>
      </w:r>
    </w:p>
    <w:p w:rsidR="00000000" w:rsidDel="00000000" w:rsidP="00000000" w:rsidRDefault="00000000" w:rsidRPr="00000000" w14:paraId="00000013">
      <w:pPr>
        <w:spacing w:after="120" w:line="276" w:lineRule="auto"/>
        <w:ind w:left="360" w:firstLine="0"/>
        <w:rPr>
          <w:color w:val="333333"/>
          <w:sz w:val="21"/>
          <w:szCs w:val="21"/>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Cat de vechi e Galatiul? (581 ani): </w:t>
      </w:r>
      <w:r w:rsidDel="00000000" w:rsidR="00000000" w:rsidRPr="00000000">
        <w:rPr>
          <w:color w:val="333333"/>
          <w:sz w:val="21"/>
          <w:szCs w:val="21"/>
          <w:rtl w:val="0"/>
        </w:rPr>
        <w:t xml:space="preserve">Prima atestare documentară sigură a Târgului Galați apare pe 23 septembrie 1445, în uricul lui Ștefan Vodă (fiul lui Alexandru cel Bun), acordat Mănăstirii Humorului.</w:t>
      </w:r>
      <w:hyperlink r:id="rId7">
        <w:r w:rsidDel="00000000" w:rsidR="00000000" w:rsidRPr="00000000">
          <w:rPr>
            <w:color w:val="333333"/>
            <w:sz w:val="21"/>
            <w:szCs w:val="21"/>
            <w:rtl w:val="0"/>
          </w:rPr>
          <w:t xml:space="preserve"> </w:t>
        </w:r>
      </w:hyperlink>
      <w:r w:rsidDel="00000000" w:rsidR="00000000" w:rsidRPr="00000000">
        <w:rPr>
          <w:color w:val="333333"/>
          <w:sz w:val="21"/>
          <w:szCs w:val="21"/>
          <w:rtl w:val="0"/>
        </w:rPr>
        <w:t xml:space="preserve">Tot în 1445 apare un document din arhivele poloneze care vorbește despre o judecată între un anume Nicolaus Zyndrich și Angelo Lercario din Galați, pentru 800 de florini, reprezentând valoarea mărfurilor luate din portul dunărean. Deci încă de la prima mențiune oficială, Galațiul apare ca port comercial internațional.</w:t>
      </w:r>
    </w:p>
    <w:p w:rsidR="00000000" w:rsidDel="00000000" w:rsidP="00000000" w:rsidRDefault="00000000" w:rsidRPr="00000000" w14:paraId="00000014">
      <w:pPr>
        <w:spacing w:after="120" w:line="276" w:lineRule="auto"/>
        <w:ind w:left="360" w:firstLine="0"/>
        <w:rPr>
          <w:color w:val="333333"/>
          <w:sz w:val="21"/>
          <w:szCs w:val="21"/>
        </w:rPr>
      </w:pPr>
      <w:r w:rsidDel="00000000" w:rsidR="00000000" w:rsidRPr="00000000">
        <w:rPr>
          <w:b w:val="1"/>
          <w:bCs w:val="1"/>
          <w:color w:val="333333"/>
          <w:sz w:val="21"/>
          <w:szCs w:val="21"/>
          <w:rtl w:val="0"/>
        </w:rPr>
        <w:t xml:space="preserve">Controversa „Tabula Peutingeriană" — secolul al II-lea d.Hr.!</w:t>
      </w:r>
      <w:r w:rsidDel="00000000" w:rsidR="00000000" w:rsidRPr="00000000">
        <w:rPr>
          <w:color w:val="333333"/>
          <w:sz w:val="21"/>
          <w:szCs w:val="21"/>
          <w:rtl w:val="0"/>
        </w:rPr>
        <w:t xml:space="preserve"> un gălățean pasionat de istorie, Dumitru Săndel, a descoperit că Galațiul apare sub numele „Galatie" în Tabula Peutingeriană, o copie a unei harti romane din secolul al II-lea.</w:t>
      </w:r>
      <w:hyperlink r:id="rId8">
        <w:r w:rsidDel="00000000" w:rsidR="00000000" w:rsidRPr="00000000">
          <w:rPr>
            <w:color w:val="333333"/>
            <w:sz w:val="21"/>
            <w:szCs w:val="21"/>
            <w:rtl w:val="0"/>
          </w:rPr>
          <w:t xml:space="preserve"> </w:t>
        </w:r>
      </w:hyperlink>
      <w:r w:rsidDel="00000000" w:rsidR="00000000" w:rsidRPr="00000000">
        <w:rPr>
          <w:color w:val="333333"/>
          <w:sz w:val="21"/>
          <w:szCs w:val="21"/>
          <w:rtl w:val="0"/>
        </w:rPr>
        <w:t xml:space="preserve">Dacă identificarea e corectă, atestarea documentară a Galațiului s-ar putea stabili în secolul 2 d.Hr., orașul având astfel o vechime de circa 1.800 de ani.</w:t>
      </w:r>
      <w:hyperlink r:id="rId9">
        <w:r w:rsidDel="00000000" w:rsidR="00000000" w:rsidRPr="00000000">
          <w:rPr>
            <w:color w:val="333333"/>
            <w:sz w:val="21"/>
            <w:szCs w:val="21"/>
            <w:rtl w:val="0"/>
          </w:rPr>
          <w:t xml:space="preserve"> </w:t>
        </w:r>
      </w:hyperlink>
      <w:r w:rsidDel="00000000" w:rsidR="00000000" w:rsidRPr="00000000">
        <w:rPr>
          <w:color w:val="333333"/>
          <w:sz w:val="21"/>
          <w:szCs w:val="21"/>
          <w:rtl w:val="0"/>
        </w:rPr>
        <w:t xml:space="preserve">Dar autoritățile locale au ignorat complet descoperirea, nefinanțând nicio cercetare istorică pentru a o valida.</w:t>
      </w:r>
      <w:hyperlink r:id="rId10">
        <w:r w:rsidDel="00000000" w:rsidR="00000000" w:rsidRPr="00000000">
          <w:rPr>
            <w:color w:val="333333"/>
            <w:sz w:val="21"/>
            <w:szCs w:val="21"/>
            <w:rtl w:val="0"/>
          </w:rPr>
          <w:t xml:space="preserve"> </w:t>
        </w:r>
      </w:hyperlink>
      <w:r w:rsidDel="00000000" w:rsidR="00000000" w:rsidRPr="00000000">
        <w:rPr>
          <w:color w:val="333333"/>
          <w:sz w:val="21"/>
          <w:szCs w:val="21"/>
          <w:rtl w:val="0"/>
        </w:rPr>
        <w:t xml:space="preserve">Dumitru Săndel a dedicat vreo 200 de pagini acestui subiect în monografia sa, dar fără ecou oficial.</w:t>
      </w:r>
    </w:p>
    <w:p w:rsidR="00000000" w:rsidDel="00000000" w:rsidP="00000000" w:rsidRDefault="00000000" w:rsidRPr="00000000" w14:paraId="00000015">
      <w:pPr>
        <w:spacing w:after="120" w:line="276" w:lineRule="auto"/>
        <w:ind w:left="360" w:firstLine="0"/>
        <w:rPr>
          <w:sz w:val="21"/>
          <w:szCs w:val="21"/>
        </w:rPr>
      </w:pPr>
      <w:r w:rsidDel="00000000" w:rsidR="00000000" w:rsidRPr="00000000">
        <w:rPr>
          <w:b w:val="1"/>
          <w:bCs w:val="1"/>
          <w:color w:val="333333"/>
          <w:sz w:val="21"/>
          <w:szCs w:val="21"/>
          <w:rtl w:val="0"/>
        </w:rPr>
        <w:t xml:space="preserve">Fun fact bonus</w:t>
      </w:r>
      <w:r w:rsidDel="00000000" w:rsidR="00000000" w:rsidRPr="00000000">
        <w:rPr>
          <w:color w:val="333333"/>
          <w:sz w:val="21"/>
          <w:szCs w:val="21"/>
          <w:rtl w:val="0"/>
        </w:rPr>
        <w:t xml:space="preserve">: În 1484, după ce turcii au cucerit Chilia și Cetatea Albă, Galațiul a rămas singurul port al Moldovei,  un detaliu care explică de ce orașul a crescut atât de mult în importanță. De la un târg atestat în 1445, în mai puțin de 40 de ani a devenit singura „fereastră" a Moldovei spre lume.</w:t>
      </w:r>
      <w:r w:rsidDel="00000000" w:rsidR="00000000" w:rsidRPr="00000000">
        <w:rPr>
          <w:rtl w:val="0"/>
        </w:rPr>
      </w:r>
    </w:p>
    <w:p w:rsidR="00000000" w:rsidDel="00000000" w:rsidP="00000000" w:rsidRDefault="00000000" w:rsidRPr="00000000" w14:paraId="00000016">
      <w:pPr>
        <w:spacing w:after="120" w:line="276" w:lineRule="auto"/>
        <w:ind w:left="360" w:firstLine="0"/>
        <w:rPr>
          <w:color w:val="333333"/>
          <w:sz w:val="21"/>
          <w:szCs w:val="21"/>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Ruine romane sub blocuri: </w:t>
      </w:r>
      <w:r w:rsidDel="00000000" w:rsidR="00000000" w:rsidRPr="00000000">
        <w:rPr>
          <w:color w:val="333333"/>
          <w:sz w:val="21"/>
          <w:szCs w:val="21"/>
          <w:rtl w:val="0"/>
        </w:rPr>
        <w:t xml:space="preserve">Numele „Țiglina” vine de la „Gherghina/Ghertina”. Cronicarul Miron Costin a găsit aici monede romane și o marmură cu inscripție latină cu numele împăratului Traian. Sub blocurile comuniste din Țiglina zac vestigii ale Imperiului Roman!</w:t>
      </w:r>
    </w:p>
    <w:p w:rsidR="00000000" w:rsidDel="00000000" w:rsidP="00000000" w:rsidRDefault="00000000" w:rsidRPr="00000000" w14:paraId="00000017">
      <w:pPr>
        <w:spacing w:after="120" w:line="276" w:lineRule="auto"/>
        <w:ind w:left="360" w:firstLine="0"/>
        <w:rPr>
          <w:color w:val="333333"/>
          <w:sz w:val="21"/>
          <w:szCs w:val="21"/>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Fosile de 400.000 de ani: </w:t>
      </w:r>
      <w:r w:rsidDel="00000000" w:rsidR="00000000" w:rsidRPr="00000000">
        <w:rPr>
          <w:color w:val="333333"/>
          <w:sz w:val="21"/>
          <w:szCs w:val="21"/>
          <w:rtl w:val="0"/>
        </w:rPr>
        <w:t xml:space="preserve">Peste castrul roman de la Tirighina-Barboși se suprapune o rezervație paleontologică cu fosile de moluște vechi de 400.000 de ani!</w:t>
      </w:r>
    </w:p>
    <w:p w:rsidR="00000000" w:rsidDel="00000000" w:rsidP="00000000" w:rsidRDefault="00000000" w:rsidRPr="00000000" w14:paraId="00000018">
      <w:pPr>
        <w:pBdr>
          <w:bottom w:color="c8963e" w:space="4" w:sz="4" w:val="single"/>
        </w:pBdr>
        <w:spacing w:after="120" w:before="280" w:lineRule="auto"/>
        <w:rPr>
          <w:sz w:val="21"/>
          <w:szCs w:val="21"/>
        </w:rPr>
      </w:pPr>
      <w:r w:rsidDel="00000000" w:rsidR="00000000" w:rsidRPr="00000000">
        <w:rPr>
          <w:rFonts w:ascii="Georgia" w:cs="Georgia" w:eastAsia="Georgia" w:hAnsi="Georgia"/>
          <w:b w:val="1"/>
          <w:bCs w:val="1"/>
          <w:color w:val="c8963e"/>
          <w:sz w:val="26"/>
          <w:szCs w:val="26"/>
          <w:rtl w:val="0"/>
        </w:rPr>
        <w:t xml:space="preserve">Comlex Tiglina</w:t>
      </w:r>
      <w:r w:rsidDel="00000000" w:rsidR="00000000" w:rsidRPr="00000000">
        <w:rPr>
          <w:rtl w:val="0"/>
        </w:rPr>
      </w:r>
    </w:p>
    <w:p w:rsidR="00000000" w:rsidDel="00000000" w:rsidP="00000000" w:rsidRDefault="00000000" w:rsidRPr="00000000" w14:paraId="00000019">
      <w:pPr>
        <w:spacing w:after="120" w:line="276" w:lineRule="auto"/>
        <w:ind w:left="360" w:firstLine="0"/>
        <w:rPr>
          <w:color w:val="333333"/>
          <w:sz w:val="21"/>
          <w:szCs w:val="21"/>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Cinematograful Țiglina: </w:t>
      </w:r>
      <w:r w:rsidDel="00000000" w:rsidR="00000000" w:rsidRPr="00000000">
        <w:rPr>
          <w:color w:val="333333"/>
          <w:sz w:val="21"/>
          <w:szCs w:val="21"/>
          <w:rtl w:val="0"/>
        </w:rPr>
        <w:t xml:space="preserve">Deschis pe 13 aprilie 1964, avea sală de tip Cinemascop cu 800 de locuri, aer condiționat și ecran lat — detalii care păreau spectaculoase pentru Galați la acel moment.</w:t>
      </w:r>
    </w:p>
    <w:p w:rsidR="00000000" w:rsidDel="00000000" w:rsidP="00000000" w:rsidRDefault="00000000" w:rsidRPr="00000000" w14:paraId="0000001A">
      <w:pPr>
        <w:spacing w:after="120" w:line="276" w:lineRule="auto"/>
        <w:ind w:left="360" w:firstLine="0"/>
        <w:rPr>
          <w:color w:val="333333"/>
          <w:sz w:val="21"/>
          <w:szCs w:val="21"/>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Progresul în piatră: </w:t>
      </w:r>
      <w:r w:rsidDel="00000000" w:rsidR="00000000" w:rsidRPr="00000000">
        <w:rPr>
          <w:color w:val="333333"/>
          <w:sz w:val="21"/>
          <w:szCs w:val="21"/>
          <w:rtl w:val="0"/>
        </w:rPr>
        <w:t xml:space="preserve">Coloana monumentală a fost ridicată în 1966 de sculptorul Péter Balogh. Cele două registre sculptate arată scene de muncă din industrie și agricultură — limbajul propagandistic clasic al anilor ’60, dar artistic interesant.</w:t>
      </w:r>
    </w:p>
    <w:p w:rsidR="00000000" w:rsidDel="00000000" w:rsidP="00000000" w:rsidRDefault="00000000" w:rsidRPr="00000000" w14:paraId="0000001B">
      <w:pPr>
        <w:spacing w:after="120" w:line="276" w:lineRule="auto"/>
        <w:ind w:left="360" w:firstLine="0"/>
        <w:rPr>
          <w:color w:val="333333"/>
          <w:sz w:val="21"/>
          <w:szCs w:val="21"/>
        </w:rPr>
      </w:pPr>
      <w:r w:rsidDel="00000000" w:rsidR="00000000" w:rsidRPr="00000000">
        <w:rPr>
          <w:b w:val="1"/>
          <w:bCs w:val="1"/>
          <w:color w:val="333333"/>
          <w:sz w:val="21"/>
          <w:szCs w:val="21"/>
          <w:rtl w:val="0"/>
        </w:rPr>
        <w:t xml:space="preserve">Restaurant Distrugatorul: </w:t>
      </w:r>
      <w:r w:rsidDel="00000000" w:rsidR="00000000" w:rsidRPr="00000000">
        <w:rPr>
          <w:color w:val="333333"/>
          <w:sz w:val="21"/>
          <w:szCs w:val="21"/>
          <w:rtl w:val="0"/>
        </w:rPr>
        <w:t xml:space="preserve">Desupra Hops Gallery era restaurantul „Galați". Era cunoscut popular ca „Distrugătorul" pentru că salariații din combinat intrau in el in ziua de salariu si ieseau distrusi. </w:t>
      </w:r>
    </w:p>
    <w:p w:rsidR="00000000" w:rsidDel="00000000" w:rsidP="00000000" w:rsidRDefault="00000000" w:rsidRPr="00000000" w14:paraId="0000001C">
      <w:pPr>
        <w:spacing w:after="120" w:line="276" w:lineRule="auto"/>
        <w:ind w:left="360" w:firstLine="0"/>
        <w:rPr>
          <w:rFonts w:ascii="Georgia" w:cs="Georgia" w:eastAsia="Georgia" w:hAnsi="Georgia"/>
          <w:b w:val="1"/>
          <w:bCs w:val="1"/>
          <w:color w:val="c8963e"/>
          <w:sz w:val="26"/>
          <w:szCs w:val="26"/>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Regimentul 11 Dorobanți „Siret”: </w:t>
      </w:r>
      <w:r w:rsidDel="00000000" w:rsidR="00000000" w:rsidRPr="00000000">
        <w:rPr>
          <w:color w:val="333333"/>
          <w:sz w:val="21"/>
          <w:szCs w:val="21"/>
          <w:rtl w:val="0"/>
        </w:rPr>
        <w:t xml:space="preserve">Înființat în 1872, a participat la toate marile conflicte: Războiul de Independență, Al Doilea Război Balcanic, Primul Război Mondial, campania din 1919 și Al Doilea Război Mondial.</w:t>
      </w:r>
      <w:r w:rsidDel="00000000" w:rsidR="00000000" w:rsidRPr="00000000">
        <w:rPr>
          <w:rtl w:val="0"/>
        </w:rPr>
      </w:r>
    </w:p>
    <w:p w:rsidR="00000000" w:rsidDel="00000000" w:rsidP="00000000" w:rsidRDefault="00000000" w:rsidRPr="00000000" w14:paraId="0000001D">
      <w:pPr>
        <w:pBdr>
          <w:bottom w:color="c8963e" w:space="4" w:sz="4" w:val="single"/>
        </w:pBdr>
        <w:spacing w:after="120" w:before="280" w:lineRule="auto"/>
        <w:rPr>
          <w:color w:val="333333"/>
          <w:sz w:val="21"/>
          <w:szCs w:val="21"/>
        </w:rPr>
      </w:pPr>
      <w:r w:rsidDel="00000000" w:rsidR="00000000" w:rsidRPr="00000000">
        <w:rPr>
          <w:rFonts w:ascii="Georgia" w:cs="Georgia" w:eastAsia="Georgia" w:hAnsi="Georgia"/>
          <w:b w:val="1"/>
          <w:bCs w:val="1"/>
          <w:color w:val="c8963e"/>
          <w:sz w:val="26"/>
          <w:szCs w:val="26"/>
          <w:rtl w:val="0"/>
        </w:rPr>
        <w:t xml:space="preserve">Strada Brailei</w:t>
      </w:r>
      <w:r w:rsidDel="00000000" w:rsidR="00000000" w:rsidRPr="00000000">
        <w:rPr>
          <w:rtl w:val="0"/>
        </w:rPr>
      </w:r>
    </w:p>
    <w:p w:rsidR="00000000" w:rsidDel="00000000" w:rsidP="00000000" w:rsidRDefault="00000000" w:rsidRPr="00000000" w14:paraId="0000001E">
      <w:pPr>
        <w:spacing w:after="120" w:line="276" w:lineRule="auto"/>
        <w:ind w:left="360" w:firstLine="0"/>
        <w:rPr>
          <w:color w:val="333333"/>
          <w:sz w:val="21"/>
          <w:szCs w:val="21"/>
        </w:rPr>
      </w:pPr>
      <w:r w:rsidDel="00000000" w:rsidR="00000000" w:rsidRPr="00000000">
        <w:rPr>
          <w:b w:val="1"/>
          <w:bCs w:val="1"/>
          <w:color w:val="333333"/>
          <w:sz w:val="21"/>
          <w:szCs w:val="21"/>
          <w:rtl w:val="0"/>
        </w:rPr>
        <w:t xml:space="preserve">Strada Brăilei</w:t>
      </w:r>
      <w:r w:rsidDel="00000000" w:rsidR="00000000" w:rsidRPr="00000000">
        <w:rPr>
          <w:color w:val="333333"/>
          <w:sz w:val="21"/>
          <w:szCs w:val="21"/>
          <w:rtl w:val="0"/>
        </w:rPr>
        <w:t xml:space="preserve"> din Galați duce, nominal, spre orașul rival. Iar la Brăila, una dintre străzile importante se numește... Calea Galați. E ca un „salut" reciproc între cele două orașe care se ceartă de secole dar care, la propriu, sunt legate drum la drum.</w:t>
      </w:r>
    </w:p>
    <w:p w:rsidR="00000000" w:rsidDel="00000000" w:rsidP="00000000" w:rsidRDefault="00000000" w:rsidRPr="00000000" w14:paraId="0000001F">
      <w:pPr>
        <w:spacing w:after="120" w:line="276" w:lineRule="auto"/>
        <w:ind w:left="360" w:firstLine="0"/>
        <w:rPr>
          <w:color w:val="333333"/>
          <w:sz w:val="21"/>
          <w:szCs w:val="21"/>
        </w:rPr>
      </w:pPr>
      <w:r w:rsidDel="00000000" w:rsidR="00000000" w:rsidRPr="00000000">
        <w:rPr>
          <w:b w:val="1"/>
          <w:bCs w:val="1"/>
          <w:color w:val="333333"/>
          <w:sz w:val="21"/>
          <w:szCs w:val="21"/>
          <w:rtl w:val="0"/>
        </w:rPr>
        <w:t xml:space="preserve">Tramvaiul pe Strada Brăilei</w:t>
      </w:r>
      <w:r w:rsidDel="00000000" w:rsidR="00000000" w:rsidRPr="00000000">
        <w:rPr>
          <w:color w:val="333333"/>
          <w:sz w:val="21"/>
          <w:szCs w:val="21"/>
          <w:rtl w:val="0"/>
        </w:rPr>
        <w:t xml:space="preserve">: În 1900, o societate cu capital belgian a instalat 5 linii de tramvai electric insumand 26,5 km de rețea, cel mai modern mod de transport de la acea data. iar strada Brăilei era pe unul dintre trasee. Actul constitutiv al societății de tramvaie era redactat în limba franceză, un semn al cât de „european" era Galațiul la 1900. Galațiul a fost al doilea oraș din țară care a avut tramvai electric, în primul an al secolului XX, printre primele din Europa cu trotuare de lemn și iluminat stradal cu gaz.</w:t>
      </w:r>
    </w:p>
    <w:p w:rsidR="00000000" w:rsidDel="00000000" w:rsidP="00000000" w:rsidRDefault="00000000" w:rsidRPr="00000000" w14:paraId="00000020">
      <w:pPr>
        <w:spacing w:after="120" w:line="276" w:lineRule="auto"/>
        <w:ind w:left="360" w:firstLine="0"/>
        <w:rPr>
          <w:color w:val="333333"/>
          <w:sz w:val="21"/>
          <w:szCs w:val="21"/>
        </w:rPr>
      </w:pPr>
      <w:r w:rsidDel="00000000" w:rsidR="00000000" w:rsidRPr="00000000">
        <w:rPr>
          <w:b w:val="1"/>
          <w:bCs w:val="1"/>
          <w:color w:val="333333"/>
          <w:sz w:val="21"/>
          <w:szCs w:val="21"/>
          <w:rtl w:val="0"/>
        </w:rPr>
        <w:t xml:space="preserve">Raliuri</w:t>
      </w:r>
      <w:r w:rsidDel="00000000" w:rsidR="00000000" w:rsidRPr="00000000">
        <w:rPr>
          <w:color w:val="333333"/>
          <w:sz w:val="21"/>
          <w:szCs w:val="21"/>
          <w:rtl w:val="0"/>
        </w:rPr>
        <w:t xml:space="preserve">: Raliul Dunării a fost organizat în România aproximativ între 1964 și 1987 și a ajuns etapă în Campionatul European de Raliuri, atrăgând piloți de top din Europa. În anii '70 și '80, imaginile cu Dacia 1300 luptând cot la cot cu Renault 5 Turbo sau Skoda 130 RS au alimentat imaginația fanilor autohtoni.</w:t>
      </w:r>
    </w:p>
    <w:p w:rsidR="00000000" w:rsidDel="00000000" w:rsidP="00000000" w:rsidRDefault="00000000" w:rsidRPr="00000000" w14:paraId="00000021">
      <w:pPr>
        <w:pBdr>
          <w:bottom w:color="c8963e" w:space="4" w:sz="4" w:val="single"/>
        </w:pBdr>
        <w:spacing w:after="120" w:before="280" w:lineRule="auto"/>
        <w:rPr/>
      </w:pPr>
      <w:sdt>
        <w:sdtPr>
          <w:id w:val="836749077"/>
          <w:tag w:val="goog_rdk_3"/>
        </w:sdtPr>
        <w:sdtContent>
          <w:r w:rsidDel="00000000" w:rsidR="00000000" w:rsidRPr="00000000">
            <w:rPr>
              <w:rFonts w:ascii="Times New Roman" w:cs="Times New Roman" w:eastAsia="Times New Roman" w:hAnsi="Times New Roman"/>
              <w:b w:val="1"/>
              <w:bCs w:val="1"/>
              <w:color w:val="c8963e"/>
              <w:sz w:val="26"/>
              <w:szCs w:val="26"/>
              <w:rtl w:val="0"/>
            </w:rPr>
            <w:t xml:space="preserve">Colegiul Național „Costache Negri”</w:t>
          </w:r>
        </w:sdtContent>
      </w:sdt>
      <w:r w:rsidDel="00000000" w:rsidR="00000000" w:rsidRPr="00000000">
        <w:rPr>
          <w:rtl w:val="0"/>
        </w:rPr>
      </w:r>
    </w:p>
    <w:p w:rsidR="00000000" w:rsidDel="00000000" w:rsidP="00000000" w:rsidRDefault="00000000" w:rsidRPr="00000000" w14:paraId="00000022">
      <w:pPr>
        <w:spacing w:after="120" w:line="276" w:lineRule="auto"/>
        <w:ind w:left="360" w:firstLine="0"/>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De la Ismail la Galați: </w:t>
      </w:r>
      <w:r w:rsidDel="00000000" w:rsidR="00000000" w:rsidRPr="00000000">
        <w:rPr>
          <w:color w:val="333333"/>
          <w:sz w:val="21"/>
          <w:szCs w:val="21"/>
          <w:rtl w:val="0"/>
        </w:rPr>
        <w:t xml:space="preserve">Școala a fost fondată în 1877 la Ismail (azi Ucraina), după inițiativa lui V.A. Urechia. Când rușii au reocupat sudul Basarabiei, școala a fost mutată la Galați în 1878.</w:t>
      </w:r>
      <w:r w:rsidDel="00000000" w:rsidR="00000000" w:rsidRPr="00000000">
        <w:rPr>
          <w:rtl w:val="0"/>
        </w:rPr>
      </w:r>
    </w:p>
    <w:p w:rsidR="00000000" w:rsidDel="00000000" w:rsidP="00000000" w:rsidRDefault="00000000" w:rsidRPr="00000000" w14:paraId="00000023">
      <w:pPr>
        <w:spacing w:after="120" w:line="276" w:lineRule="auto"/>
        <w:ind w:left="360" w:firstLine="0"/>
        <w:rPr>
          <w:color w:val="333333"/>
          <w:sz w:val="21"/>
          <w:szCs w:val="21"/>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Un milion de lei de la Spiru Haret: </w:t>
      </w:r>
      <w:r w:rsidDel="00000000" w:rsidR="00000000" w:rsidRPr="00000000">
        <w:rPr>
          <w:color w:val="333333"/>
          <w:sz w:val="21"/>
          <w:szCs w:val="21"/>
          <w:rtl w:val="0"/>
        </w:rPr>
        <w:t xml:space="preserve">Ministrul Instrucțiunii a obținut un credit de un milion de lei pentru construirea sediului propriu, solicitând și un teren de 10 hectare de la Primărie.</w:t>
      </w:r>
    </w:p>
    <w:p w:rsidR="00000000" w:rsidDel="00000000" w:rsidP="00000000" w:rsidRDefault="00000000" w:rsidRPr="00000000" w14:paraId="00000024">
      <w:pPr>
        <w:pBdr>
          <w:bottom w:color="c8963e" w:space="4" w:sz="4" w:val="single"/>
        </w:pBdr>
        <w:spacing w:after="120" w:before="280" w:lineRule="auto"/>
        <w:rPr>
          <w:b w:val="1"/>
          <w:bCs w:val="1"/>
          <w:color w:val="333333"/>
          <w:sz w:val="21"/>
          <w:szCs w:val="21"/>
        </w:rPr>
      </w:pPr>
      <w:r w:rsidDel="00000000" w:rsidR="00000000" w:rsidRPr="00000000">
        <w:rPr>
          <w:rFonts w:ascii="Georgia" w:cs="Georgia" w:eastAsia="Georgia" w:hAnsi="Georgia"/>
          <w:b w:val="1"/>
          <w:bCs w:val="1"/>
          <w:color w:val="c8963e"/>
          <w:sz w:val="26"/>
          <w:szCs w:val="26"/>
          <w:rtl w:val="0"/>
        </w:rPr>
        <w:t xml:space="preserve">Casa de Cultura a sindicatelor</w:t>
      </w:r>
      <w:r w:rsidDel="00000000" w:rsidR="00000000" w:rsidRPr="00000000">
        <w:rPr>
          <w:rtl w:val="0"/>
        </w:rPr>
      </w:r>
    </w:p>
    <w:p w:rsidR="00000000" w:rsidDel="00000000" w:rsidP="00000000" w:rsidRDefault="00000000" w:rsidRPr="00000000" w14:paraId="00000025">
      <w:pPr>
        <w:spacing w:after="120" w:line="276" w:lineRule="auto"/>
        <w:ind w:left="360" w:firstLine="0"/>
        <w:rPr/>
      </w:pPr>
      <w:r w:rsidDel="00000000" w:rsidR="00000000" w:rsidRPr="00000000">
        <w:rPr>
          <w:b w:val="1"/>
          <w:bCs w:val="1"/>
          <w:color w:val="333333"/>
          <w:sz w:val="21"/>
          <w:szCs w:val="21"/>
          <w:rtl w:val="0"/>
        </w:rPr>
        <w:t xml:space="preserve">Casa de Cultură a Sindicatelor: </w:t>
      </w:r>
      <w:r w:rsidDel="00000000" w:rsidR="00000000" w:rsidRPr="00000000">
        <w:rPr>
          <w:color w:val="333333"/>
          <w:sz w:val="21"/>
          <w:szCs w:val="21"/>
          <w:rtl w:val="0"/>
        </w:rPr>
        <w:t xml:space="preserve">Construcția a început în august 1966 și s-a încheiat 3 ani mai târziu, inaugurarea având loc pe 4 octombrie 1969. La deschidere, clădirea a fost închinată liderului comunist Gheorghe Gheorghiu-Dej. Pe esplanada dinspre strada Brăilei s-a aflat, din 1971 până în zilele Revoluției din 1989, un bust din bronz al lui Dej, care ar fi fost dat jos de mulțimea populară pe 22 decembrie 1989. Fosta biserică „Sfânta Sofia" a fost ridicată chiar în fața actualei Case de Cultură a Sindicatelor, piatra de temelie fiind așezată în 1872. Au dărâmat-o cu tancul, în decembrie 1963, în plină iarnă. </w:t>
      </w:r>
      <w:r w:rsidDel="00000000" w:rsidR="00000000" w:rsidRPr="00000000">
        <w:rPr>
          <w:rtl w:val="0"/>
        </w:rPr>
      </w:r>
    </w:p>
    <w:p w:rsidR="00000000" w:rsidDel="00000000" w:rsidP="00000000" w:rsidRDefault="00000000" w:rsidRPr="00000000" w14:paraId="00000026">
      <w:pPr>
        <w:spacing w:after="120" w:line="276" w:lineRule="auto"/>
        <w:ind w:left="360" w:firstLine="0"/>
        <w:rPr/>
      </w:pPr>
      <w:r w:rsidDel="00000000" w:rsidR="00000000" w:rsidRPr="00000000">
        <w:rPr>
          <w:rtl w:val="0"/>
        </w:rPr>
      </w:r>
    </w:p>
    <w:p w:rsidR="00000000" w:rsidDel="00000000" w:rsidP="00000000" w:rsidRDefault="00000000" w:rsidRPr="00000000" w14:paraId="00000027">
      <w:pPr>
        <w:spacing w:after="120" w:line="276" w:lineRule="auto"/>
        <w:ind w:left="0" w:firstLine="0"/>
        <w:rPr/>
      </w:pPr>
      <w:r w:rsidDel="00000000" w:rsidR="00000000" w:rsidRPr="00000000">
        <w:rPr>
          <w:rFonts w:ascii="Georgia" w:cs="Georgia" w:eastAsia="Georgia" w:hAnsi="Georgia"/>
          <w:b w:val="1"/>
          <w:bCs w:val="1"/>
          <w:color w:val="1b3a5c"/>
          <w:sz w:val="32"/>
          <w:szCs w:val="32"/>
          <w:rtl w:val="0"/>
        </w:rPr>
        <w:t xml:space="preserve">ETAPA 2: BODEGA → UNION JACK (FALEZĂ)</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60.0" w:type="dxa"/>
              <w:left w:w="120.0" w:type="dxa"/>
              <w:bottom w:w="60.0" w:type="dxa"/>
              <w:right w:w="120.0" w:type="dxa"/>
            </w:tcMar>
            <w:vAlign w:val="center"/>
          </w:tcPr>
          <w:p w:rsidR="00000000" w:rsidDel="00000000" w:rsidP="00000000" w:rsidRDefault="00000000" w:rsidRPr="00000000" w14:paraId="00000028">
            <w:pPr>
              <w:jc w:val="center"/>
              <w:rPr/>
            </w:pPr>
            <w:r w:rsidDel="00000000" w:rsidR="00000000" w:rsidRPr="00000000">
              <w:rPr>
                <w:rFonts w:ascii="Calibri" w:cs="Calibri" w:eastAsia="Calibri" w:hAnsi="Calibri"/>
                <w:b w:val="1"/>
                <w:bCs w:val="1"/>
                <w:color w:val="ffffff"/>
                <w:sz w:val="20"/>
                <w:szCs w:val="20"/>
                <w:rtl w:val="0"/>
              </w:rPr>
              <w:t xml:space="preserve">⏱ ~45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e8" w:val="clear"/>
            <w:tcMar>
              <w:top w:w="60.0" w:type="dxa"/>
              <w:left w:w="120.0" w:type="dxa"/>
              <w:bottom w:w="60.0" w:type="dxa"/>
              <w:right w:w="120.0" w:type="dxa"/>
            </w:tcMar>
            <w:vAlign w:val="center"/>
          </w:tcPr>
          <w:p w:rsidR="00000000" w:rsidDel="00000000" w:rsidP="00000000" w:rsidRDefault="00000000" w:rsidRPr="00000000" w14:paraId="00000029">
            <w:pPr>
              <w:rPr/>
            </w:pPr>
            <w:r w:rsidDel="00000000" w:rsidR="00000000" w:rsidRPr="00000000">
              <w:rPr>
                <w:rFonts w:ascii="Calibri" w:cs="Calibri" w:eastAsia="Calibri" w:hAnsi="Calibri"/>
                <w:i w:val="1"/>
                <w:iCs w:val="1"/>
                <w:color w:val="666666"/>
                <w:sz w:val="20"/>
                <w:szCs w:val="20"/>
                <w:rtl w:val="0"/>
              </w:rPr>
              <w:t xml:space="preserve">Bar + drum prin zona centrală spre faleză</w:t>
            </w:r>
            <w:r w:rsidDel="00000000" w:rsidR="00000000" w:rsidRPr="00000000">
              <w:rPr>
                <w:rtl w:val="0"/>
              </w:rPr>
            </w:r>
          </w:p>
        </w:tc>
      </w:tr>
    </w:tbl>
    <w:p w:rsidR="00000000" w:rsidDel="00000000" w:rsidP="00000000" w:rsidRDefault="00000000" w:rsidRPr="00000000" w14:paraId="0000002A">
      <w:pPr>
        <w:pBdr>
          <w:bottom w:color="c8963e" w:space="4" w:sz="4" w:val="single"/>
        </w:pBdr>
        <w:spacing w:after="120" w:before="280" w:lineRule="auto"/>
        <w:rPr/>
      </w:pPr>
      <w:r w:rsidDel="00000000" w:rsidR="00000000" w:rsidRPr="00000000">
        <w:rPr>
          <w:rFonts w:ascii="Georgia" w:cs="Georgia" w:eastAsia="Georgia" w:hAnsi="Georgia"/>
          <w:b w:val="1"/>
          <w:bCs w:val="1"/>
          <w:color w:val="c8963e"/>
          <w:sz w:val="26"/>
          <w:szCs w:val="26"/>
          <w:rtl w:val="0"/>
        </w:rPr>
        <w:t xml:space="preserve">Fabrica de Bere Ploll — Perfect pentru pub crawl!</w:t>
      </w:r>
      <w:r w:rsidDel="00000000" w:rsidR="00000000" w:rsidRPr="00000000">
        <w:rPr>
          <w:rtl w:val="0"/>
        </w:rPr>
      </w:r>
    </w:p>
    <w:p w:rsidR="00000000" w:rsidDel="00000000" w:rsidP="00000000" w:rsidRDefault="00000000" w:rsidRPr="00000000" w14:paraId="0000002B">
      <w:pPr>
        <w:spacing w:after="120" w:line="276" w:lineRule="auto"/>
        <w:ind w:left="360" w:firstLine="0"/>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Prima fabrică de bere din Galați: </w:t>
      </w:r>
      <w:r w:rsidDel="00000000" w:rsidR="00000000" w:rsidRPr="00000000">
        <w:rPr>
          <w:color w:val="333333"/>
          <w:sz w:val="21"/>
          <w:szCs w:val="21"/>
          <w:rtl w:val="0"/>
        </w:rPr>
        <w:t xml:space="preserve">Fondată în 1842 de Marcu Schein, în zona Vadului Căzărmii. A devenit faimoasă abia după 1860, când a preluat-o cehul Josef Ploll.</w:t>
      </w:r>
      <w:r w:rsidDel="00000000" w:rsidR="00000000" w:rsidRPr="00000000">
        <w:rPr>
          <w:rtl w:val="0"/>
        </w:rPr>
      </w:r>
    </w:p>
    <w:p w:rsidR="00000000" w:rsidDel="00000000" w:rsidP="00000000" w:rsidRDefault="00000000" w:rsidRPr="00000000" w14:paraId="0000002C">
      <w:pPr>
        <w:spacing w:after="120" w:line="276" w:lineRule="auto"/>
        <w:ind w:left="360" w:firstLine="0"/>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Cea mai scumpă bere românească: </w:t>
      </w:r>
      <w:r w:rsidDel="00000000" w:rsidR="00000000" w:rsidRPr="00000000">
        <w:rPr>
          <w:color w:val="333333"/>
          <w:sz w:val="21"/>
          <w:szCs w:val="21"/>
          <w:rtl w:val="0"/>
        </w:rPr>
        <w:t xml:space="preserve">Berea Ploll era considerată „bere de salon” — o licoare fină pentru cunoscători, nu o băutură de cârciumă. La sfârșitul sec. XIX, era cea mai scumpă bere românească! Un litru costa dublu față de vin.</w:t>
      </w:r>
      <w:r w:rsidDel="00000000" w:rsidR="00000000" w:rsidRPr="00000000">
        <w:rPr>
          <w:rtl w:val="0"/>
        </w:rPr>
      </w:r>
    </w:p>
    <w:p w:rsidR="00000000" w:rsidDel="00000000" w:rsidP="00000000" w:rsidRDefault="00000000" w:rsidRPr="00000000" w14:paraId="0000002D">
      <w:pPr>
        <w:spacing w:after="120" w:line="276" w:lineRule="auto"/>
        <w:ind w:left="360" w:firstLine="0"/>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Livrare cu stil: </w:t>
      </w:r>
      <w:r w:rsidDel="00000000" w:rsidR="00000000" w:rsidRPr="00000000">
        <w:rPr>
          <w:color w:val="333333"/>
          <w:sz w:val="21"/>
          <w:szCs w:val="21"/>
          <w:rtl w:val="0"/>
        </w:rPr>
        <w:t xml:space="preserve">Fabrica avea propriul serviciu de livrare cu o duzină de perechi de cai (24 de animale), o duzină de perechi de boi, două duzini de care mari, cabriolete și trăsuri.</w:t>
      </w:r>
      <w:r w:rsidDel="00000000" w:rsidR="00000000" w:rsidRPr="00000000">
        <w:rPr>
          <w:rtl w:val="0"/>
        </w:rPr>
      </w:r>
    </w:p>
    <w:p w:rsidR="00000000" w:rsidDel="00000000" w:rsidP="00000000" w:rsidRDefault="00000000" w:rsidRPr="00000000" w14:paraId="0000002E">
      <w:pPr>
        <w:spacing w:after="120" w:line="276" w:lineRule="auto"/>
        <w:ind w:left="360" w:firstLine="0"/>
        <w:rPr>
          <w:color w:val="333333"/>
          <w:sz w:val="21"/>
          <w:szCs w:val="21"/>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Șeful producției — un ceh din Bohemia: </w:t>
      </w:r>
      <w:r w:rsidDel="00000000" w:rsidR="00000000" w:rsidRPr="00000000">
        <w:rPr>
          <w:color w:val="333333"/>
          <w:sz w:val="21"/>
          <w:szCs w:val="21"/>
          <w:rtl w:val="0"/>
        </w:rPr>
        <w:t xml:space="preserve">Un anume Nowacek, adus special din Bohemia, conducea producția cu două motoare cu abur (de 12 și 8 cai putere!) și vreo 30 de angajați, mai mult de o treime germani și cehi.</w:t>
      </w:r>
    </w:p>
    <w:p w:rsidR="00000000" w:rsidDel="00000000" w:rsidP="00000000" w:rsidRDefault="00000000" w:rsidRPr="00000000" w14:paraId="0000002F">
      <w:pPr>
        <w:spacing w:after="120" w:line="276" w:lineRule="auto"/>
        <w:ind w:left="360" w:firstLine="0"/>
        <w:rPr>
          <w:color w:val="333333"/>
          <w:sz w:val="21"/>
          <w:szCs w:val="21"/>
        </w:rPr>
      </w:pPr>
      <w:r w:rsidDel="00000000" w:rsidR="00000000" w:rsidRPr="00000000">
        <w:rPr>
          <w:color w:val="333333"/>
          <w:sz w:val="21"/>
          <w:szCs w:val="21"/>
          <w:rtl w:val="0"/>
        </w:rPr>
        <w:t xml:space="preserve">Fabrica Ploll → familia Petrina → casa familiei Petrina → Spitalul Trancu-Iași → Casa Copilului / Leagănul de Copii.</w:t>
      </w:r>
    </w:p>
    <w:p w:rsidR="00000000" w:rsidDel="00000000" w:rsidP="00000000" w:rsidRDefault="00000000" w:rsidRPr="00000000" w14:paraId="00000030">
      <w:pPr>
        <w:pBdr>
          <w:bottom w:color="c8963e" w:space="4" w:sz="4" w:val="single"/>
        </w:pBdr>
        <w:spacing w:after="120" w:before="280" w:lineRule="auto"/>
        <w:rPr>
          <w:color w:val="333333"/>
          <w:sz w:val="21"/>
          <w:szCs w:val="21"/>
        </w:rPr>
      </w:pPr>
      <w:r w:rsidDel="00000000" w:rsidR="00000000" w:rsidRPr="00000000">
        <w:rPr>
          <w:rFonts w:ascii="Georgia" w:cs="Georgia" w:eastAsia="Georgia" w:hAnsi="Georgia"/>
          <w:b w:val="1"/>
          <w:bCs w:val="1"/>
          <w:color w:val="c8963e"/>
          <w:sz w:val="26"/>
          <w:szCs w:val="26"/>
          <w:rtl w:val="0"/>
        </w:rPr>
        <w:t xml:space="preserve">Galati - Port Liber</w:t>
      </w:r>
      <w:r w:rsidDel="00000000" w:rsidR="00000000" w:rsidRPr="00000000">
        <w:rPr>
          <w:rtl w:val="0"/>
        </w:rPr>
      </w:r>
    </w:p>
    <w:p w:rsidR="00000000" w:rsidDel="00000000" w:rsidP="00000000" w:rsidRDefault="00000000" w:rsidRPr="00000000" w14:paraId="00000031">
      <w:pPr>
        <w:spacing w:after="120" w:line="276" w:lineRule="auto"/>
        <w:ind w:left="360" w:firstLine="0"/>
        <w:rPr>
          <w:color w:val="333333"/>
          <w:sz w:val="21"/>
          <w:szCs w:val="21"/>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Port liber: </w:t>
      </w:r>
      <w:r w:rsidDel="00000000" w:rsidR="00000000" w:rsidRPr="00000000">
        <w:rPr>
          <w:color w:val="333333"/>
          <w:sz w:val="21"/>
          <w:szCs w:val="21"/>
          <w:rtl w:val="0"/>
        </w:rPr>
        <w:t xml:space="preserve">Între 1837 și 1882, Galațiul a fost port liber — orice vapor din lume putea acosta fără taxe. Un „duty-free” la scară de oraș!</w:t>
      </w:r>
    </w:p>
    <w:p w:rsidR="00000000" w:rsidDel="00000000" w:rsidP="00000000" w:rsidRDefault="00000000" w:rsidRPr="00000000" w14:paraId="00000032">
      <w:pPr>
        <w:spacing w:after="120" w:line="276" w:lineRule="auto"/>
        <w:ind w:left="360" w:firstLine="0"/>
        <w:rPr>
          <w:sz w:val="21"/>
          <w:szCs w:val="21"/>
        </w:rPr>
      </w:pPr>
      <w:r w:rsidDel="00000000" w:rsidR="00000000" w:rsidRPr="00000000">
        <w:rPr>
          <w:color w:val="333333"/>
          <w:sz w:val="21"/>
          <w:szCs w:val="21"/>
          <w:rtl w:val="0"/>
        </w:rPr>
        <w:t xml:space="preserve">Din Galați puteai lua vaporul direct spre Rotterdam, Marsilia, Napoli, Genova, Malta, Istanbul, Salonic, Izmir, Alexandria, Pireu — și chiar spre New York, cu escală! Azi, din Galați nu mai pleacă niciun vapor de linie. De la Marsilia și Alexandria, la bacul spre Smârdan.</w:t>
      </w:r>
      <w:r w:rsidDel="00000000" w:rsidR="00000000" w:rsidRPr="00000000">
        <w:rPr>
          <w:rtl w:val="0"/>
        </w:rPr>
      </w:r>
    </w:p>
    <w:p w:rsidR="00000000" w:rsidDel="00000000" w:rsidP="00000000" w:rsidRDefault="00000000" w:rsidRPr="00000000" w14:paraId="00000033">
      <w:pPr>
        <w:spacing w:after="120" w:line="276" w:lineRule="auto"/>
        <w:ind w:left="360" w:firstLine="0"/>
        <w:rPr>
          <w:color w:val="333333"/>
          <w:sz w:val="21"/>
          <w:szCs w:val="21"/>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Consulat american înainte de România: </w:t>
      </w:r>
      <w:r w:rsidDel="00000000" w:rsidR="00000000" w:rsidRPr="00000000">
        <w:rPr>
          <w:color w:val="333333"/>
          <w:sz w:val="21"/>
          <w:szCs w:val="21"/>
          <w:rtl w:val="0"/>
        </w:rPr>
        <w:t xml:space="preserve">În 1850, președintele american James Buchanan a trimis un vice-consul la Galați, iar SUA au deschis consulat complet în 1858. România ca stat nici nu exista încă!</w:t>
      </w:r>
    </w:p>
    <w:p w:rsidR="00000000" w:rsidDel="00000000" w:rsidP="00000000" w:rsidRDefault="00000000" w:rsidRPr="00000000" w14:paraId="00000034">
      <w:pPr>
        <w:spacing w:after="120" w:line="276" w:lineRule="auto"/>
        <w:ind w:left="360" w:firstLine="0"/>
        <w:rPr>
          <w:color w:val="333333"/>
          <w:sz w:val="21"/>
          <w:szCs w:val="21"/>
        </w:rPr>
      </w:pPr>
      <w:r w:rsidDel="00000000" w:rsidR="00000000" w:rsidRPr="00000000">
        <w:rPr>
          <w:color w:val="333333"/>
          <w:sz w:val="21"/>
          <w:szCs w:val="21"/>
          <w:rtl w:val="0"/>
        </w:rPr>
        <w:t xml:space="preserve">Printre țările care au trimis reprezentanți consulari la Galați se numărau, conform diverselor surse: </w:t>
      </w:r>
      <w:r w:rsidDel="00000000" w:rsidR="00000000" w:rsidRPr="00000000">
        <w:rPr>
          <w:b w:val="1"/>
          <w:bCs w:val="1"/>
          <w:color w:val="333333"/>
          <w:sz w:val="21"/>
          <w:szCs w:val="21"/>
          <w:rtl w:val="0"/>
        </w:rPr>
        <w:t xml:space="preserve">Rusia</w:t>
      </w:r>
      <w:r w:rsidDel="00000000" w:rsidR="00000000" w:rsidRPr="00000000">
        <w:rPr>
          <w:color w:val="333333"/>
          <w:sz w:val="21"/>
          <w:szCs w:val="21"/>
          <w:rtl w:val="0"/>
        </w:rPr>
        <w:t xml:space="preserve"> (din 1775), </w:t>
      </w:r>
      <w:r w:rsidDel="00000000" w:rsidR="00000000" w:rsidRPr="00000000">
        <w:rPr>
          <w:b w:val="1"/>
          <w:bCs w:val="1"/>
          <w:color w:val="333333"/>
          <w:sz w:val="21"/>
          <w:szCs w:val="21"/>
          <w:rtl w:val="0"/>
        </w:rPr>
        <w:t xml:space="preserve">Franța</w:t>
      </w:r>
      <w:r w:rsidDel="00000000" w:rsidR="00000000" w:rsidRPr="00000000">
        <w:rPr>
          <w:color w:val="333333"/>
          <w:sz w:val="21"/>
          <w:szCs w:val="21"/>
          <w:rtl w:val="0"/>
        </w:rPr>
        <w:t xml:space="preserve"> și </w:t>
      </w:r>
      <w:r w:rsidDel="00000000" w:rsidR="00000000" w:rsidRPr="00000000">
        <w:rPr>
          <w:b w:val="1"/>
          <w:bCs w:val="1"/>
          <w:color w:val="333333"/>
          <w:sz w:val="21"/>
          <w:szCs w:val="21"/>
          <w:rtl w:val="0"/>
        </w:rPr>
        <w:t xml:space="preserve">Anglia/Marea Britanie</w:t>
      </w:r>
      <w:r w:rsidDel="00000000" w:rsidR="00000000" w:rsidRPr="00000000">
        <w:rPr>
          <w:color w:val="333333"/>
          <w:sz w:val="21"/>
          <w:szCs w:val="21"/>
          <w:rtl w:val="0"/>
        </w:rPr>
        <w:t xml:space="preserve"> (din 1805), </w:t>
      </w:r>
      <w:r w:rsidDel="00000000" w:rsidR="00000000" w:rsidRPr="00000000">
        <w:rPr>
          <w:b w:val="1"/>
          <w:bCs w:val="1"/>
          <w:color w:val="333333"/>
          <w:sz w:val="21"/>
          <w:szCs w:val="21"/>
          <w:rtl w:val="0"/>
        </w:rPr>
        <w:t xml:space="preserve">Austria/Austro-Ungaria</w:t>
      </w:r>
      <w:r w:rsidDel="00000000" w:rsidR="00000000" w:rsidRPr="00000000">
        <w:rPr>
          <w:color w:val="333333"/>
          <w:sz w:val="21"/>
          <w:szCs w:val="21"/>
          <w:rtl w:val="0"/>
        </w:rPr>
        <w:t xml:space="preserve">, </w:t>
      </w:r>
      <w:r w:rsidDel="00000000" w:rsidR="00000000" w:rsidRPr="00000000">
        <w:rPr>
          <w:b w:val="1"/>
          <w:bCs w:val="1"/>
          <w:color w:val="333333"/>
          <w:sz w:val="21"/>
          <w:szCs w:val="21"/>
          <w:rtl w:val="0"/>
        </w:rPr>
        <w:t xml:space="preserve">SUA</w:t>
      </w:r>
      <w:r w:rsidDel="00000000" w:rsidR="00000000" w:rsidRPr="00000000">
        <w:rPr>
          <w:color w:val="333333"/>
          <w:sz w:val="21"/>
          <w:szCs w:val="21"/>
          <w:rtl w:val="0"/>
        </w:rPr>
        <w:t xml:space="preserve"> (din 1850), </w:t>
      </w:r>
      <w:r w:rsidDel="00000000" w:rsidR="00000000" w:rsidRPr="00000000">
        <w:rPr>
          <w:b w:val="1"/>
          <w:bCs w:val="1"/>
          <w:color w:val="333333"/>
          <w:sz w:val="21"/>
          <w:szCs w:val="21"/>
          <w:rtl w:val="0"/>
        </w:rPr>
        <w:t xml:space="preserve">Italia/Sardinia</w:t>
      </w:r>
      <w:r w:rsidDel="00000000" w:rsidR="00000000" w:rsidRPr="00000000">
        <w:rPr>
          <w:color w:val="333333"/>
          <w:sz w:val="21"/>
          <w:szCs w:val="21"/>
          <w:rtl w:val="0"/>
        </w:rPr>
        <w:t xml:space="preserve">, </w:t>
      </w:r>
      <w:r w:rsidDel="00000000" w:rsidR="00000000" w:rsidRPr="00000000">
        <w:rPr>
          <w:b w:val="1"/>
          <w:bCs w:val="1"/>
          <w:color w:val="333333"/>
          <w:sz w:val="21"/>
          <w:szCs w:val="21"/>
          <w:rtl w:val="0"/>
        </w:rPr>
        <w:t xml:space="preserve">Prusia/Germania</w:t>
      </w:r>
      <w:r w:rsidDel="00000000" w:rsidR="00000000" w:rsidRPr="00000000">
        <w:rPr>
          <w:color w:val="333333"/>
          <w:sz w:val="21"/>
          <w:szCs w:val="21"/>
          <w:rtl w:val="0"/>
        </w:rPr>
        <w:t xml:space="preserve">, </w:t>
      </w:r>
      <w:r w:rsidDel="00000000" w:rsidR="00000000" w:rsidRPr="00000000">
        <w:rPr>
          <w:b w:val="1"/>
          <w:bCs w:val="1"/>
          <w:color w:val="333333"/>
          <w:sz w:val="21"/>
          <w:szCs w:val="21"/>
          <w:rtl w:val="0"/>
        </w:rPr>
        <w:t xml:space="preserve">Imperiul Otoman/Turcia</w:t>
      </w:r>
      <w:r w:rsidDel="00000000" w:rsidR="00000000" w:rsidRPr="00000000">
        <w:rPr>
          <w:color w:val="333333"/>
          <w:sz w:val="21"/>
          <w:szCs w:val="21"/>
          <w:rtl w:val="0"/>
        </w:rPr>
        <w:t xml:space="preserve">, </w:t>
      </w:r>
      <w:r w:rsidDel="00000000" w:rsidR="00000000" w:rsidRPr="00000000">
        <w:rPr>
          <w:b w:val="1"/>
          <w:bCs w:val="1"/>
          <w:color w:val="333333"/>
          <w:sz w:val="21"/>
          <w:szCs w:val="21"/>
          <w:rtl w:val="0"/>
        </w:rPr>
        <w:t xml:space="preserve">Grecia</w:t>
      </w:r>
      <w:r w:rsidDel="00000000" w:rsidR="00000000" w:rsidRPr="00000000">
        <w:rPr>
          <w:color w:val="333333"/>
          <w:sz w:val="21"/>
          <w:szCs w:val="21"/>
          <w:rtl w:val="0"/>
        </w:rPr>
        <w:t xml:space="preserve">, </w:t>
      </w:r>
      <w:r w:rsidDel="00000000" w:rsidR="00000000" w:rsidRPr="00000000">
        <w:rPr>
          <w:b w:val="1"/>
          <w:bCs w:val="1"/>
          <w:color w:val="333333"/>
          <w:sz w:val="21"/>
          <w:szCs w:val="21"/>
          <w:rtl w:val="0"/>
        </w:rPr>
        <w:t xml:space="preserve">Belgia</w:t>
      </w:r>
      <w:r w:rsidDel="00000000" w:rsidR="00000000" w:rsidRPr="00000000">
        <w:rPr>
          <w:color w:val="333333"/>
          <w:sz w:val="21"/>
          <w:szCs w:val="21"/>
          <w:rtl w:val="0"/>
        </w:rPr>
        <w:t xml:space="preserve">, </w:t>
      </w:r>
      <w:r w:rsidDel="00000000" w:rsidR="00000000" w:rsidRPr="00000000">
        <w:rPr>
          <w:b w:val="1"/>
          <w:bCs w:val="1"/>
          <w:color w:val="333333"/>
          <w:sz w:val="21"/>
          <w:szCs w:val="21"/>
          <w:rtl w:val="0"/>
        </w:rPr>
        <w:t xml:space="preserve">Danemarca</w:t>
      </w:r>
      <w:r w:rsidDel="00000000" w:rsidR="00000000" w:rsidRPr="00000000">
        <w:rPr>
          <w:color w:val="333333"/>
          <w:sz w:val="21"/>
          <w:szCs w:val="21"/>
          <w:rtl w:val="0"/>
        </w:rPr>
        <w:t xml:space="preserve">, </w:t>
      </w:r>
      <w:r w:rsidDel="00000000" w:rsidR="00000000" w:rsidRPr="00000000">
        <w:rPr>
          <w:b w:val="1"/>
          <w:bCs w:val="1"/>
          <w:color w:val="333333"/>
          <w:sz w:val="21"/>
          <w:szCs w:val="21"/>
          <w:rtl w:val="0"/>
        </w:rPr>
        <w:t xml:space="preserve">Spania</w:t>
      </w:r>
      <w:r w:rsidDel="00000000" w:rsidR="00000000" w:rsidRPr="00000000">
        <w:rPr>
          <w:color w:val="333333"/>
          <w:sz w:val="21"/>
          <w:szCs w:val="21"/>
          <w:rtl w:val="0"/>
        </w:rPr>
        <w:t xml:space="preserve">, </w:t>
      </w:r>
      <w:r w:rsidDel="00000000" w:rsidR="00000000" w:rsidRPr="00000000">
        <w:rPr>
          <w:b w:val="1"/>
          <w:bCs w:val="1"/>
          <w:color w:val="333333"/>
          <w:sz w:val="21"/>
          <w:szCs w:val="21"/>
          <w:rtl w:val="0"/>
        </w:rPr>
        <w:t xml:space="preserve">Portugalia</w:t>
      </w:r>
      <w:r w:rsidDel="00000000" w:rsidR="00000000" w:rsidRPr="00000000">
        <w:rPr>
          <w:color w:val="333333"/>
          <w:sz w:val="21"/>
          <w:szCs w:val="21"/>
          <w:rtl w:val="0"/>
        </w:rPr>
        <w:t xml:space="preserve">, </w:t>
      </w:r>
      <w:r w:rsidDel="00000000" w:rsidR="00000000" w:rsidRPr="00000000">
        <w:rPr>
          <w:b w:val="1"/>
          <w:bCs w:val="1"/>
          <w:color w:val="333333"/>
          <w:sz w:val="21"/>
          <w:szCs w:val="21"/>
          <w:rtl w:val="0"/>
        </w:rPr>
        <w:t xml:space="preserve">Olanda/Țările de Jos</w:t>
      </w:r>
      <w:r w:rsidDel="00000000" w:rsidR="00000000" w:rsidRPr="00000000">
        <w:rPr>
          <w:color w:val="333333"/>
          <w:sz w:val="21"/>
          <w:szCs w:val="21"/>
          <w:rtl w:val="0"/>
        </w:rPr>
        <w:t xml:space="preserve">, </w:t>
      </w:r>
      <w:r w:rsidDel="00000000" w:rsidR="00000000" w:rsidRPr="00000000">
        <w:rPr>
          <w:b w:val="1"/>
          <w:bCs w:val="1"/>
          <w:color w:val="333333"/>
          <w:sz w:val="21"/>
          <w:szCs w:val="21"/>
          <w:rtl w:val="0"/>
        </w:rPr>
        <w:t xml:space="preserve">Serbia</w:t>
      </w:r>
      <w:r w:rsidDel="00000000" w:rsidR="00000000" w:rsidRPr="00000000">
        <w:rPr>
          <w:color w:val="333333"/>
          <w:sz w:val="21"/>
          <w:szCs w:val="21"/>
          <w:rtl w:val="0"/>
        </w:rPr>
        <w:t xml:space="preserve">  și, conform unei surse, zeci de țări, de la Danemarca până în Guatemala, și-au trimis consuli la Galați. </w:t>
      </w:r>
      <w:r w:rsidDel="00000000" w:rsidR="00000000" w:rsidRPr="00000000">
        <w:rPr>
          <w:b w:val="1"/>
          <w:bCs w:val="1"/>
          <w:color w:val="333333"/>
          <w:sz w:val="21"/>
          <w:szCs w:val="21"/>
          <w:rtl w:val="0"/>
        </w:rPr>
        <w:t xml:space="preserve">Între 1900-1914</w:t>
      </w:r>
      <w:r w:rsidDel="00000000" w:rsidR="00000000" w:rsidRPr="00000000">
        <w:rPr>
          <w:color w:val="333333"/>
          <w:sz w:val="21"/>
          <w:szCs w:val="21"/>
          <w:rtl w:val="0"/>
        </w:rPr>
        <w:t xml:space="preserve">, orașul desfășura un considerabil comerț de cereale și cherestea, în care se implicau reprezentanții celor 16 consulate străine din oraș.</w:t>
      </w:r>
      <w:hyperlink r:id="rId11">
        <w:r w:rsidDel="00000000" w:rsidR="00000000" w:rsidRPr="00000000">
          <w:rPr>
            <w:color w:val="333333"/>
            <w:sz w:val="21"/>
            <w:szCs w:val="21"/>
            <w:rtl w:val="0"/>
          </w:rPr>
          <w:t xml:space="preserve"> </w:t>
        </w:r>
      </w:hyperlink>
      <w:r w:rsidDel="00000000" w:rsidR="00000000" w:rsidRPr="00000000">
        <w:rPr>
          <w:color w:val="333333"/>
          <w:sz w:val="21"/>
          <w:szCs w:val="21"/>
          <w:rtl w:val="0"/>
        </w:rPr>
        <w:t xml:space="preserve">La vârf, Galațiul a avut </w:t>
      </w:r>
      <w:r w:rsidDel="00000000" w:rsidR="00000000" w:rsidRPr="00000000">
        <w:rPr>
          <w:b w:val="1"/>
          <w:bCs w:val="1"/>
          <w:color w:val="333333"/>
          <w:sz w:val="21"/>
          <w:szCs w:val="21"/>
          <w:rtl w:val="0"/>
        </w:rPr>
        <w:t xml:space="preserve">21 de consulate și vice-consulate</w:t>
      </w:r>
      <w:r w:rsidDel="00000000" w:rsidR="00000000" w:rsidRPr="00000000">
        <w:rPr>
          <w:color w:val="333333"/>
          <w:sz w:val="21"/>
          <w:szCs w:val="21"/>
          <w:rtl w:val="0"/>
        </w:rPr>
        <w:t xml:space="preserve">, iar în perioada imediat anterioară Primului Război Mondial erau active </w:t>
      </w:r>
      <w:r w:rsidDel="00000000" w:rsidR="00000000" w:rsidRPr="00000000">
        <w:rPr>
          <w:b w:val="1"/>
          <w:bCs w:val="1"/>
          <w:color w:val="333333"/>
          <w:sz w:val="21"/>
          <w:szCs w:val="21"/>
          <w:rtl w:val="0"/>
        </w:rPr>
        <w:t xml:space="preserve">16 consulate</w:t>
      </w:r>
      <w:r w:rsidDel="00000000" w:rsidR="00000000" w:rsidRPr="00000000">
        <w:rPr>
          <w:color w:val="333333"/>
          <w:sz w:val="21"/>
          <w:szCs w:val="21"/>
          <w:rtl w:val="0"/>
        </w:rPr>
        <w:t xml:space="preserve">. Pentru un oraș de 100.000 de locuitori, e o densitate diplomatică extraordinară, mai mare decât au astăzi multe capitale europene. Asta e un fun fact excelent pentru pub crawl: „Orașul ăsta avea mai mulți ambasadori pe cap de locuitor decât Bruxelles-ul de azi.</w:t>
      </w:r>
    </w:p>
    <w:p w:rsidR="00000000" w:rsidDel="00000000" w:rsidP="00000000" w:rsidRDefault="00000000" w:rsidRPr="00000000" w14:paraId="00000035">
      <w:pPr>
        <w:spacing w:after="120" w:line="276" w:lineRule="auto"/>
        <w:ind w:left="360" w:firstLine="0"/>
        <w:rPr>
          <w:color w:val="333333"/>
          <w:sz w:val="21"/>
          <w:szCs w:val="21"/>
        </w:rPr>
      </w:pPr>
      <w:r w:rsidDel="00000000" w:rsidR="00000000" w:rsidRPr="00000000">
        <w:rPr>
          <w:color w:val="333333"/>
          <w:sz w:val="21"/>
          <w:szCs w:val="21"/>
          <w:rtl w:val="0"/>
        </w:rPr>
        <w:t xml:space="preserve">Astazi mai e un singur consulat onorific al Republicii Moldova. </w:t>
      </w:r>
    </w:p>
    <w:p w:rsidR="00000000" w:rsidDel="00000000" w:rsidP="00000000" w:rsidRDefault="00000000" w:rsidRPr="00000000" w14:paraId="00000036">
      <w:pPr>
        <w:spacing w:after="120" w:line="276" w:lineRule="auto"/>
        <w:ind w:left="360" w:firstLine="0"/>
        <w:rPr>
          <w:color w:val="333333"/>
          <w:sz w:val="21"/>
          <w:szCs w:val="21"/>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Prima instituție europeană: </w:t>
      </w:r>
      <w:r w:rsidDel="00000000" w:rsidR="00000000" w:rsidRPr="00000000">
        <w:rPr>
          <w:color w:val="333333"/>
          <w:sz w:val="21"/>
          <w:szCs w:val="21"/>
          <w:rtl w:val="0"/>
        </w:rPr>
        <w:t xml:space="preserve">Comisia Europeană a Dunării și-a început activitatea în 1856 la Galați — prima organizație supranațională europeană din România. Avea drapel propriu, angajați din multe țări și statut de extrateritorialitate. O bucată din Galați era „pământ european” cu 100 de ani înainte de UE.</w:t>
      </w:r>
    </w:p>
    <w:p w:rsidR="00000000" w:rsidDel="00000000" w:rsidP="00000000" w:rsidRDefault="00000000" w:rsidRPr="00000000" w14:paraId="00000037">
      <w:pPr>
        <w:spacing w:after="120" w:line="276" w:lineRule="auto"/>
        <w:ind w:left="360" w:firstLine="0"/>
        <w:rPr>
          <w:color w:val="333333"/>
          <w:sz w:val="21"/>
          <w:szCs w:val="21"/>
        </w:rPr>
      </w:pPr>
      <w:r w:rsidDel="00000000" w:rsidR="00000000" w:rsidRPr="00000000">
        <w:rPr>
          <w:b w:val="1"/>
          <w:bCs w:val="1"/>
          <w:color w:val="333333"/>
          <w:sz w:val="21"/>
          <w:szCs w:val="21"/>
          <w:rtl w:val="0"/>
        </w:rPr>
        <w:t xml:space="preserve">Galați — aproape capitala României:</w:t>
      </w:r>
      <w:r w:rsidDel="00000000" w:rsidR="00000000" w:rsidRPr="00000000">
        <w:rPr>
          <w:color w:val="333333"/>
          <w:sz w:val="21"/>
          <w:szCs w:val="21"/>
          <w:rtl w:val="0"/>
        </w:rPr>
        <w:t xml:space="preserve"> Înainte de Unirea Principatelor, Cuza și Costache Negri se gândeau serios la Galați ca nouă capitală a Principatelor, datorită comerțului și economiei în avânt.</w:t>
      </w:r>
    </w:p>
    <w:p w:rsidR="00000000" w:rsidDel="00000000" w:rsidP="00000000" w:rsidRDefault="00000000" w:rsidRPr="00000000" w14:paraId="00000038">
      <w:pPr>
        <w:spacing w:after="200" w:before="360" w:lineRule="auto"/>
        <w:rPr/>
      </w:pPr>
      <w:r w:rsidDel="00000000" w:rsidR="00000000" w:rsidRPr="00000000">
        <w:rPr>
          <w:rFonts w:ascii="Georgia" w:cs="Georgia" w:eastAsia="Georgia" w:hAnsi="Georgia"/>
          <w:b w:val="1"/>
          <w:bCs w:val="1"/>
          <w:color w:val="1b3a5c"/>
          <w:sz w:val="32"/>
          <w:szCs w:val="32"/>
          <w:rtl w:val="0"/>
        </w:rPr>
        <w:t xml:space="preserve">ETAPA 3: UNION JACK (FALEZĂ) → DAILY</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60.0" w:type="dxa"/>
              <w:left w:w="120.0" w:type="dxa"/>
              <w:bottom w:w="60.0" w:type="dxa"/>
              <w:right w:w="120.0" w:type="dxa"/>
            </w:tcMar>
            <w:vAlign w:val="center"/>
          </w:tcPr>
          <w:p w:rsidR="00000000" w:rsidDel="00000000" w:rsidP="00000000" w:rsidRDefault="00000000" w:rsidRPr="00000000" w14:paraId="00000039">
            <w:pPr>
              <w:jc w:val="center"/>
              <w:rPr/>
            </w:pPr>
            <w:r w:rsidDel="00000000" w:rsidR="00000000" w:rsidRPr="00000000">
              <w:rPr>
                <w:rFonts w:ascii="Calibri" w:cs="Calibri" w:eastAsia="Calibri" w:hAnsi="Calibri"/>
                <w:b w:val="1"/>
                <w:bCs w:val="1"/>
                <w:color w:val="ffffff"/>
                <w:sz w:val="20"/>
                <w:szCs w:val="20"/>
                <w:rtl w:val="0"/>
              </w:rPr>
              <w:t xml:space="preserve">⏱ ~50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e8" w:val="clear"/>
            <w:tcMar>
              <w:top w:w="60.0" w:type="dxa"/>
              <w:left w:w="120.0" w:type="dxa"/>
              <w:bottom w:w="60.0" w:type="dxa"/>
              <w:right w:w="120.0" w:type="dxa"/>
            </w:tcMar>
            <w:vAlign w:val="center"/>
          </w:tcPr>
          <w:p w:rsidR="00000000" w:rsidDel="00000000" w:rsidP="00000000" w:rsidRDefault="00000000" w:rsidRPr="00000000" w14:paraId="0000003A">
            <w:pPr>
              <w:rPr/>
            </w:pPr>
            <w:r w:rsidDel="00000000" w:rsidR="00000000" w:rsidRPr="00000000">
              <w:rPr>
                <w:rFonts w:ascii="Calibri" w:cs="Calibri" w:eastAsia="Calibri" w:hAnsi="Calibri"/>
                <w:i w:val="1"/>
                <w:iCs w:val="1"/>
                <w:color w:val="666666"/>
                <w:sz w:val="20"/>
                <w:szCs w:val="20"/>
                <w:rtl w:val="0"/>
              </w:rPr>
              <w:t xml:space="preserve">Bar pe faleză + cel mai bogat segment de tur (Precista, legende, comunități)</w:t>
            </w:r>
            <w:r w:rsidDel="00000000" w:rsidR="00000000" w:rsidRPr="00000000">
              <w:rPr>
                <w:rtl w:val="0"/>
              </w:rPr>
            </w:r>
          </w:p>
        </w:tc>
      </w:tr>
    </w:tbl>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pBdr>
          <w:bottom w:color="c8963e" w:space="4" w:sz="4" w:val="single"/>
        </w:pBdr>
        <w:spacing w:after="120" w:before="280" w:lineRule="auto"/>
        <w:rPr/>
      </w:pPr>
      <w:r w:rsidDel="00000000" w:rsidR="00000000" w:rsidRPr="00000000">
        <w:rPr>
          <w:rFonts w:ascii="Georgia" w:cs="Georgia" w:eastAsia="Georgia" w:hAnsi="Georgia"/>
          <w:b w:val="1"/>
          <w:bCs w:val="1"/>
          <w:color w:val="c8963e"/>
          <w:sz w:val="26"/>
          <w:szCs w:val="26"/>
          <w:rtl w:val="0"/>
        </w:rPr>
        <w:t xml:space="preserve">Biserica Precista — „Capela Rosslyn a României”</w:t>
      </w:r>
      <w:r w:rsidDel="00000000" w:rsidR="00000000" w:rsidRPr="00000000">
        <w:rPr>
          <w:rtl w:val="0"/>
        </w:rPr>
      </w:r>
    </w:p>
    <w:p w:rsidR="00000000" w:rsidDel="00000000" w:rsidP="00000000" w:rsidRDefault="00000000" w:rsidRPr="00000000" w14:paraId="0000003D">
      <w:pPr>
        <w:spacing w:after="120" w:line="276" w:lineRule="auto"/>
        <w:ind w:left="360" w:firstLine="0"/>
        <w:rPr/>
      </w:pP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color w:val="333333"/>
          <w:sz w:val="21"/>
          <w:szCs w:val="21"/>
          <w:rtl w:val="0"/>
        </w:rPr>
        <w:t xml:space="preserve">Cea mai veche clădire din Galați: </w:t>
      </w:r>
      <w:r w:rsidDel="00000000" w:rsidR="00000000" w:rsidRPr="00000000">
        <w:rPr>
          <w:rFonts w:ascii="Calibri" w:cs="Calibri" w:eastAsia="Calibri" w:hAnsi="Calibri"/>
          <w:color w:val="333333"/>
          <w:sz w:val="21"/>
          <w:szCs w:val="21"/>
          <w:rtl w:val="0"/>
        </w:rPr>
        <w:t xml:space="preserve">Construită între 1643-1647, în timpul lui Vasile Lupu. Nu e doar biserică — e o cetate! Ziduri de 1,80 m grosime, pod fortificat cu 28 de metereze, turn de strajă. Aici se rugau și de aici trăgeau.</w:t>
      </w:r>
      <w:r w:rsidDel="00000000" w:rsidR="00000000" w:rsidRPr="00000000">
        <w:rPr>
          <w:rtl w:val="0"/>
        </w:rPr>
      </w:r>
    </w:p>
    <w:p w:rsidR="00000000" w:rsidDel="00000000" w:rsidP="00000000" w:rsidRDefault="00000000" w:rsidRPr="00000000" w14:paraId="0000003E">
      <w:pPr>
        <w:spacing w:after="120" w:line="276" w:lineRule="auto"/>
        <w:ind w:left="360" w:firstLine="0"/>
        <w:rPr/>
      </w:pP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color w:val="333333"/>
          <w:sz w:val="21"/>
          <w:szCs w:val="21"/>
          <w:rtl w:val="0"/>
        </w:rPr>
        <w:t xml:space="preserve">LEGENDA TUNELULUI DE SUB DUNĂRE: </w:t>
      </w:r>
      <w:r w:rsidDel="00000000" w:rsidR="00000000" w:rsidRPr="00000000">
        <w:rPr>
          <w:rFonts w:ascii="Calibri" w:cs="Calibri" w:eastAsia="Calibri" w:hAnsi="Calibri"/>
          <w:color w:val="333333"/>
          <w:sz w:val="21"/>
          <w:szCs w:val="21"/>
          <w:rtl w:val="0"/>
        </w:rPr>
        <w:t xml:space="preserve">Cea mai mare legendă a Galațiului! Se spune că boierii moldoveni au săpat un tunel pe sub Dunăre pentru a-și feri averile de turci. Intrarea ar fi sub altarul Precistei, într-o cameră secretă unde se ascundeau obiectele de valoare.</w:t>
      </w:r>
      <w:r w:rsidDel="00000000" w:rsidR="00000000" w:rsidRPr="00000000">
        <w:rPr>
          <w:rtl w:val="0"/>
        </w:rPr>
      </w:r>
    </w:p>
    <w:p w:rsidR="00000000" w:rsidDel="00000000" w:rsidP="00000000" w:rsidRDefault="00000000" w:rsidRPr="00000000" w14:paraId="0000003F">
      <w:pPr>
        <w:spacing w:after="120" w:line="276" w:lineRule="auto"/>
        <w:ind w:left="360" w:firstLine="0"/>
        <w:rPr/>
      </w:pP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color w:val="333333"/>
          <w:sz w:val="21"/>
          <w:szCs w:val="21"/>
          <w:rtl w:val="0"/>
        </w:rPr>
        <w:t xml:space="preserve">Sâmburele de adevăr: </w:t>
      </w:r>
      <w:r w:rsidDel="00000000" w:rsidR="00000000" w:rsidRPr="00000000">
        <w:rPr>
          <w:rFonts w:ascii="Calibri" w:cs="Calibri" w:eastAsia="Calibri" w:hAnsi="Calibri"/>
          <w:color w:val="333333"/>
          <w:sz w:val="21"/>
          <w:szCs w:val="21"/>
          <w:rtl w:val="0"/>
        </w:rPr>
        <w:t xml:space="preserve">Directorul Muzeului de Istorie confirmă că a existat o galerie reală de 300 de metri între Precista și Biserica Sfântul Gheorghe. De aici s-a născut legenda tunelului pe sub Dunăre.</w:t>
      </w:r>
      <w:r w:rsidDel="00000000" w:rsidR="00000000" w:rsidRPr="00000000">
        <w:rPr>
          <w:rtl w:val="0"/>
        </w:rPr>
      </w:r>
    </w:p>
    <w:p w:rsidR="00000000" w:rsidDel="00000000" w:rsidP="00000000" w:rsidRDefault="00000000" w:rsidRPr="00000000" w14:paraId="00000040">
      <w:pPr>
        <w:spacing w:after="120" w:line="276" w:lineRule="auto"/>
        <w:ind w:left="360" w:firstLine="0"/>
        <w:rPr>
          <w:rFonts w:ascii="Calibri" w:cs="Calibri" w:eastAsia="Calibri" w:hAnsi="Calibri"/>
          <w:color w:val="333333"/>
          <w:sz w:val="21"/>
          <w:szCs w:val="21"/>
        </w:rPr>
      </w:pP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color w:val="333333"/>
          <w:sz w:val="21"/>
          <w:szCs w:val="21"/>
          <w:rtl w:val="0"/>
        </w:rPr>
        <w:t xml:space="preserve">Personajul local: </w:t>
      </w:r>
      <w:r w:rsidDel="00000000" w:rsidR="00000000" w:rsidRPr="00000000">
        <w:rPr>
          <w:rFonts w:ascii="Calibri" w:cs="Calibri" w:eastAsia="Calibri" w:hAnsi="Calibri"/>
          <w:color w:val="333333"/>
          <w:sz w:val="21"/>
          <w:szCs w:val="21"/>
          <w:rtl w:val="0"/>
        </w:rPr>
        <w:t xml:space="preserve">Există un pensionar poreclit „Karpov” (pentru că e bun la șah și-l cheamă Carp). E ferm convins că tunelul există și că intrarea e ținută secretă de preoți. Zice: „Ăștia de acuma se laudă că fac tunel de 25 de ani, dar nu-s în stare să astupe groapa aia de pe Faleză!”</w:t>
      </w:r>
    </w:p>
    <w:p w:rsidR="00000000" w:rsidDel="00000000" w:rsidP="00000000" w:rsidRDefault="00000000" w:rsidRPr="00000000" w14:paraId="00000041">
      <w:pPr>
        <w:spacing w:after="120" w:line="276" w:lineRule="auto"/>
        <w:ind w:left="360" w:firstLine="0"/>
        <w:rPr>
          <w:color w:val="333333"/>
          <w:sz w:val="21"/>
          <w:szCs w:val="21"/>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Reciclare medievală: </w:t>
      </w:r>
      <w:r w:rsidDel="00000000" w:rsidR="00000000" w:rsidRPr="00000000">
        <w:rPr>
          <w:color w:val="333333"/>
          <w:sz w:val="21"/>
          <w:szCs w:val="21"/>
          <w:rtl w:val="0"/>
        </w:rPr>
        <w:t xml:space="preserve">Când s-a construit Biserica Precista în anii 1640, s-a folosit piatră și cărămidă din castrul roman de la Tirighina-Barboși. Piatră veche de 1500 de ani, refolosită în cea mai veche clădire a Galațiului!</w:t>
      </w:r>
    </w:p>
    <w:p w:rsidR="00000000" w:rsidDel="00000000" w:rsidP="00000000" w:rsidRDefault="00000000" w:rsidRPr="00000000" w14:paraId="00000042">
      <w:pPr>
        <w:pBdr>
          <w:bottom w:color="c8963e" w:space="4" w:sz="4" w:val="single"/>
        </w:pBdr>
        <w:spacing w:after="120" w:before="280" w:lineRule="auto"/>
        <w:rPr>
          <w:rFonts w:ascii="Georgia" w:cs="Georgia" w:eastAsia="Georgia" w:hAnsi="Georgia"/>
          <w:b w:val="1"/>
          <w:bCs w:val="1"/>
          <w:color w:val="c8963e"/>
          <w:sz w:val="26"/>
          <w:szCs w:val="26"/>
        </w:rPr>
      </w:pPr>
      <w:sdt>
        <w:sdtPr>
          <w:id w:val="-579924261"/>
          <w:tag w:val="goog_rdk_4"/>
        </w:sdtPr>
        <w:sdtContent>
          <w:r w:rsidDel="00000000" w:rsidR="00000000" w:rsidRPr="00000000">
            <w:rPr>
              <w:rFonts w:ascii="Times New Roman" w:cs="Times New Roman" w:eastAsia="Times New Roman" w:hAnsi="Times New Roman"/>
              <w:b w:val="1"/>
              <w:bCs w:val="1"/>
              <w:color w:val="c8963e"/>
              <w:sz w:val="26"/>
              <w:szCs w:val="26"/>
              <w:rtl w:val="0"/>
            </w:rPr>
            <w:t xml:space="preserve">Biserica Sf. Gheorghe din Galați.</w:t>
          </w:r>
        </w:sdtContent>
      </w:sdt>
    </w:p>
    <w:p w:rsidR="00000000" w:rsidDel="00000000" w:rsidP="00000000" w:rsidRDefault="00000000" w:rsidRPr="00000000" w14:paraId="00000043">
      <w:pPr>
        <w:spacing w:after="120" w:line="276" w:lineRule="auto"/>
        <w:ind w:left="360" w:firstLine="0"/>
        <w:rPr>
          <w:color w:val="333333"/>
          <w:sz w:val="21"/>
          <w:szCs w:val="21"/>
        </w:rPr>
      </w:pPr>
      <w:r w:rsidDel="00000000" w:rsidR="00000000" w:rsidRPr="00000000">
        <w:rPr>
          <w:color w:val="333333"/>
          <w:sz w:val="21"/>
          <w:szCs w:val="21"/>
          <w:rtl w:val="0"/>
        </w:rPr>
        <w:t xml:space="preserve">Biserica se afla pe un loc înalt din apropiere de malul Dunării, cam în spatele actualului Hotel Vega, fiind într-o simetrie perfectă cu Precista, situată pe un promontoriu aflat la circa 300 de metri.</w:t>
      </w:r>
      <w:hyperlink r:id="rId12">
        <w:r w:rsidDel="00000000" w:rsidR="00000000" w:rsidRPr="00000000">
          <w:rPr>
            <w:color w:val="333333"/>
            <w:sz w:val="21"/>
            <w:szCs w:val="21"/>
            <w:rtl w:val="0"/>
          </w:rPr>
          <w:t xml:space="preserve"> </w:t>
        </w:r>
      </w:hyperlink>
      <w:r w:rsidDel="00000000" w:rsidR="00000000" w:rsidRPr="00000000">
        <w:rPr>
          <w:color w:val="333333"/>
          <w:sz w:val="21"/>
          <w:szCs w:val="21"/>
          <w:rtl w:val="0"/>
        </w:rPr>
        <w:t xml:space="preserve">Era pe promontoriul falezei Dunării, în linie directă vest-est cu Biserica Sf. Precista.</w:t>
      </w:r>
      <w:hyperlink r:id="rId13">
        <w:r w:rsidDel="00000000" w:rsidR="00000000" w:rsidRPr="00000000">
          <w:rPr>
            <w:color w:val="333333"/>
            <w:sz w:val="21"/>
            <w:szCs w:val="21"/>
            <w:rtl w:val="0"/>
          </w:rPr>
          <w:t xml:space="preserve"> </w:t>
        </w:r>
      </w:hyperlink>
      <w:r w:rsidDel="00000000" w:rsidR="00000000" w:rsidRPr="00000000">
        <w:rPr>
          <w:color w:val="333333"/>
          <w:sz w:val="21"/>
          <w:szCs w:val="21"/>
          <w:rtl w:val="0"/>
        </w:rPr>
        <w:t xml:space="preserve">Deci cele două biserici fortificate formau o pereche de apărare a portului, la 300 de metri una de cealaltă. Asemeni Precistei, a fost construită din cărămidă și piatră extrasă din castrul roman de la Tirighina-Barboși. </w:t>
      </w:r>
    </w:p>
    <w:p w:rsidR="00000000" w:rsidDel="00000000" w:rsidP="00000000" w:rsidRDefault="00000000" w:rsidRPr="00000000" w14:paraId="00000044">
      <w:pPr>
        <w:spacing w:after="120" w:line="276" w:lineRule="auto"/>
        <w:ind w:left="360" w:firstLine="0"/>
        <w:rPr>
          <w:color w:val="333333"/>
          <w:sz w:val="21"/>
          <w:szCs w:val="21"/>
        </w:rPr>
      </w:pPr>
      <w:r w:rsidDel="00000000" w:rsidR="00000000" w:rsidRPr="00000000">
        <w:rPr>
          <w:color w:val="333333"/>
          <w:sz w:val="21"/>
          <w:szCs w:val="21"/>
          <w:rtl w:val="0"/>
        </w:rPr>
        <w:t xml:space="preserve">Noaptea de 29 spre 30 octombrie 1962 a rămas în istoria orașului ca momentul în care istoria seculară a fost pulverizată. La ordinul lui Constantin Dăscălescu (ajuns ulterior prim-ministru), preoții au fost alungați, iar sub fundație au fost injectate sute de tone de apă pentru a face zidurile să se prăbușească. Zidurile au rezistat. Așa că s-a trecut la soluția radicală: angajații Navrom Galați au legat cu cabluri groase biserica și au tras-o cu remorcherele în Dunăre.</w:t>
      </w:r>
    </w:p>
    <w:p w:rsidR="00000000" w:rsidDel="00000000" w:rsidP="00000000" w:rsidRDefault="00000000" w:rsidRPr="00000000" w14:paraId="00000045">
      <w:pPr>
        <w:spacing w:after="120" w:line="276" w:lineRule="auto"/>
        <w:ind w:left="360" w:firstLine="0"/>
        <w:rPr>
          <w:color w:val="333333"/>
          <w:sz w:val="21"/>
          <w:szCs w:val="21"/>
        </w:rPr>
      </w:pPr>
      <w:r w:rsidDel="00000000" w:rsidR="00000000" w:rsidRPr="00000000">
        <w:rPr>
          <w:b w:val="1"/>
          <w:bCs w:val="1"/>
          <w:color w:val="333333"/>
          <w:sz w:val="21"/>
          <w:szCs w:val="21"/>
          <w:rtl w:val="0"/>
        </w:rPr>
        <w:t xml:space="preserve">Hatmanul Mazepa e îngropat în Galați:</w:t>
      </w:r>
      <w:r w:rsidDel="00000000" w:rsidR="00000000" w:rsidRPr="00000000">
        <w:rPr>
          <w:color w:val="333333"/>
          <w:sz w:val="21"/>
          <w:szCs w:val="21"/>
          <w:rtl w:val="0"/>
        </w:rPr>
        <w:t xml:space="preserve"> Hatmanul cazac Ivan Mazepa, eroul luptei antirusești din Ucraina, a murit în 1709 și a fost îngropat la Biserica Sf. Gheorghe din Galați. Mormântul a fost deranjat de mai multe ori, iar biserica a fost demolată în 1962, pierzându-se urma mormântului. Mazepa apare și azi pe bancnota ucraineană de 10 grivne, iar două cartiere din Galați îi poartă numele.</w:t>
      </w:r>
    </w:p>
    <w:p w:rsidR="00000000" w:rsidDel="00000000" w:rsidP="00000000" w:rsidRDefault="00000000" w:rsidRPr="00000000" w14:paraId="00000046">
      <w:pPr>
        <w:pBdr>
          <w:bottom w:color="c8963e" w:space="4" w:sz="4" w:val="single"/>
        </w:pBdr>
        <w:spacing w:after="120" w:before="280" w:lineRule="auto"/>
        <w:rPr/>
      </w:pPr>
      <w:r w:rsidDel="00000000" w:rsidR="00000000" w:rsidRPr="00000000">
        <w:rPr>
          <w:rFonts w:ascii="Georgia" w:cs="Georgia" w:eastAsia="Georgia" w:hAnsi="Georgia"/>
          <w:b w:val="1"/>
          <w:bCs w:val="1"/>
          <w:color w:val="c8963e"/>
          <w:sz w:val="26"/>
          <w:szCs w:val="26"/>
          <w:rtl w:val="0"/>
        </w:rPr>
        <w:t xml:space="preserve">Piața Regală — Micul Paris dispărut</w:t>
      </w:r>
      <w:r w:rsidDel="00000000" w:rsidR="00000000" w:rsidRPr="00000000">
        <w:rPr>
          <w:rtl w:val="0"/>
        </w:rPr>
      </w:r>
    </w:p>
    <w:p w:rsidR="00000000" w:rsidDel="00000000" w:rsidP="00000000" w:rsidRDefault="00000000" w:rsidRPr="00000000" w14:paraId="00000047">
      <w:pPr>
        <w:spacing w:after="120" w:line="276" w:lineRule="auto"/>
        <w:ind w:left="360" w:firstLine="0"/>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De la lux la ruină: </w:t>
      </w:r>
      <w:r w:rsidDel="00000000" w:rsidR="00000000" w:rsidRPr="00000000">
        <w:rPr>
          <w:color w:val="333333"/>
          <w:sz w:val="21"/>
          <w:szCs w:val="21"/>
          <w:rtl w:val="0"/>
        </w:rPr>
        <w:t xml:space="preserve">Piața Regală era inima orașului — hoteluri, cafenele, cofetării, magazine de lux, cluburi. În 1884, Consiliul comunal a oficializat numele. În 1912, în centrul pieței era statuia lui Costache Negri.</w:t>
      </w:r>
      <w:r w:rsidDel="00000000" w:rsidR="00000000" w:rsidRPr="00000000">
        <w:rPr>
          <w:rtl w:val="0"/>
        </w:rPr>
      </w:r>
    </w:p>
    <w:p w:rsidR="00000000" w:rsidDel="00000000" w:rsidP="00000000" w:rsidRDefault="00000000" w:rsidRPr="00000000" w14:paraId="00000048">
      <w:pPr>
        <w:spacing w:after="120" w:line="276" w:lineRule="auto"/>
        <w:ind w:left="360" w:firstLine="0"/>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Distrusă într-o noapte: </w:t>
      </w:r>
      <w:r w:rsidDel="00000000" w:rsidR="00000000" w:rsidRPr="00000000">
        <w:rPr>
          <w:color w:val="333333"/>
          <w:sz w:val="21"/>
          <w:szCs w:val="21"/>
          <w:rtl w:val="0"/>
        </w:rPr>
        <w:t xml:space="preserve">În noaptea de 24-25 august 1944, armata germană în retragere a devastat centrul vechi al Galațiului. După război, vechiul centru nu a mai fost reconstruit, iar sistematizarea comunistă i-a șters aproape complet forma inițială.</w:t>
      </w:r>
      <w:r w:rsidDel="00000000" w:rsidR="00000000" w:rsidRPr="00000000">
        <w:rPr>
          <w:rtl w:val="0"/>
        </w:rPr>
      </w:r>
    </w:p>
    <w:p w:rsidR="00000000" w:rsidDel="00000000" w:rsidP="00000000" w:rsidRDefault="00000000" w:rsidRPr="00000000" w14:paraId="00000049">
      <w:pPr>
        <w:spacing w:after="200" w:before="360" w:lineRule="auto"/>
        <w:rPr/>
      </w:pPr>
      <w:sdt>
        <w:sdtPr>
          <w:id w:val="-730372952"/>
          <w:tag w:val="goog_rdk_5"/>
        </w:sdtPr>
        <w:sdtContent>
          <w:r w:rsidDel="00000000" w:rsidR="00000000" w:rsidRPr="00000000">
            <w:rPr>
              <w:rFonts w:ascii="Cardo" w:cs="Cardo" w:eastAsia="Cardo" w:hAnsi="Cardo"/>
              <w:b w:val="1"/>
              <w:bCs w:val="1"/>
              <w:color w:val="1b3a5c"/>
              <w:sz w:val="32"/>
              <w:szCs w:val="32"/>
              <w:rtl w:val="0"/>
            </w:rPr>
            <w:t xml:space="preserve">ETAPA 4: DAILY → CRAFT</w:t>
          </w:r>
        </w:sdtContent>
      </w:sdt>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60.0" w:type="dxa"/>
              <w:left w:w="120.0" w:type="dxa"/>
              <w:bottom w:w="60.0" w:type="dxa"/>
              <w:right w:w="120.0" w:type="dxa"/>
            </w:tcMar>
            <w:vAlign w:val="center"/>
          </w:tcPr>
          <w:p w:rsidR="00000000" w:rsidDel="00000000" w:rsidP="00000000" w:rsidRDefault="00000000" w:rsidRPr="00000000" w14:paraId="0000004A">
            <w:pPr>
              <w:jc w:val="center"/>
              <w:rPr/>
            </w:pPr>
            <w:r w:rsidDel="00000000" w:rsidR="00000000" w:rsidRPr="00000000">
              <w:rPr>
                <w:rFonts w:ascii="Calibri" w:cs="Calibri" w:eastAsia="Calibri" w:hAnsi="Calibri"/>
                <w:b w:val="1"/>
                <w:bCs w:val="1"/>
                <w:color w:val="ffffff"/>
                <w:sz w:val="20"/>
                <w:szCs w:val="20"/>
                <w:rtl w:val="0"/>
              </w:rPr>
              <w:t xml:space="preserve">⏱ ~35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e8" w:val="clear"/>
            <w:tcMar>
              <w:top w:w="60.0" w:type="dxa"/>
              <w:left w:w="120.0" w:type="dxa"/>
              <w:bottom w:w="60.0" w:type="dxa"/>
              <w:right w:w="120.0" w:type="dxa"/>
            </w:tcMar>
            <w:vAlign w:val="center"/>
          </w:tcPr>
          <w:p w:rsidR="00000000" w:rsidDel="00000000" w:rsidP="00000000" w:rsidRDefault="00000000" w:rsidRPr="00000000" w14:paraId="0000004B">
            <w:pPr>
              <w:rPr/>
            </w:pPr>
            <w:r w:rsidDel="00000000" w:rsidR="00000000" w:rsidRPr="00000000">
              <w:rPr>
                <w:rFonts w:ascii="Calibri" w:cs="Calibri" w:eastAsia="Calibri" w:hAnsi="Calibri"/>
                <w:i w:val="1"/>
                <w:iCs w:val="1"/>
                <w:color w:val="666666"/>
                <w:sz w:val="20"/>
                <w:szCs w:val="20"/>
                <w:rtl w:val="0"/>
              </w:rPr>
              <w:t xml:space="preserve">Bar + drum prin zona centrală</w:t>
            </w:r>
            <w:r w:rsidDel="00000000" w:rsidR="00000000" w:rsidRPr="00000000">
              <w:rPr>
                <w:rtl w:val="0"/>
              </w:rPr>
            </w:r>
          </w:p>
        </w:tc>
      </w:tr>
    </w:tbl>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pBdr>
          <w:bottom w:color="c8963e" w:space="4" w:sz="4" w:val="single"/>
        </w:pBdr>
        <w:spacing w:after="120" w:before="280" w:lineRule="auto"/>
        <w:rPr/>
      </w:pPr>
      <w:r w:rsidDel="00000000" w:rsidR="00000000" w:rsidRPr="00000000">
        <w:rPr>
          <w:rFonts w:ascii="Georgia" w:cs="Georgia" w:eastAsia="Georgia" w:hAnsi="Georgia"/>
          <w:b w:val="1"/>
          <w:bCs w:val="1"/>
          <w:color w:val="c8963e"/>
          <w:sz w:val="26"/>
          <w:szCs w:val="26"/>
          <w:rtl w:val="0"/>
        </w:rPr>
        <w:t xml:space="preserve">Comunitatea Elenă — Scânteia Revoluției</w:t>
      </w:r>
      <w:r w:rsidDel="00000000" w:rsidR="00000000" w:rsidRPr="00000000">
        <w:rPr>
          <w:rtl w:val="0"/>
        </w:rPr>
      </w:r>
    </w:p>
    <w:p w:rsidR="00000000" w:rsidDel="00000000" w:rsidP="00000000" w:rsidRDefault="00000000" w:rsidRPr="00000000" w14:paraId="0000004E">
      <w:pPr>
        <w:spacing w:after="120" w:line="276" w:lineRule="auto"/>
        <w:ind w:left="360" w:firstLine="0"/>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Revolta din 1821: </w:t>
      </w:r>
      <w:r w:rsidDel="00000000" w:rsidR="00000000" w:rsidRPr="00000000">
        <w:rPr>
          <w:color w:val="333333"/>
          <w:sz w:val="21"/>
          <w:szCs w:val="21"/>
          <w:rtl w:val="0"/>
        </w:rPr>
        <w:t xml:space="preserve">În februarie 1821, oamenii lui Vasile Karavia au atacat garnizoana otomană și negustorii turci din oraș. Nu a fost întâmplător: Galațiul era punct strategic la Dunăre unde ideile revoluționare grecești găsiseră deja susținere. De aici s-a grăbit intrarea lui Ipsilanti în Principate.</w:t>
      </w:r>
      <w:r w:rsidDel="00000000" w:rsidR="00000000" w:rsidRPr="00000000">
        <w:rPr>
          <w:rtl w:val="0"/>
        </w:rPr>
      </w:r>
    </w:p>
    <w:p w:rsidR="00000000" w:rsidDel="00000000" w:rsidP="00000000" w:rsidRDefault="00000000" w:rsidRPr="00000000" w14:paraId="0000004F">
      <w:pPr>
        <w:spacing w:after="120" w:line="276" w:lineRule="auto"/>
        <w:ind w:left="360" w:firstLine="0"/>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Biserica Greacă „Schimbarea la Față”: </w:t>
      </w:r>
      <w:r w:rsidDel="00000000" w:rsidR="00000000" w:rsidRPr="00000000">
        <w:rPr>
          <w:color w:val="333333"/>
          <w:sz w:val="21"/>
          <w:szCs w:val="21"/>
          <w:rtl w:val="0"/>
        </w:rPr>
        <w:t xml:space="preserve">Începută în 1866, sfînțită în 1872. Ridicată după planurile arhitectului german Knab, cu lucrători germani, greci și români — un simbol al multiculturalismului gălățean.</w:t>
      </w:r>
      <w:r w:rsidDel="00000000" w:rsidR="00000000" w:rsidRPr="00000000">
        <w:rPr>
          <w:rtl w:val="0"/>
        </w:rPr>
      </w:r>
    </w:p>
    <w:p w:rsidR="00000000" w:rsidDel="00000000" w:rsidP="00000000" w:rsidRDefault="00000000" w:rsidRPr="00000000" w14:paraId="00000050">
      <w:pPr>
        <w:pBdr>
          <w:bottom w:color="c8963e" w:space="4" w:sz="4" w:val="single"/>
        </w:pBdr>
        <w:spacing w:after="120" w:before="280" w:lineRule="auto"/>
        <w:rPr/>
      </w:pPr>
      <w:r w:rsidDel="00000000" w:rsidR="00000000" w:rsidRPr="00000000">
        <w:rPr>
          <w:rFonts w:ascii="Georgia" w:cs="Georgia" w:eastAsia="Georgia" w:hAnsi="Georgia"/>
          <w:b w:val="1"/>
          <w:bCs w:val="1"/>
          <w:color w:val="c8963e"/>
          <w:sz w:val="26"/>
          <w:szCs w:val="26"/>
          <w:rtl w:val="0"/>
        </w:rPr>
        <w:t xml:space="preserve">Comunitatea Evreiască</w:t>
      </w:r>
      <w:r w:rsidDel="00000000" w:rsidR="00000000" w:rsidRPr="00000000">
        <w:rPr>
          <w:rtl w:val="0"/>
        </w:rPr>
      </w:r>
    </w:p>
    <w:p w:rsidR="00000000" w:rsidDel="00000000" w:rsidP="00000000" w:rsidRDefault="00000000" w:rsidRPr="00000000" w14:paraId="00000051">
      <w:pPr>
        <w:spacing w:after="120" w:line="276" w:lineRule="auto"/>
        <w:ind w:left="360" w:firstLine="0"/>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20% din populație: </w:t>
      </w:r>
      <w:r w:rsidDel="00000000" w:rsidR="00000000" w:rsidRPr="00000000">
        <w:rPr>
          <w:color w:val="333333"/>
          <w:sz w:val="21"/>
          <w:szCs w:val="21"/>
          <w:rtl w:val="0"/>
        </w:rPr>
        <w:t xml:space="preserve">La apogeu, evreii reprezentau peste 20% din locuitorii Galațiului, controlau industrii vitale: șantierul naval (Atelierele Mendel), fabrici de produse chimice, exporturi de cereale.</w:t>
      </w:r>
      <w:r w:rsidDel="00000000" w:rsidR="00000000" w:rsidRPr="00000000">
        <w:rPr>
          <w:rtl w:val="0"/>
        </w:rPr>
      </w:r>
    </w:p>
    <w:p w:rsidR="00000000" w:rsidDel="00000000" w:rsidP="00000000" w:rsidRDefault="00000000" w:rsidRPr="00000000" w14:paraId="00000052">
      <w:pPr>
        <w:spacing w:after="120" w:line="276" w:lineRule="auto"/>
        <w:ind w:left="360" w:firstLine="0"/>
        <w:rPr>
          <w:rFonts w:ascii="Georgia" w:cs="Georgia" w:eastAsia="Georgia" w:hAnsi="Georgia"/>
          <w:b w:val="1"/>
          <w:bCs w:val="1"/>
          <w:color w:val="c8963e"/>
          <w:sz w:val="26"/>
          <w:szCs w:val="26"/>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Ultima sinagogă: </w:t>
      </w:r>
      <w:r w:rsidDel="00000000" w:rsidR="00000000" w:rsidRPr="00000000">
        <w:rPr>
          <w:color w:val="333333"/>
          <w:sz w:val="21"/>
          <w:szCs w:val="21"/>
          <w:rtl w:val="0"/>
        </w:rPr>
        <w:t xml:space="preserve">Templul Mesereiașilor (Sinagoga de pe strada Dornei) e singura activă din cele 22 de sinagogi ale orașului. Construită în 1875, reconstruită 1927-1929. A servit ca lagăr pentru prizonieri evrei în război. Restaurată complet în 2014.</w:t>
      </w:r>
      <w:r w:rsidDel="00000000" w:rsidR="00000000" w:rsidRPr="00000000">
        <w:rPr>
          <w:rtl w:val="0"/>
        </w:rPr>
      </w:r>
    </w:p>
    <w:p w:rsidR="00000000" w:rsidDel="00000000" w:rsidP="00000000" w:rsidRDefault="00000000" w:rsidRPr="00000000" w14:paraId="00000053">
      <w:pPr>
        <w:pBdr>
          <w:bottom w:color="c8963e" w:space="4" w:sz="4" w:val="single"/>
        </w:pBdr>
        <w:spacing w:after="120" w:before="280" w:lineRule="auto"/>
        <w:rPr>
          <w:color w:val="333333"/>
          <w:sz w:val="21"/>
          <w:szCs w:val="21"/>
        </w:rPr>
      </w:pPr>
      <w:r w:rsidDel="00000000" w:rsidR="00000000" w:rsidRPr="00000000">
        <w:rPr>
          <w:rFonts w:ascii="Georgia" w:cs="Georgia" w:eastAsia="Georgia" w:hAnsi="Georgia"/>
          <w:b w:val="1"/>
          <w:bCs w:val="1"/>
          <w:color w:val="c8963e"/>
          <w:sz w:val="26"/>
          <w:szCs w:val="26"/>
          <w:rtl w:val="0"/>
        </w:rPr>
        <w:t xml:space="preserve">Biserica Armeneasca </w:t>
      </w:r>
      <w:r w:rsidDel="00000000" w:rsidR="00000000" w:rsidRPr="00000000">
        <w:rPr>
          <w:rtl w:val="0"/>
        </w:rPr>
      </w:r>
    </w:p>
    <w:p w:rsidR="00000000" w:rsidDel="00000000" w:rsidP="00000000" w:rsidRDefault="00000000" w:rsidRPr="00000000" w14:paraId="00000054">
      <w:pPr>
        <w:spacing w:after="120" w:line="276" w:lineRule="auto"/>
        <w:ind w:left="360" w:firstLine="0"/>
        <w:rPr>
          <w:color w:val="333333"/>
          <w:sz w:val="21"/>
          <w:szCs w:val="21"/>
        </w:rPr>
      </w:pPr>
      <w:r w:rsidDel="00000000" w:rsidR="00000000" w:rsidRPr="00000000">
        <w:rPr>
          <w:color w:val="333333"/>
          <w:sz w:val="21"/>
          <w:szCs w:val="21"/>
          <w:rtl w:val="0"/>
        </w:rPr>
        <w:t xml:space="preserve">Armenii sunt prezenți în oraș cel puțin din secolul al XVII-lea — în 1669, un călător catolic menționează deja o biserică armeană veche aici. Prima biserică, din lemn, a fost arsă de turci în 1821, pentru că bănuiau că înăuntru s-ar fi ascuns revoluționari greci.. Armenii și-au reconstruit o biserică din lemn pe o stradă care se numea chiar Ulița Armenească, stradă care azi nu mai există, a fost înghițită de sistematizarea comunistă a cartierului Mazepa. </w:t>
      </w:r>
    </w:p>
    <w:p w:rsidR="00000000" w:rsidDel="00000000" w:rsidP="00000000" w:rsidRDefault="00000000" w:rsidRPr="00000000" w14:paraId="00000055">
      <w:pPr>
        <w:spacing w:after="120" w:line="276" w:lineRule="auto"/>
        <w:ind w:left="360" w:firstLine="0"/>
        <w:rPr/>
      </w:pPr>
      <w:r w:rsidDel="00000000" w:rsidR="00000000" w:rsidRPr="00000000">
        <w:rPr>
          <w:color w:val="333333"/>
          <w:sz w:val="21"/>
          <w:szCs w:val="21"/>
          <w:rtl w:val="0"/>
        </w:rPr>
        <w:t xml:space="preserve">Biserica pe care o vedeți acum e din 1858, proiectată de arhitectul german Herman Masche, în stil bizantin, cu două turnuri și un acoperiș în formă de bulb. Comunitatea nu a fost niciodată mare, vreo 50-60 de familii Dar în 1896 au venit refugiați din masacrele otomane. Mulți dintre armenii gălățeni de azi sunt urmași ai supraviețuitorilor Genocidului din 1915. în comunism, autoritățile au încercat să demoleze și această biserică dar nu au reusit. Dacă intrați vreodată într-o biserică armenească și vă mirați că pereții nu sunt pictați, ci au doar icoane mari, explicația e simplă: armenii, siliți să pribegească de-a lungul istoriei, nu și-au lăsat sfinții pe pereți ca să fie pângăriți, i-au luat cu ei, în icoane. Bisericile lor au călătorit cu ei prin lume.</w:t>
      </w:r>
      <w:r w:rsidDel="00000000" w:rsidR="00000000" w:rsidRPr="00000000">
        <w:rPr>
          <w:rtl w:val="0"/>
        </w:rPr>
      </w:r>
    </w:p>
    <w:p w:rsidR="00000000" w:rsidDel="00000000" w:rsidP="00000000" w:rsidRDefault="00000000" w:rsidRPr="00000000" w14:paraId="00000056">
      <w:pPr>
        <w:spacing w:after="200" w:before="360" w:lineRule="auto"/>
        <w:rPr/>
      </w:pPr>
      <w:sdt>
        <w:sdtPr>
          <w:id w:val="-279228729"/>
          <w:tag w:val="goog_rdk_6"/>
        </w:sdtPr>
        <w:sdtContent>
          <w:r w:rsidDel="00000000" w:rsidR="00000000" w:rsidRPr="00000000">
            <w:rPr>
              <w:rFonts w:ascii="Cardo" w:cs="Cardo" w:eastAsia="Cardo" w:hAnsi="Cardo"/>
              <w:b w:val="1"/>
              <w:bCs w:val="1"/>
              <w:color w:val="1b3a5c"/>
              <w:sz w:val="32"/>
              <w:szCs w:val="32"/>
              <w:rtl w:val="0"/>
            </w:rPr>
            <w:t xml:space="preserve">ETAPA 5: CRAFT → ÎNAPOI LA HOPS GALLERY</w:t>
          </w:r>
        </w:sdtContent>
      </w:sdt>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60.0" w:type="dxa"/>
              <w:left w:w="120.0" w:type="dxa"/>
              <w:bottom w:w="60.0" w:type="dxa"/>
              <w:right w:w="120.0" w:type="dxa"/>
            </w:tcMar>
            <w:vAlign w:val="center"/>
          </w:tcPr>
          <w:p w:rsidR="00000000" w:rsidDel="00000000" w:rsidP="00000000" w:rsidRDefault="00000000" w:rsidRPr="00000000" w14:paraId="00000057">
            <w:pPr>
              <w:jc w:val="center"/>
              <w:rPr/>
            </w:pPr>
            <w:r w:rsidDel="00000000" w:rsidR="00000000" w:rsidRPr="00000000">
              <w:rPr>
                <w:rFonts w:ascii="Calibri" w:cs="Calibri" w:eastAsia="Calibri" w:hAnsi="Calibri"/>
                <w:b w:val="1"/>
                <w:bCs w:val="1"/>
                <w:color w:val="ffffff"/>
                <w:sz w:val="20"/>
                <w:szCs w:val="20"/>
                <w:rtl w:val="0"/>
              </w:rPr>
              <w:t xml:space="preserve">⏱ ~30 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0e8" w:val="clear"/>
            <w:tcMar>
              <w:top w:w="60.0" w:type="dxa"/>
              <w:left w:w="120.0" w:type="dxa"/>
              <w:bottom w:w="60.0" w:type="dxa"/>
              <w:right w:w="12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i w:val="1"/>
                <w:iCs w:val="1"/>
                <w:color w:val="666666"/>
                <w:sz w:val="20"/>
                <w:szCs w:val="20"/>
                <w:rtl w:val="0"/>
              </w:rPr>
              <w:t xml:space="preserve">Ultimul bar + drum de întoarcere + încheiere</w:t>
            </w:r>
            <w:r w:rsidDel="00000000" w:rsidR="00000000" w:rsidRPr="00000000">
              <w:rPr>
                <w:rtl w:val="0"/>
              </w:rPr>
            </w:r>
          </w:p>
        </w:tc>
      </w:tr>
    </w:tbl>
    <w:p w:rsidR="00000000" w:rsidDel="00000000" w:rsidP="00000000" w:rsidRDefault="00000000" w:rsidRPr="00000000" w14:paraId="00000059">
      <w:pPr>
        <w:spacing w:after="120" w:lineRule="auto"/>
        <w:rPr/>
      </w:pPr>
      <w:r w:rsidDel="00000000" w:rsidR="00000000" w:rsidRPr="00000000">
        <w:rPr>
          <w:rtl w:val="0"/>
        </w:rPr>
      </w:r>
    </w:p>
    <w:p w:rsidR="00000000" w:rsidDel="00000000" w:rsidP="00000000" w:rsidRDefault="00000000" w:rsidRPr="00000000" w14:paraId="0000005A">
      <w:pPr>
        <w:pBdr>
          <w:bottom w:color="c8963e" w:space="4" w:sz="4" w:val="single"/>
        </w:pBdr>
        <w:spacing w:after="120" w:before="280" w:lineRule="auto"/>
        <w:rPr/>
      </w:pPr>
      <w:r w:rsidDel="00000000" w:rsidR="00000000" w:rsidRPr="00000000">
        <w:rPr>
          <w:rFonts w:ascii="Georgia" w:cs="Georgia" w:eastAsia="Georgia" w:hAnsi="Georgia"/>
          <w:b w:val="1"/>
          <w:bCs w:val="1"/>
          <w:color w:val="c8963e"/>
          <w:sz w:val="26"/>
          <w:szCs w:val="26"/>
          <w:rtl w:val="0"/>
        </w:rPr>
        <w:t xml:space="preserve">Bătălia de la Galați (1918) — Povestea epică</w:t>
      </w:r>
      <w:r w:rsidDel="00000000" w:rsidR="00000000" w:rsidRPr="00000000">
        <w:rPr>
          <w:rtl w:val="0"/>
        </w:rPr>
      </w:r>
    </w:p>
    <w:p w:rsidR="00000000" w:rsidDel="00000000" w:rsidP="00000000" w:rsidRDefault="00000000" w:rsidRPr="00000000" w14:paraId="0000005B">
      <w:pPr>
        <w:spacing w:after="120" w:line="276" w:lineRule="auto"/>
        <w:ind w:left="360" w:firstLine="0"/>
        <w:rPr>
          <w:color w:val="333333"/>
          <w:sz w:val="21"/>
          <w:szCs w:val="21"/>
        </w:rPr>
      </w:pPr>
      <w:r w:rsidDel="00000000" w:rsidR="00000000" w:rsidRPr="00000000">
        <w:rPr>
          <w:sz w:val="21"/>
          <w:szCs w:val="21"/>
          <w:rtl w:val="0"/>
        </w:rPr>
        <w:t xml:space="preserve">🌟 </w:t>
      </w:r>
      <w:r w:rsidDel="00000000" w:rsidR="00000000" w:rsidRPr="00000000">
        <w:rPr>
          <w:b w:val="1"/>
          <w:bCs w:val="1"/>
          <w:color w:val="333333"/>
          <w:sz w:val="21"/>
          <w:szCs w:val="21"/>
          <w:rtl w:val="0"/>
        </w:rPr>
        <w:t xml:space="preserve">Singura bătălie „triplă” din istoria României: </w:t>
      </w:r>
      <w:r w:rsidDel="00000000" w:rsidR="00000000" w:rsidRPr="00000000">
        <w:rPr>
          <w:color w:val="333333"/>
          <w:sz w:val="21"/>
          <w:szCs w:val="21"/>
          <w:rtl w:val="0"/>
        </w:rPr>
        <w:t xml:space="preserve">În ianuarie 1918, 500 de soldați, marinari și pompieri români au învins 12.000 de soldați ruși bolșevici. A fost singura dată când forțele aeriene, terestre și navale au fost folosite împreună într-o singură bătălie. Orașul a primit „Croce di Guerra” din Italia și „Croix de Guerre” din Franța.</w:t>
      </w:r>
      <w:r w:rsidDel="00000000" w:rsidR="00000000" w:rsidRPr="00000000">
        <w:rPr>
          <w:rtl w:val="0"/>
        </w:rPr>
      </w:r>
    </w:p>
    <w:p w:rsidR="00000000" w:rsidDel="00000000" w:rsidP="00000000" w:rsidRDefault="00000000" w:rsidRPr="00000000" w14:paraId="0000005C">
      <w:pPr>
        <w:spacing w:after="200" w:before="360" w:lineRule="auto"/>
        <w:rPr>
          <w:color w:val="333333"/>
          <w:sz w:val="35"/>
          <w:szCs w:val="35"/>
        </w:rPr>
      </w:pPr>
      <w:r w:rsidDel="00000000" w:rsidR="00000000" w:rsidRPr="00000000">
        <w:rPr>
          <w:rFonts w:ascii="Georgia" w:cs="Georgia" w:eastAsia="Georgia" w:hAnsi="Georgia"/>
          <w:b w:val="1"/>
          <w:bCs w:val="1"/>
          <w:color w:val="1b3a5c"/>
          <w:sz w:val="32"/>
          <w:szCs w:val="32"/>
          <w:rtl w:val="0"/>
        </w:rPr>
        <w:t xml:space="preserve">Other Facts</w:t>
      </w:r>
      <w:r w:rsidDel="00000000" w:rsidR="00000000" w:rsidRPr="00000000">
        <w:rPr>
          <w:rtl w:val="0"/>
        </w:rPr>
      </w:r>
    </w:p>
    <w:p w:rsidR="00000000" w:rsidDel="00000000" w:rsidP="00000000" w:rsidRDefault="00000000" w:rsidRPr="00000000" w14:paraId="0000005D">
      <w:pPr>
        <w:spacing w:after="120" w:line="276" w:lineRule="auto"/>
        <w:ind w:left="360" w:firstLine="0"/>
        <w:rPr>
          <w:color w:val="333333"/>
          <w:sz w:val="21"/>
          <w:szCs w:val="21"/>
        </w:rPr>
      </w:pPr>
      <w:r w:rsidDel="00000000" w:rsidR="00000000" w:rsidRPr="00000000">
        <w:rPr>
          <w:b w:val="1"/>
          <w:bCs w:val="1"/>
          <w:i w:val="1"/>
          <w:iCs w:val="1"/>
          <w:color w:val="333333"/>
          <w:sz w:val="21"/>
          <w:szCs w:val="21"/>
          <w:rtl w:val="0"/>
        </w:rPr>
        <w:t xml:space="preserve">Descrierea Moldovei</w:t>
      </w:r>
      <w:r w:rsidDel="00000000" w:rsidR="00000000" w:rsidRPr="00000000">
        <w:rPr>
          <w:b w:val="1"/>
          <w:bCs w:val="1"/>
          <w:color w:val="333333"/>
          <w:sz w:val="21"/>
          <w:szCs w:val="21"/>
          <w:rtl w:val="0"/>
        </w:rPr>
        <w:t xml:space="preserve"> (</w:t>
      </w:r>
      <w:r w:rsidDel="00000000" w:rsidR="00000000" w:rsidRPr="00000000">
        <w:rPr>
          <w:b w:val="1"/>
          <w:bCs w:val="1"/>
          <w:i w:val="1"/>
          <w:iCs w:val="1"/>
          <w:color w:val="333333"/>
          <w:sz w:val="21"/>
          <w:szCs w:val="21"/>
          <w:rtl w:val="0"/>
        </w:rPr>
        <w:t xml:space="preserve">Descriptio Moldaviae</w:t>
      </w:r>
      <w:r w:rsidDel="00000000" w:rsidR="00000000" w:rsidRPr="00000000">
        <w:rPr>
          <w:b w:val="1"/>
          <w:bCs w:val="1"/>
          <w:color w:val="333333"/>
          <w:sz w:val="21"/>
          <w:szCs w:val="21"/>
          <w:rtl w:val="0"/>
        </w:rPr>
        <w:t xml:space="preserve">)</w:t>
      </w:r>
      <w:r w:rsidDel="00000000" w:rsidR="00000000" w:rsidRPr="00000000">
        <w:rPr>
          <w:color w:val="333333"/>
          <w:sz w:val="21"/>
          <w:szCs w:val="21"/>
          <w:rtl w:val="0"/>
        </w:rPr>
        <w:t xml:space="preserve">, scrisă între 1714 și 1716. De Dimitrie Cantemir</w:t>
      </w:r>
    </w:p>
    <w:p w:rsidR="00000000" w:rsidDel="00000000" w:rsidP="00000000" w:rsidRDefault="00000000" w:rsidRPr="00000000" w14:paraId="0000005E">
      <w:pPr>
        <w:spacing w:after="120" w:line="276" w:lineRule="auto"/>
        <w:ind w:left="360" w:firstLine="0"/>
        <w:rPr>
          <w:color w:val="333333"/>
          <w:sz w:val="21"/>
          <w:szCs w:val="21"/>
        </w:rPr>
      </w:pPr>
      <w:r w:rsidDel="00000000" w:rsidR="00000000" w:rsidRPr="00000000">
        <w:rPr>
          <w:color w:val="333333"/>
          <w:sz w:val="21"/>
          <w:szCs w:val="21"/>
          <w:rtl w:val="0"/>
        </w:rPr>
        <w:t xml:space="preserve">“Odineoară s'au apucat pre rămas un Moldovean cu un Muntean, să vază carii sunt mai beţivi, Moldovenii sau Muntenii, ş'au mers pe podul din Focşani, care este hotar între Moldova şi între ţara Românească şi atâta sau gâlcevit amândoi cu paharele, până când a căzut Munteanul de multă băutură de vin. Iar pre Moldovean pentru învingere, l-au dăruit Domnia cu boerie.”</w:t>
      </w:r>
    </w:p>
    <w:p w:rsidR="00000000" w:rsidDel="00000000" w:rsidP="00000000" w:rsidRDefault="00000000" w:rsidRPr="00000000" w14:paraId="0000005F">
      <w:pPr>
        <w:spacing w:after="120" w:line="276" w:lineRule="auto"/>
        <w:ind w:left="360" w:firstLine="0"/>
        <w:rPr>
          <w:b w:val="1"/>
          <w:bCs w:val="1"/>
          <w:color w:val="333333"/>
          <w:sz w:val="21"/>
          <w:szCs w:val="21"/>
        </w:rPr>
      </w:pPr>
      <w:r w:rsidDel="00000000" w:rsidR="00000000" w:rsidRPr="00000000">
        <w:rPr>
          <w:b w:val="1"/>
          <w:bCs w:val="1"/>
          <w:color w:val="333333"/>
          <w:sz w:val="21"/>
          <w:szCs w:val="21"/>
          <w:rtl w:val="0"/>
        </w:rPr>
        <w:t xml:space="preserve">Bordurile din centrul Galatiului</w:t>
      </w:r>
    </w:p>
    <w:p w:rsidR="00000000" w:rsidDel="00000000" w:rsidP="00000000" w:rsidRDefault="00000000" w:rsidRPr="00000000" w14:paraId="00000060">
      <w:pPr>
        <w:spacing w:after="120" w:line="276" w:lineRule="auto"/>
        <w:ind w:left="360" w:firstLine="0"/>
        <w:rPr>
          <w:color w:val="333333"/>
          <w:sz w:val="21"/>
          <w:szCs w:val="21"/>
        </w:rPr>
      </w:pPr>
      <w:r w:rsidDel="00000000" w:rsidR="00000000" w:rsidRPr="00000000">
        <w:rPr>
          <w:color w:val="333333"/>
          <w:sz w:val="21"/>
          <w:szCs w:val="21"/>
          <w:rtl w:val="0"/>
        </w:rPr>
        <w:t xml:space="preserve">Dacă vă întrebați cum au ajuns vechile borduri în orașul nostru, aveți mai jos răspunsul: în port, un depozit de „pietre de lavă”, aduse de „Verona și fiul” din zona vulcanului Etna. Piatra de lavă este andezitul, o rocă vulcanică de origine magmatică, un material durabil și rezistent, care a fost ales în defavoarea granitului de la Greci, care se spărgea la colțuri din cauza roților trăsurilor.</w:t>
      </w:r>
    </w:p>
    <w:p w:rsidR="00000000" w:rsidDel="00000000" w:rsidP="00000000" w:rsidRDefault="00000000" w:rsidRPr="00000000" w14:paraId="00000061">
      <w:pPr>
        <w:spacing w:after="120" w:line="276" w:lineRule="auto"/>
        <w:ind w:left="360" w:firstLine="0"/>
        <w:rPr>
          <w:b w:val="1"/>
          <w:bCs w:val="1"/>
          <w:color w:val="333333"/>
          <w:sz w:val="21"/>
          <w:szCs w:val="21"/>
        </w:rPr>
      </w:pPr>
      <w:r w:rsidDel="00000000" w:rsidR="00000000" w:rsidRPr="00000000">
        <w:rPr>
          <w:rtl w:val="0"/>
        </w:rPr>
      </w:r>
    </w:p>
    <w:p w:rsidR="00000000" w:rsidDel="00000000" w:rsidP="00000000" w:rsidRDefault="00000000" w:rsidRPr="00000000" w14:paraId="00000062">
      <w:pPr>
        <w:spacing w:after="120" w:line="276" w:lineRule="auto"/>
        <w:ind w:left="360" w:firstLine="0"/>
        <w:rPr>
          <w:b w:val="1"/>
          <w:bCs w:val="1"/>
          <w:color w:val="333333"/>
          <w:sz w:val="21"/>
          <w:szCs w:val="21"/>
        </w:rPr>
      </w:pPr>
      <w:r w:rsidDel="00000000" w:rsidR="00000000" w:rsidRPr="00000000">
        <w:rPr>
          <w:rtl w:val="0"/>
        </w:rPr>
      </w:r>
    </w:p>
    <w:p w:rsidR="00000000" w:rsidDel="00000000" w:rsidP="00000000" w:rsidRDefault="00000000" w:rsidRPr="00000000" w14:paraId="00000063">
      <w:pPr>
        <w:spacing w:after="120" w:line="276" w:lineRule="auto"/>
        <w:ind w:left="360" w:firstLine="0"/>
        <w:rPr>
          <w:b w:val="1"/>
          <w:bCs w:val="1"/>
          <w:color w:val="333333"/>
          <w:sz w:val="21"/>
          <w:szCs w:val="21"/>
        </w:rPr>
      </w:pPr>
      <w:r w:rsidDel="00000000" w:rsidR="00000000" w:rsidRPr="00000000">
        <w:rPr>
          <w:rtl w:val="0"/>
        </w:rPr>
      </w:r>
    </w:p>
    <w:p w:rsidR="00000000" w:rsidDel="00000000" w:rsidP="00000000" w:rsidRDefault="00000000" w:rsidRPr="00000000" w14:paraId="00000064">
      <w:pPr>
        <w:spacing w:after="120" w:line="276" w:lineRule="auto"/>
        <w:ind w:left="360" w:firstLine="0"/>
        <w:rPr>
          <w:b w:val="1"/>
          <w:bCs w:val="1"/>
          <w:color w:val="333333"/>
          <w:sz w:val="21"/>
          <w:szCs w:val="21"/>
        </w:rPr>
      </w:pPr>
      <w:r w:rsidDel="00000000" w:rsidR="00000000" w:rsidRPr="00000000">
        <w:rPr>
          <w:b w:val="1"/>
          <w:bCs w:val="1"/>
          <w:color w:val="333333"/>
          <w:sz w:val="21"/>
          <w:szCs w:val="21"/>
          <w:rtl w:val="0"/>
        </w:rPr>
        <w:t xml:space="preserve">Prima cursă auto intercontinentală din istorie! </w:t>
      </w:r>
    </w:p>
    <w:p w:rsidR="00000000" w:rsidDel="00000000" w:rsidP="00000000" w:rsidRDefault="00000000" w:rsidRPr="00000000" w14:paraId="00000065">
      <w:pPr>
        <w:spacing w:after="120" w:line="276" w:lineRule="auto"/>
        <w:ind w:left="360" w:firstLine="0"/>
        <w:rPr/>
      </w:pPr>
      <w:r w:rsidDel="00000000" w:rsidR="00000000" w:rsidRPr="00000000">
        <w:rPr>
          <w:rtl w:val="0"/>
        </w:rPr>
        <w:t xml:space="preserve">In 1901, in Bucuresti, erau deja inmatriculate 12 automobile, majoritatea americane. Insa deja, in 1904, in Romania erau inmatriculate 51 de autoturisme si peste 70 de motociclete. În 1905, trei automobiliști români — George Valentin Bibescu (nepotul lui Gheorghe Bibescu, Domnitorul Valahiei, primul pilot de curse al Romaniei; primul proprietar independent de automobil), L. Leonida și M. Ferekide — însoțiți de scriitorul francez Claude Anet și de două femei, au realizat cu 3 automobile decapotabile o cursă de la Galați până la Ispahan, fosta capitală a Persiei. Plecarea din Galați a avut loc în luna aprilie, iar sosirea la Ispahan în luna iunie. Din orașul ăsta, în 1905, au plecat trei nebuni cu mașini de 16 cai putere spre Persia. Au ajuns. Cu 10 carabine la bord. A fost prima cursă auto intercontinentală din lume. Și a plecat de aici, de la noi."</w:t>
      </w:r>
    </w:p>
    <w:p w:rsidR="00000000" w:rsidDel="00000000" w:rsidP="00000000" w:rsidRDefault="00000000" w:rsidRPr="00000000" w14:paraId="00000066">
      <w:pPr>
        <w:spacing w:after="120" w:line="276" w:lineRule="auto"/>
        <w:ind w:left="360" w:firstLine="0"/>
        <w:rPr>
          <w:b w:val="1"/>
          <w:bCs w:val="1"/>
        </w:rPr>
      </w:pPr>
      <w:r w:rsidDel="00000000" w:rsidR="00000000" w:rsidRPr="00000000">
        <w:rPr>
          <w:b w:val="1"/>
          <w:bCs w:val="1"/>
          <w:rtl w:val="0"/>
        </w:rPr>
        <w:t xml:space="preserve">Campioanat Mondial de pescuit la Galați</w:t>
      </w:r>
    </w:p>
    <w:p w:rsidR="00000000" w:rsidDel="00000000" w:rsidP="00000000" w:rsidRDefault="00000000" w:rsidRPr="00000000" w14:paraId="00000067">
      <w:pPr>
        <w:spacing w:after="120" w:line="276" w:lineRule="auto"/>
        <w:ind w:left="360" w:firstLine="0"/>
        <w:rPr/>
      </w:pPr>
      <w:r w:rsidDel="00000000" w:rsidR="00000000" w:rsidRPr="00000000">
        <w:rPr>
          <w:b w:val="1"/>
          <w:bCs w:val="1"/>
          <w:rtl w:val="0"/>
        </w:rPr>
        <w:t xml:space="preserve">în 1965, s-a organizat Campionatul Mondial de pescuit staționar</w:t>
      </w:r>
      <w:r w:rsidDel="00000000" w:rsidR="00000000" w:rsidRPr="00000000">
        <w:rPr>
          <w:rtl w:val="0"/>
        </w:rPr>
        <w:t xml:space="preserve">. Tabelele istorice ale World Freshwater Angling Championships indică pentru anul 1965 locul de desfășurare ca fiind </w:t>
      </w:r>
      <w:r w:rsidDel="00000000" w:rsidR="00000000" w:rsidRPr="00000000">
        <w:rPr>
          <w:b w:val="1"/>
          <w:bCs w:val="1"/>
          <w:rtl w:val="0"/>
        </w:rPr>
        <w:t xml:space="preserve">Galați, România</w:t>
      </w:r>
      <w:r w:rsidDel="00000000" w:rsidR="00000000" w:rsidRPr="00000000">
        <w:rPr>
          <w:rtl w:val="0"/>
        </w:rPr>
        <w:t xml:space="preserve">, cu </w:t>
      </w:r>
      <w:r w:rsidDel="00000000" w:rsidR="00000000" w:rsidRPr="00000000">
        <w:rPr>
          <w:b w:val="1"/>
          <w:bCs w:val="1"/>
          <w:rtl w:val="0"/>
        </w:rPr>
        <w:t xml:space="preserve">România campioană pe echipe</w:t>
      </w:r>
      <w:r w:rsidDel="00000000" w:rsidR="00000000" w:rsidRPr="00000000">
        <w:rPr>
          <w:rtl w:val="0"/>
        </w:rPr>
        <w:t xml:space="preserve">, urmată de Polonia și Franța.</w:t>
      </w:r>
    </w:p>
    <w:p w:rsidR="00000000" w:rsidDel="00000000" w:rsidP="00000000" w:rsidRDefault="00000000" w:rsidRPr="00000000" w14:paraId="00000068">
      <w:pPr>
        <w:spacing w:after="120" w:line="276" w:lineRule="auto"/>
        <w:ind w:left="360" w:firstLine="0"/>
        <w:rPr>
          <w:b w:val="1"/>
          <w:bCs w:val="1"/>
        </w:rPr>
      </w:pPr>
      <w:r w:rsidDel="00000000" w:rsidR="00000000" w:rsidRPr="00000000">
        <w:rPr>
          <w:b w:val="1"/>
          <w:bCs w:val="1"/>
          <w:rtl w:val="0"/>
        </w:rPr>
        <w:t xml:space="preserve">Aeroportul din Galati</w:t>
      </w:r>
    </w:p>
    <w:p w:rsidR="00000000" w:rsidDel="00000000" w:rsidP="00000000" w:rsidRDefault="00000000" w:rsidRPr="00000000" w14:paraId="00000069">
      <w:pPr>
        <w:spacing w:after="120" w:line="276" w:lineRule="auto"/>
        <w:ind w:left="360" w:firstLine="0"/>
        <w:rPr/>
      </w:pPr>
      <w:r w:rsidDel="00000000" w:rsidR="00000000" w:rsidRPr="00000000">
        <w:rPr>
          <w:rtl w:val="0"/>
        </w:rPr>
        <w:t xml:space="preserve">Aeroportul Galați a funcționat între anii 1920 și 1958 și era, în perioada interbelică, unul dintre aeroporturile importante ale României, inclusiv cu statut vamal. În timpul celui de-Al Doilea Război Mondial a fost bombardat, iar astăzi locul său este ocupat de cartierul „Aeroport”. Primul zbor cu pasager plătitor spre Galați, negustorul grec Anninos a plătit 1.800 lei — de 4 ori prețul unui bilet de tren — ca să ajungă la Galați când linia ferată era inundată. Acesta are loc pe 15 iunie 1926.</w:t>
      </w:r>
    </w:p>
    <w:p w:rsidR="00000000" w:rsidDel="00000000" w:rsidP="00000000" w:rsidRDefault="00000000" w:rsidRPr="00000000" w14:paraId="0000006A">
      <w:pPr>
        <w:spacing w:after="120" w:line="276" w:lineRule="auto"/>
        <w:ind w:left="360" w:firstLine="0"/>
        <w:rPr/>
      </w:pPr>
      <w:r w:rsidDel="00000000" w:rsidR="00000000" w:rsidRPr="00000000">
        <w:rPr>
          <w:rtl w:val="0"/>
        </w:rPr>
        <w:t xml:space="preserve">Tot din această zonă provine și Smaranda Brăescu, pionieră a aviației și deținătoare a unui record mondial la parașutism după ce a sărit în 1932 de la peste 7.000 de metri. La vremea aceea, era cea mai mare înălțime atinsă vreodată de un parașutist femeie sau bărbat.</w:t>
      </w:r>
    </w:p>
    <w:p w:rsidR="00000000" w:rsidDel="00000000" w:rsidP="00000000" w:rsidRDefault="00000000" w:rsidRPr="00000000" w14:paraId="0000006B">
      <w:pPr>
        <w:spacing w:after="120" w:line="276" w:lineRule="auto"/>
        <w:ind w:left="360" w:firstLine="0"/>
        <w:rPr>
          <w:b w:val="1"/>
          <w:bCs w:val="1"/>
        </w:rPr>
      </w:pPr>
      <w:r w:rsidDel="00000000" w:rsidR="00000000" w:rsidRPr="00000000">
        <w:rPr>
          <w:b w:val="1"/>
          <w:bCs w:val="1"/>
          <w:rtl w:val="0"/>
        </w:rPr>
        <w:t xml:space="preserve">Oras in continua schimbare</w:t>
      </w:r>
    </w:p>
    <w:p w:rsidR="00000000" w:rsidDel="00000000" w:rsidP="00000000" w:rsidRDefault="00000000" w:rsidRPr="00000000" w14:paraId="0000006C">
      <w:pPr>
        <w:spacing w:after="120" w:line="276" w:lineRule="auto"/>
        <w:ind w:left="360" w:firstLine="0"/>
        <w:rPr/>
      </w:pPr>
      <w:r w:rsidDel="00000000" w:rsidR="00000000" w:rsidRPr="00000000">
        <w:rPr>
          <w:rtl w:val="0"/>
        </w:rPr>
        <w:t xml:space="preserve">Galațiul nu a fost reconstruit o singură dată, ci în valuri. Știm sigur de distrugeri mari în 1789, 1821 și 1944, plus inundațiile devastatoare din 1853, 1860 și 1861. După 1944, vechiul centru nici măcar nu a mai fost refăcut, ci înlocuit de orașul nou comunist.</w:t>
      </w:r>
    </w:p>
    <w:p w:rsidR="00000000" w:rsidDel="00000000" w:rsidP="00000000" w:rsidRDefault="00000000" w:rsidRPr="00000000" w14:paraId="0000006D">
      <w:pPr>
        <w:spacing w:after="120" w:line="276" w:lineRule="auto"/>
        <w:ind w:left="360" w:firstLine="0"/>
        <w:rPr/>
      </w:pPr>
      <w:r w:rsidDel="00000000" w:rsidR="00000000" w:rsidRPr="00000000">
        <w:rPr>
          <w:b w:val="1"/>
          <w:bCs w:val="1"/>
          <w:rtl w:val="0"/>
        </w:rPr>
        <w:t xml:space="preserve">Oraș industrial:</w:t>
      </w:r>
      <w:r w:rsidDel="00000000" w:rsidR="00000000" w:rsidRPr="00000000">
        <w:rPr>
          <w:rtl w:val="0"/>
        </w:rPr>
      </w:r>
    </w:p>
    <w:p w:rsidR="00000000" w:rsidDel="00000000" w:rsidP="00000000" w:rsidRDefault="00000000" w:rsidRPr="00000000" w14:paraId="0000006E">
      <w:pPr>
        <w:spacing w:after="120" w:line="276" w:lineRule="auto"/>
        <w:ind w:left="360" w:firstLine="0"/>
        <w:rPr/>
      </w:pPr>
      <w:r w:rsidDel="00000000" w:rsidR="00000000" w:rsidRPr="00000000">
        <w:rPr>
          <w:rtl w:val="0"/>
        </w:rPr>
        <w:t xml:space="preserve">în </w:t>
      </w:r>
      <w:r w:rsidDel="00000000" w:rsidR="00000000" w:rsidRPr="00000000">
        <w:rPr>
          <w:b w:val="1"/>
          <w:bCs w:val="1"/>
          <w:rtl w:val="0"/>
        </w:rPr>
        <w:t xml:space="preserve">1904</w:t>
      </w:r>
      <w:r w:rsidDel="00000000" w:rsidR="00000000" w:rsidRPr="00000000">
        <w:rPr>
          <w:rtl w:val="0"/>
        </w:rPr>
        <w:t xml:space="preserve"> sunt consemnate </w:t>
      </w:r>
      <w:r w:rsidDel="00000000" w:rsidR="00000000" w:rsidRPr="00000000">
        <w:rPr>
          <w:b w:val="1"/>
          <w:bCs w:val="1"/>
          <w:rtl w:val="0"/>
        </w:rPr>
        <w:t xml:space="preserve">38 de stabilimente industriale mari</w:t>
      </w:r>
      <w:r w:rsidDel="00000000" w:rsidR="00000000" w:rsidRPr="00000000">
        <w:rPr>
          <w:rtl w:val="0"/>
        </w:rPr>
        <w:t xml:space="preserve">; în </w:t>
      </w:r>
      <w:r w:rsidDel="00000000" w:rsidR="00000000" w:rsidRPr="00000000">
        <w:rPr>
          <w:b w:val="1"/>
          <w:bCs w:val="1"/>
          <w:rtl w:val="0"/>
        </w:rPr>
        <w:t xml:space="preserve">1923</w:t>
      </w:r>
      <w:r w:rsidDel="00000000" w:rsidR="00000000" w:rsidRPr="00000000">
        <w:rPr>
          <w:rtl w:val="0"/>
        </w:rPr>
        <w:t xml:space="preserve"> orașul avea aprox. </w:t>
      </w:r>
      <w:r w:rsidDel="00000000" w:rsidR="00000000" w:rsidRPr="00000000">
        <w:rPr>
          <w:b w:val="1"/>
          <w:bCs w:val="1"/>
          <w:rtl w:val="0"/>
        </w:rPr>
        <w:t xml:space="preserve">100.000 locuitori</w:t>
      </w:r>
      <w:r w:rsidDel="00000000" w:rsidR="00000000" w:rsidRPr="00000000">
        <w:rPr>
          <w:rtl w:val="0"/>
        </w:rPr>
        <w:t xml:space="preserve">, </w:t>
      </w:r>
      <w:r w:rsidDel="00000000" w:rsidR="00000000" w:rsidRPr="00000000">
        <w:rPr>
          <w:b w:val="1"/>
          <w:bCs w:val="1"/>
          <w:rtl w:val="0"/>
        </w:rPr>
        <w:t xml:space="preserve">295 de străzi</w:t>
      </w:r>
      <w:r w:rsidDel="00000000" w:rsidR="00000000" w:rsidRPr="00000000">
        <w:rPr>
          <w:rtl w:val="0"/>
        </w:rPr>
        <w:t xml:space="preserve">, </w:t>
      </w:r>
      <w:r w:rsidDel="00000000" w:rsidR="00000000" w:rsidRPr="00000000">
        <w:rPr>
          <w:b w:val="1"/>
          <w:bCs w:val="1"/>
          <w:rtl w:val="0"/>
        </w:rPr>
        <w:t xml:space="preserve">128 km</w:t>
      </w:r>
      <w:r w:rsidDel="00000000" w:rsidR="00000000" w:rsidRPr="00000000">
        <w:rPr>
          <w:rtl w:val="0"/>
        </w:rPr>
        <w:t xml:space="preserve"> lungime totală de străzi, </w:t>
      </w:r>
      <w:r w:rsidDel="00000000" w:rsidR="00000000" w:rsidRPr="00000000">
        <w:rPr>
          <w:b w:val="1"/>
          <w:bCs w:val="1"/>
          <w:rtl w:val="0"/>
        </w:rPr>
        <w:t xml:space="preserve">15 km</w:t>
      </w:r>
      <w:r w:rsidDel="00000000" w:rsidR="00000000" w:rsidRPr="00000000">
        <w:rPr>
          <w:rtl w:val="0"/>
        </w:rPr>
        <w:t xml:space="preserve"> rețea de tramvai și </w:t>
      </w:r>
      <w:r w:rsidDel="00000000" w:rsidR="00000000" w:rsidRPr="00000000">
        <w:rPr>
          <w:b w:val="1"/>
          <w:bCs w:val="1"/>
          <w:rtl w:val="0"/>
        </w:rPr>
        <w:t xml:space="preserve">100 km</w:t>
      </w:r>
      <w:r w:rsidDel="00000000" w:rsidR="00000000" w:rsidRPr="00000000">
        <w:rPr>
          <w:rtl w:val="0"/>
        </w:rPr>
        <w:t xml:space="preserve"> rețea de apă. În 1907, Galațiul avea 125 de brutării și 12 covrigării. </w:t>
      </w:r>
      <w:r w:rsidDel="00000000" w:rsidR="00000000" w:rsidRPr="00000000">
        <w:rPr>
          <w:b w:val="1"/>
          <w:bCs w:val="1"/>
          <w:rtl w:val="0"/>
        </w:rPr>
        <w:t xml:space="preserve">În 1914, industria din Galați folosea 14.105 muncitori </w:t>
      </w:r>
      <w:r w:rsidDel="00000000" w:rsidR="00000000" w:rsidRPr="00000000">
        <w:rPr>
          <w:rtl w:val="0"/>
        </w:rPr>
        <w:t xml:space="preserve">și asta reprezenta cam </w:t>
      </w:r>
      <w:r w:rsidDel="00000000" w:rsidR="00000000" w:rsidRPr="00000000">
        <w:rPr>
          <w:b w:val="1"/>
          <w:bCs w:val="1"/>
          <w:rtl w:val="0"/>
        </w:rPr>
        <w:t xml:space="preserve">27–30% din populația orașului</w:t>
      </w:r>
      <w:r w:rsidDel="00000000" w:rsidR="00000000" w:rsidRPr="00000000">
        <w:rPr>
          <w:rtl w:val="0"/>
        </w:rPr>
        <w:t xml:space="preserve">.</w:t>
      </w:r>
    </w:p>
    <w:p w:rsidR="00000000" w:rsidDel="00000000" w:rsidP="00000000" w:rsidRDefault="00000000" w:rsidRPr="00000000" w14:paraId="0000006F">
      <w:pPr>
        <w:spacing w:after="120" w:line="276" w:lineRule="auto"/>
        <w:ind w:left="360" w:firstLine="0"/>
        <w:rPr/>
      </w:pPr>
      <w:r w:rsidDel="00000000" w:rsidR="00000000" w:rsidRPr="00000000">
        <w:rPr>
          <w:rtl w:val="0"/>
        </w:rPr>
        <w:t xml:space="preserve">~250 de cârciumi și restaurante existau în Galați înainte de 1848, unele cu mese de biliard. </w:t>
      </w:r>
    </w:p>
    <w:p w:rsidR="00000000" w:rsidDel="00000000" w:rsidP="00000000" w:rsidRDefault="00000000" w:rsidRPr="00000000" w14:paraId="00000070">
      <w:pPr>
        <w:spacing w:after="120" w:line="276" w:lineRule="auto"/>
        <w:ind w:left="360" w:firstLine="0"/>
        <w:rPr/>
      </w:pPr>
      <w:r w:rsidDel="00000000" w:rsidR="00000000" w:rsidRPr="00000000">
        <w:rPr>
          <w:rtl w:val="0"/>
        </w:rPr>
        <w:t xml:space="preserve">Infrastructură interbelică: orașul avea 7 băi comunale, 14 hoteluri, 6 săli de spectacole și 21 de agenții de navigație.</w:t>
      </w:r>
    </w:p>
    <w:p w:rsidR="00000000" w:rsidDel="00000000" w:rsidP="00000000" w:rsidRDefault="00000000" w:rsidRPr="00000000" w14:paraId="00000071">
      <w:pPr>
        <w:spacing w:after="120" w:line="276" w:lineRule="auto"/>
        <w:ind w:left="360" w:firstLine="0"/>
        <w:rPr>
          <w:b w:val="1"/>
          <w:bCs w:val="1"/>
        </w:rPr>
      </w:pPr>
      <w:r w:rsidDel="00000000" w:rsidR="00000000" w:rsidRPr="00000000">
        <w:rPr>
          <w:b w:val="1"/>
          <w:bCs w:val="1"/>
          <w:rtl w:val="0"/>
        </w:rPr>
        <w:t xml:space="preserve">Dej si Galatiul</w:t>
      </w:r>
    </w:p>
    <w:p w:rsidR="00000000" w:rsidDel="00000000" w:rsidP="00000000" w:rsidRDefault="00000000" w:rsidRPr="00000000" w14:paraId="00000072">
      <w:pPr>
        <w:spacing w:after="120" w:line="276" w:lineRule="auto"/>
        <w:ind w:left="360" w:firstLine="0"/>
        <w:rPr/>
      </w:pPr>
      <w:r w:rsidDel="00000000" w:rsidR="00000000" w:rsidRPr="00000000">
        <w:rPr>
          <w:rtl w:val="0"/>
        </w:rPr>
        <w:t xml:space="preserve">În jurul anului 1912, un tânăr pe nume Gheorghe Gheorghiu-Dej lucra ca hamal în portul Galați. Hamalii erau printre cei mai expuși: muncă zilnică, fără siguranță, fără protecție socială, dependenți de fluxul de nave și de negustori. A trecut apoi prin atelierele CFR, prin greva de la Grivița și, în final, a ajuns să conducă România comunistă.</w:t>
      </w:r>
    </w:p>
    <w:p w:rsidR="00000000" w:rsidDel="00000000" w:rsidP="00000000" w:rsidRDefault="00000000" w:rsidRPr="00000000" w14:paraId="00000073">
      <w:pPr>
        <w:spacing w:after="120" w:line="276" w:lineRule="auto"/>
        <w:ind w:left="360" w:firstLine="0"/>
        <w:rPr>
          <w:b w:val="1"/>
          <w:bCs w:val="1"/>
        </w:rPr>
      </w:pPr>
      <w:r w:rsidDel="00000000" w:rsidR="00000000" w:rsidRPr="00000000">
        <w:rPr>
          <w:b w:val="1"/>
          <w:bCs w:val="1"/>
          <w:rtl w:val="0"/>
        </w:rPr>
        <w:t xml:space="preserve">Dimitrie Frigator</w:t>
      </w:r>
    </w:p>
    <w:p w:rsidR="00000000" w:rsidDel="00000000" w:rsidP="00000000" w:rsidRDefault="00000000" w:rsidRPr="00000000" w14:paraId="00000074">
      <w:pPr>
        <w:spacing w:after="120" w:line="276" w:lineRule="auto"/>
        <w:ind w:left="360" w:firstLine="0"/>
        <w:rPr/>
      </w:pPr>
      <w:r w:rsidDel="00000000" w:rsidR="00000000" w:rsidRPr="00000000">
        <w:rPr>
          <w:rtl w:val="0"/>
        </w:rPr>
        <w:t xml:space="preserve">Dimitrie Frigator, născut în 1838, a fost un negustor foarte prosper într-un Galați aflat în plină expansiune comercială. La începutul secolului XX, averea lui era estimată la aproximativ 700.000 de lei aur (aprox 12 mil de euro azi)i. În 1902, prin testament, Frigator a decis să lase o mare parte din avere pentru scopuri filantropice: ajutorarea celor nevoiași, susținerea unor instituții și contribuții la viața comunității locale.</w:t>
      </w:r>
    </w:p>
    <w:p w:rsidR="00000000" w:rsidDel="00000000" w:rsidP="00000000" w:rsidRDefault="00000000" w:rsidRPr="00000000" w14:paraId="00000075">
      <w:pPr>
        <w:spacing w:after="120" w:line="276" w:lineRule="auto"/>
        <w:ind w:left="360" w:firstLine="0"/>
        <w:rPr>
          <w:b w:val="1"/>
          <w:bCs w:val="1"/>
        </w:rPr>
      </w:pPr>
      <w:r w:rsidDel="00000000" w:rsidR="00000000" w:rsidRPr="00000000">
        <w:rPr>
          <w:b w:val="1"/>
          <w:bCs w:val="1"/>
          <w:rtl w:val="0"/>
        </w:rPr>
        <w:t xml:space="preserve">Luceafarul si regele.</w:t>
      </w:r>
    </w:p>
    <w:p w:rsidR="00000000" w:rsidDel="00000000" w:rsidP="00000000" w:rsidRDefault="00000000" w:rsidRPr="00000000" w14:paraId="00000076">
      <w:pPr>
        <w:spacing w:after="120" w:line="276" w:lineRule="auto"/>
        <w:ind w:left="360" w:firstLine="0"/>
        <w:rPr/>
      </w:pPr>
      <w:r w:rsidDel="00000000" w:rsidR="00000000" w:rsidRPr="00000000">
        <w:rPr>
          <w:rtl w:val="0"/>
        </w:rPr>
        <w:t xml:space="preserve">La 18 octombrie 1938, in Galati a ancorat iahtul regal </w:t>
      </w:r>
      <w:r w:rsidDel="00000000" w:rsidR="00000000" w:rsidRPr="00000000">
        <w:rPr>
          <w:i w:val="1"/>
          <w:iCs w:val="1"/>
          <w:rtl w:val="0"/>
        </w:rPr>
        <w:t xml:space="preserve">Luceafărul</w:t>
      </w:r>
      <w:r w:rsidDel="00000000" w:rsidR="00000000" w:rsidRPr="00000000">
        <w:rPr>
          <w:rtl w:val="0"/>
        </w:rPr>
        <w:t xml:space="preserve">, fostul </w:t>
      </w:r>
      <w:r w:rsidDel="00000000" w:rsidR="00000000" w:rsidRPr="00000000">
        <w:rPr>
          <w:i w:val="1"/>
          <w:iCs w:val="1"/>
          <w:rtl w:val="0"/>
        </w:rPr>
        <w:t xml:space="preserve">Nahlin</w:t>
      </w:r>
      <w:r w:rsidDel="00000000" w:rsidR="00000000" w:rsidRPr="00000000">
        <w:rPr>
          <w:rtl w:val="0"/>
        </w:rPr>
        <w:t xml:space="preserve">, cumpărat de Carol al II-lea cu 120.000 de lire sterline (aprox 10 mil de euro azi). La bordul lui s-a desfășurat o întâlnire diplomatică importantă. S-au întâlnit regele Carol al II-lea, ministrul de externe al Poloniei (Józef Beck) și cel al României (Nicolae Petrescu-Comnen), discutând criza politică din Europa, (Acordul de la München) la doar un an înainte de izbucnirea războiului.</w:t>
      </w:r>
    </w:p>
    <w:p w:rsidR="00000000" w:rsidDel="00000000" w:rsidP="00000000" w:rsidRDefault="00000000" w:rsidRPr="00000000" w14:paraId="00000077">
      <w:pPr>
        <w:spacing w:after="120" w:line="276" w:lineRule="auto"/>
        <w:ind w:left="360" w:firstLine="0"/>
        <w:rPr>
          <w:b w:val="1"/>
          <w:bCs w:val="1"/>
        </w:rPr>
      </w:pPr>
      <w:r w:rsidDel="00000000" w:rsidR="00000000" w:rsidRPr="00000000">
        <w:rPr>
          <w:b w:val="1"/>
          <w:bCs w:val="1"/>
          <w:rtl w:val="0"/>
        </w:rPr>
        <w:t xml:space="preserve">Santierul Naval</w:t>
      </w:r>
    </w:p>
    <w:p w:rsidR="00000000" w:rsidDel="00000000" w:rsidP="00000000" w:rsidRDefault="00000000" w:rsidRPr="00000000" w14:paraId="00000078">
      <w:pPr>
        <w:spacing w:after="120" w:line="276" w:lineRule="auto"/>
        <w:ind w:left="360" w:firstLine="0"/>
        <w:rPr/>
      </w:pPr>
      <w:r w:rsidDel="00000000" w:rsidR="00000000" w:rsidRPr="00000000">
        <w:rPr>
          <w:rtl w:val="0"/>
        </w:rPr>
        <w:t xml:space="preserve">Șantierul Naval Fernic (fondat 1893): avea peste 2.000 de angajați. A construit 2 submarine în Al Doilea Război Mondial — „Rechinul" și „Marsuinul" — de proiect olandez, care au luptat în Marea Neagră. Motorul „Rechinului" se păstrează la Facultatea de Inginerie a Universității „Dunărea de Jos".</w:t>
      </w:r>
    </w:p>
    <w:p w:rsidR="00000000" w:rsidDel="00000000" w:rsidP="00000000" w:rsidRDefault="00000000" w:rsidRPr="00000000" w14:paraId="00000079">
      <w:pPr>
        <w:spacing w:after="120" w:line="276" w:lineRule="auto"/>
        <w:ind w:left="360" w:firstLine="0"/>
        <w:rPr>
          <w:b w:val="1"/>
          <w:bCs w:val="1"/>
        </w:rPr>
      </w:pPr>
      <w:r w:rsidDel="00000000" w:rsidR="00000000" w:rsidRPr="00000000">
        <w:rPr>
          <w:b w:val="1"/>
          <w:bCs w:val="1"/>
          <w:rtl w:val="0"/>
        </w:rPr>
        <w:t xml:space="preserve">Combinatul</w:t>
      </w:r>
    </w:p>
    <w:p w:rsidR="00000000" w:rsidDel="00000000" w:rsidP="00000000" w:rsidRDefault="00000000" w:rsidRPr="00000000" w14:paraId="0000007A">
      <w:pPr>
        <w:spacing w:after="120" w:line="276" w:lineRule="auto"/>
        <w:ind w:left="360" w:firstLine="0"/>
        <w:rPr/>
      </w:pPr>
      <w:r w:rsidDel="00000000" w:rsidR="00000000" w:rsidRPr="00000000">
        <w:rPr>
          <w:rtl w:val="0"/>
        </w:rPr>
        <w:t xml:space="preserve">Combinatul Siderurgic Galați (înainte de Revoluție): peste 40.000 de angajați, producea 8,2 milioane tone de oțel pe an, cu o valoare de 7,2 miliarde dolari. La construcția sa au lucrat 12.000 de oameni. După privatizare, a scăzut la 3,5 mil. tone și 7.000 de angajați.</w:t>
      </w:r>
    </w:p>
    <w:p w:rsidR="00000000" w:rsidDel="00000000" w:rsidP="00000000" w:rsidRDefault="00000000" w:rsidRPr="00000000" w14:paraId="0000007B">
      <w:pPr>
        <w:spacing w:after="120" w:line="276" w:lineRule="auto"/>
        <w:ind w:left="360" w:firstLine="0"/>
        <w:rPr>
          <w:b w:val="1"/>
          <w:bCs w:val="1"/>
        </w:rPr>
      </w:pPr>
      <w:r w:rsidDel="00000000" w:rsidR="00000000" w:rsidRPr="00000000">
        <w:rPr>
          <w:b w:val="1"/>
          <w:bCs w:val="1"/>
          <w:rtl w:val="0"/>
        </w:rPr>
        <w:t xml:space="preserve">Eminescu </w:t>
      </w:r>
    </w:p>
    <w:p w:rsidR="00000000" w:rsidDel="00000000" w:rsidP="00000000" w:rsidRDefault="00000000" w:rsidRPr="00000000" w14:paraId="0000007C">
      <w:pPr>
        <w:spacing w:after="120" w:line="276" w:lineRule="auto"/>
        <w:ind w:left="360" w:firstLine="0"/>
        <w:rPr/>
      </w:pPr>
      <w:r w:rsidDel="00000000" w:rsidR="00000000" w:rsidRPr="00000000">
        <w:rPr>
          <w:b w:val="1"/>
          <w:bCs w:val="1"/>
          <w:rtl w:val="0"/>
        </w:rPr>
        <w:t xml:space="preserve">Prima statuie a lui Eminescu din România</w:t>
      </w:r>
      <w:r w:rsidDel="00000000" w:rsidR="00000000" w:rsidRPr="00000000">
        <w:rPr>
          <w:rtl w:val="0"/>
        </w:rPr>
        <w:t xml:space="preserve"> a fost ridicată la Galați, sculptată de </w:t>
      </w:r>
      <w:r w:rsidDel="00000000" w:rsidR="00000000" w:rsidRPr="00000000">
        <w:rPr>
          <w:b w:val="1"/>
          <w:bCs w:val="1"/>
          <w:rtl w:val="0"/>
        </w:rPr>
        <w:t xml:space="preserve">Frederic Storck</w:t>
      </w:r>
      <w:r w:rsidDel="00000000" w:rsidR="00000000" w:rsidRPr="00000000">
        <w:rPr>
          <w:rtl w:val="0"/>
        </w:rPr>
        <w:t xml:space="preserve"> (autorul și statuilor alegorice de pe fațada Prefecturii).</w:t>
      </w:r>
    </w:p>
    <w:p w:rsidR="00000000" w:rsidDel="00000000" w:rsidP="00000000" w:rsidRDefault="00000000" w:rsidRPr="00000000" w14:paraId="0000007D">
      <w:pPr>
        <w:spacing w:after="120" w:line="276" w:lineRule="auto"/>
        <w:ind w:left="360" w:firstLine="0"/>
        <w:rPr>
          <w:b w:val="1"/>
          <w:bCs w:val="1"/>
        </w:rPr>
      </w:pPr>
      <w:r w:rsidDel="00000000" w:rsidR="00000000" w:rsidRPr="00000000">
        <w:rPr>
          <w:b w:val="1"/>
          <w:bCs w:val="1"/>
          <w:rtl w:val="0"/>
        </w:rPr>
        <w:t xml:space="preserve">Un samurai japonez la Galați</w:t>
      </w:r>
    </w:p>
    <w:p w:rsidR="00000000" w:rsidDel="00000000" w:rsidP="00000000" w:rsidRDefault="00000000" w:rsidRPr="00000000" w14:paraId="0000007E">
      <w:pPr>
        <w:spacing w:after="120" w:line="276" w:lineRule="auto"/>
        <w:ind w:left="360" w:firstLine="0"/>
        <w:rPr/>
      </w:pPr>
      <w:r w:rsidDel="00000000" w:rsidR="00000000" w:rsidRPr="00000000">
        <w:rPr>
          <w:rtl w:val="0"/>
        </w:rPr>
        <w:t xml:space="preserve">Shintaro Tsutsumi, de 24 de ani, e îngropat la Cimitirul „Eternitatea". A venit cu o navă numită „Kilimaru", la doar 3 ani după Primul Război Mondial. Piatra de mormânt e scrisă în japoneză și franceză, ceea ce sugerează că era un om de condiție — în acea epocă, doar nobilii japonezi (samuraii) aveau dreptul să poarte anumite arme, iar la Muzeul de Istorie din Galați se păstrează o sabie mică numită „sabie de seppuku", fabricată în aceeași perioadă, despre care se crede că i-ar fi aparținut.</w:t>
      </w:r>
    </w:p>
    <w:sectPr>
      <w:headerReference r:id="rId14" w:type="default"/>
      <w:type w:val="nextPage"/>
      <w:pgSz w:h="16838" w:w="11906" w:orient="portrait"/>
      <w:pgMar w:bottom="1200" w:top="1200" w:left="1200" w:right="12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Bdr>
        <w:bottom w:color="c8963e" w:space="4" w:sz="4" w:val="single"/>
      </w:pBdr>
      <w:tabs>
        <w:tab w:val="right" w:leader="none" w:pos="9506"/>
      </w:tabs>
      <w:rPr/>
    </w:pPr>
    <w:sdt>
      <w:sdtPr>
        <w:id w:val="57311420"/>
        <w:tag w:val="goog_rdk_7"/>
      </w:sdtPr>
      <w:sdtContent>
        <w:r w:rsidDel="00000000" w:rsidR="00000000" w:rsidRPr="00000000">
          <w:rPr>
            <w:rFonts w:ascii="Times New Roman" w:cs="Times New Roman" w:eastAsia="Times New Roman" w:hAnsi="Times New Roman"/>
            <w:color w:val="c8963e"/>
            <w:sz w:val="18"/>
            <w:szCs w:val="18"/>
            <w:rtl w:val="0"/>
          </w:rPr>
          <w:t xml:space="preserve">PUB CRAWL CULTURAL GALAȚI</w:t>
        </w:r>
      </w:sdtContent>
    </w:sdt>
    <w:r w:rsidDel="00000000" w:rsidR="00000000" w:rsidRPr="00000000">
      <w:rPr>
        <w:rFonts w:ascii="Calibri" w:cs="Calibri" w:eastAsia="Calibri" w:hAnsi="Calibri"/>
        <w:color w:val="666666"/>
        <w:sz w:val="18"/>
        <w:szCs w:val="18"/>
        <w:rtl w:val="0"/>
      </w:rPr>
      <w:t xml:space="preserve">CHEAT SHEET GHID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rasul-galati.weebly.com/istoric.html" TargetMode="External"/><Relationship Id="rId10" Type="http://schemas.openxmlformats.org/officeDocument/2006/relationships/hyperlink" Target="https://romanialibera.ro/aldine/magazin/prima-atestare-documentara-a-galatiului-ramane-o-enigma-343448" TargetMode="External"/><Relationship Id="rId13" Type="http://schemas.openxmlformats.org/officeDocument/2006/relationships/hyperlink" Target="https://www.galati.wiki/biserica-fortificata-sf-gheorghe-disparuta-initial-aflata-pe-promontoriul-falezei-dunarii-in-linie-directa-v-e-cu-biserica-sf-precista/" TargetMode="External"/><Relationship Id="rId12" Type="http://schemas.openxmlformats.org/officeDocument/2006/relationships/hyperlink" Target="https://adevarul.ro/stiri-locale/galati/blestemul-manastirii-care-l-a-adapostit-pe-1791848.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acticageoparcurs.wixsite.com/visitgalati/untitled"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o.wikipedia.org/wiki/Cronologia_istoric%C4%83_a_Gala%C8%9Biului" TargetMode="External"/><Relationship Id="rId8" Type="http://schemas.openxmlformats.org/officeDocument/2006/relationships/hyperlink" Target="https://romanialibera.ro/aldine/magazin/prima-atestare-documentara-a-galatiului-ramane-o-enigma-3434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D3kHfV/B8EoVYsAnvRSRboDWGg==">CgMxLjAaJQoBMBIgCh4IB0IaCgdHZW9yZ2lhEg9UaW1lcyBOZXcgUm9tYW4aGwoBMRIWChQIB0IQCgdHZW9yZ2lhEgVDYXJkbxolCgEyEiAKHggHQhoKB0dlb3JnaWESD1RpbWVzIE5ldyBSb21hbholCgEzEiAKHggHQhoKB0dlb3JnaWESD1RpbWVzIE5ldyBSb21hbholCgE0EiAKHggHQhoKB0dlb3JnaWESD1RpbWVzIE5ldyBSb21hbhobCgE1EhYKFAgHQhAKB0dlb3JnaWESBUNhcmRvGhsKATYSFgoUCAdCEAoHR2VvcmdpYRIFQ2FyZG8aJQoBNxIgCh4IB0IaCgdHZW9yZ2lhEg9UaW1lcyBOZXcgUm9tYW44AHIhMTU0Q2RNa2JJVjQyLVNzeVRadVI1UHpVMlF6SE1yVTl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2026-03-24T19:58:46.856Z</dcterms:created>
  <dc:creator>Un-named</dc:creator>
</cp:coreProperties>
</file>

<file path=docProps/custom.xml><?xml version="1.0" encoding="utf-8"?>
<Properties xmlns="http://schemas.openxmlformats.org/officeDocument/2006/custom-properties" xmlns:vt="http://schemas.openxmlformats.org/officeDocument/2006/docPropsVTypes"/>
</file>