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color w:val="1F3A68"/>
          <w:sz w:val="56"/>
          <w:szCs w:val="56"/>
        </w:rPr>
        <w:t xml:space="preserve">АНАЛИЗ ПРОЕКТА PrepAI</w:t>
      </w:r>
    </w:p>
    <w:p>
      <w:pPr>
        <w:spacing w:after="120"/>
        <w:jc w:val="center"/>
      </w:pPr>
      <w:r>
        <w:rPr>
          <w:rFonts w:ascii="Arial" w:cs="Arial" w:eastAsia="Arial" w:hAnsi="Arial"/>
          <w:color w:val="2E5A92"/>
          <w:sz w:val="28"/>
          <w:szCs w:val="28"/>
        </w:rPr>
        <w:t xml:space="preserve">Веб-приложение для подготовки к техническим собеседованиям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color w:val="5A5A5A"/>
          <w:sz w:val="22"/>
          <w:szCs w:val="22"/>
        </w:rPr>
        <w:t xml:space="preserve">Аудит безопасности, производительности, качества кода и предложения по улучшениям</w:t>
      </w: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Технический стек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Frontend: React 18 + TypeScript + Vite + Tailwind + Zustand + TanStack Query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Backend: NestJS 10 + Prisma 5 + PostgreSQL 16 + JWT (httpOnly cookies)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AI: Ollama (llama3) или Mock-провайдер</w:t>
      </w:r>
    </w:p>
    <w:p>
      <w:pPr>
        <w:spacing w:after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DevOps: Docker Compose + Nginx</w:t>
      </w:r>
    </w:p>
    <w:p>
      <w:pPr>
        <w:spacing w:before="120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2026</w:t>
      </w:r>
    </w:p>
    <w:p>
      <w:pPr>
        <w:pStyle w:val="Heading1"/>
        <w:pageBreakBefore/>
        <w:spacing w:after="240" w:before="480"/>
      </w:pPr>
      <w:r>
        <w:rPr>
          <w:rFonts w:ascii="Arial" w:cs="Arial" w:eastAsia="Arial" w:hAnsi="Arial"/>
          <w:b/>
          <w:bCs/>
          <w:color w:val="1F3A68"/>
          <w:sz w:val="36"/>
          <w:szCs w:val="36"/>
        </w:rPr>
        <w:t xml:space="preserve">1. Резюме аудита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Проект PrepAI представляет собой полнофункциональное веб-приложение для подготовки к техническим IT-собеседованиям с современным стеком (NestJS + React + Prisma + PostgreSQL). Архитектура грамотно разделена на модули; используются актуальные практики (FSD на фронтенде, Zustand + TanStack Query, JWT с httpOnly cookies). Тем не менее, при детальном аудите обнаружен ряд проблем, которые критически важно устранить до вынесения работы на защиту ВКР, а также ряд возможностей для расширения функционала, повышающих научно-техническую ценность работы.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A92"/>
          <w:sz w:val="28"/>
          <w:szCs w:val="28"/>
        </w:rPr>
        <w:t xml:space="preserve">1.1. Сводная таблица находок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9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Категория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9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Крит.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9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Выс.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9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Сред.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9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Низ.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9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Всего</w:t>
            </w:r>
          </w:p>
        </w:tc>
      </w:tr>
      <w:tr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Безопасность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</w:t>
            </w:r>
          </w:p>
        </w:tc>
      </w:tr>
      <w:tr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Производительность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</w:tr>
      <w:tr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Качество кода / архитектура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</w:t>
            </w:r>
          </w:p>
        </w:tc>
      </w:tr>
      <w:tr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Функциональные пробелы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Итого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57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A92"/>
          <w:sz w:val="28"/>
          <w:szCs w:val="28"/>
        </w:rPr>
        <w:t xml:space="preserve">1.2. Общая оценка</w:t>
      </w:r>
    </w:p>
    <w:p>
      <w:pPr>
        <w:spacing w:after="12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Сильные стороны: </w:t>
      </w:r>
      <w:r>
        <w:rPr>
          <w:rFonts w:ascii="Arial" w:cs="Arial" w:eastAsia="Arial" w:hAnsi="Arial"/>
          <w:sz w:val="22"/>
          <w:szCs w:val="22"/>
        </w:rPr>
        <w:t xml:space="preserve">корректная модульная структура NestJS, продуманная схема Prisma с каскадными удалениями, httpOnly+sameSite cookies для JWT, DTO-валидация через class-validator, использование оптимистичного UI в чате, ленивая загрузка страниц (React.lazy), абстракция AI-провайдера (Mock / Ollama), Swagger-документация API.</w:t>
      </w:r>
    </w:p>
    <w:p>
      <w:pPr>
        <w:spacing w:after="12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Слабые стороны: </w:t>
      </w:r>
      <w:r>
        <w:rPr>
          <w:rFonts w:ascii="Arial" w:cs="Arial" w:eastAsia="Arial" w:hAnsi="Arial"/>
          <w:sz w:val="22"/>
          <w:szCs w:val="22"/>
        </w:rPr>
        <w:t xml:space="preserve">тестовое покрытие менее 5 % (один e2e-файл на 160 строк), отсутствие rate-limiting и security-заголовков (Helmet), слабые fallback-секреты JWT в коде, утечка credential-переменных (.env закоммичен в репозиторий исторически, по .gitignore), рассогласование имён переменных окружения между docker-compose, backend/.env и README, N+1 запросы в модулях stats и tests, отсутствие индексов на часто-фильтруемые поля БД.</w:t>
      </w:r>
    </w:p>
    <w:p>
      <w:pPr>
        <w:pStyle w:val="Heading1"/>
        <w:pageBreakBefore/>
        <w:spacing w:after="240" w:before="480"/>
      </w:pPr>
      <w:r>
        <w:rPr>
          <w:rFonts w:ascii="Arial" w:cs="Arial" w:eastAsia="Arial" w:hAnsi="Arial"/>
          <w:b/>
          <w:bCs/>
          <w:color w:val="1F3A68"/>
          <w:sz w:val="36"/>
          <w:szCs w:val="36"/>
        </w:rPr>
        <w:t xml:space="preserve">2. Безопасность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Раздел содержит подробный перечень уязвимостей, потенциальных точек компрометации и рекомендаций по их устранению. Критические находки описаны отдельно с примерами кода.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A92"/>
          <w:sz w:val="28"/>
          <w:szCs w:val="28"/>
        </w:rPr>
        <w:t xml:space="preserve">2.1. Критические находки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2.1.1. Hardcoded fallback-секреты JWT</w:t>
      </w:r>
    </w:p>
    <w:p>
      <w:pPr>
        <w:spacing w:after="120" w:before="60" w:line="3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C53030" w:color="auto" w:val="clear"/>
        </w:rPr>
        <w:t xml:space="preserve"> Критическая </w:t>
      </w:r>
      <w:r>
        <w:rPr>
          <w:rFonts w:ascii="Arial" w:cs="Arial" w:eastAsia="Arial" w:hAnsi="Arial"/>
          <w:sz w:val="22"/>
          <w:szCs w:val="22"/>
        </w:rPr>
        <w:t xml:space="preserve">  Файл: </w:t>
      </w:r>
      <w:r>
        <w:rPr>
          <w:rFonts w:ascii="Consolas" w:cs="Consolas" w:eastAsia="Consolas" w:hAnsi="Consolas"/>
          <w:sz w:val="20"/>
          <w:szCs w:val="20"/>
        </w:rPr>
        <w:t xml:space="preserve">backend/src/config/configuration.ts</w:t>
      </w:r>
      <w:r>
        <w:rPr>
          <w:rFonts w:ascii="Arial" w:cs="Arial" w:eastAsia="Arial" w:hAnsi="Arial"/>
          <w:sz w:val="22"/>
          <w:szCs w:val="22"/>
        </w:rPr>
        <w:t xml:space="preserve"> и </w:t>
      </w:r>
      <w:r>
        <w:rPr>
          <w:rFonts w:ascii="Consolas" w:cs="Consolas" w:eastAsia="Consolas" w:hAnsi="Consolas"/>
          <w:sz w:val="20"/>
          <w:szCs w:val="20"/>
        </w:rPr>
        <w:t xml:space="preserve">jwt.strategy.ts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При отсутствии переменных окружения приложение стартует с дефолтными строковыми секретами, что катастрофично в продакшене — злоумышленник может подделать любой JWT и получить доступ к любому аккаунту.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6DF" w:sz="4"/>
              <w:left w:val="single" w:color="D6D6DF" w:sz="4"/>
              <w:bottom w:val="single" w:color="D6D6DF" w:sz="4"/>
              <w:right w:val="single" w:color="D6D6DF" w:sz="4"/>
            </w:tcBorders>
            <w:shd w:fill="F4F4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backend/src/config/configuration.ts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jwt: {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accessSecret: process.env.JWT_ACCESS_SECRET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|| 'access-secret-change-in-production',        // ⚠️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refreshSecret: process.env.JWT_REFRESH_SECRET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|| 'refresh-secret-change-in-production',       // ⚠️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backend/src/auth/strategies/jwt.strategy.ts:23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secretOrKey: configService.get&lt;string&gt;('jwt.accessSecret')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|| 'access-secret-change-in-production',          // ⚠️</w:t>
            </w:r>
          </w:p>
        </w:tc>
      </w:tr>
    </w:tbl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Рекомендация: выбрасывать исключение при старте, если переменная не задана.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6DF" w:sz="4"/>
              <w:left w:val="single" w:color="D6D6DF" w:sz="4"/>
              <w:bottom w:val="single" w:color="D6D6DF" w:sz="4"/>
              <w:right w:val="single" w:color="D6D6DF" w:sz="4"/>
            </w:tcBorders>
            <w:shd w:fill="F4F4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(!process.env.JWT_ACCESS_SECRET || process.env.JWT_ACCESS_SECRET.length &lt; 32) {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throw new Error('JWT_ACCESS_SECRET must be set and &gt;= 32 chars');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2.1.2. Отсутствие rate-limiting</w:t>
      </w:r>
    </w:p>
    <w:p>
      <w:pPr>
        <w:spacing w:after="120" w:before="60" w:line="3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C53030" w:color="auto" w:val="clear"/>
        </w:rPr>
        <w:t xml:space="preserve"> Критическая </w:t>
      </w:r>
      <w:r>
        <w:rPr>
          <w:rFonts w:ascii="Arial" w:cs="Arial" w:eastAsia="Arial" w:hAnsi="Arial"/>
          <w:sz w:val="22"/>
          <w:szCs w:val="22"/>
        </w:rPr>
        <w:t xml:space="preserve">  Все эндпоинты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На /auth/login, /auth/register, /auth/refresh не навешен throttler, что позволяет запускать bruteforce-атаки на пароли и словарный перебор e-mail. В package.json отсутствует @nestjs/throttler.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Рекомендация: добавить модуль защиты от перебора.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6DF" w:sz="4"/>
              <w:left w:val="single" w:color="D6D6DF" w:sz="4"/>
              <w:bottom w:val="single" w:color="D6D6DF" w:sz="4"/>
              <w:right w:val="single" w:color="D6D6DF" w:sz="4"/>
            </w:tcBorders>
            <w:shd w:fill="F4F4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npm i @nestjs/throttler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ThrottlerModule.forRoot([{ ttl: 60_000, limit: 10 }])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+ @Throttle({ default: { limit: 5, ttl: 60_000 }}) на /auth/login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2.1.3. Слабые дефолтные креды в docker-compose.yml</w:t>
      </w:r>
    </w:p>
    <w:p>
      <w:pPr>
        <w:spacing w:after="120" w:before="60" w:line="3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C53030" w:color="auto" w:val="clear"/>
        </w:rPr>
        <w:t xml:space="preserve"> Критическая </w:t>
      </w:r>
      <w:r>
        <w:rPr>
          <w:rFonts w:ascii="Arial" w:cs="Arial" w:eastAsia="Arial" w:hAnsi="Arial"/>
          <w:sz w:val="22"/>
          <w:szCs w:val="22"/>
        </w:rPr>
        <w:t xml:space="preserve">  Файл: </w:t>
      </w:r>
      <w:r>
        <w:rPr>
          <w:rFonts w:ascii="Consolas" w:cs="Consolas" w:eastAsia="Consolas" w:hAnsi="Consolas"/>
          <w:sz w:val="20"/>
          <w:szCs w:val="20"/>
        </w:rPr>
        <w:t xml:space="preserve">docker-compose.yml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В docker-compose.yml значения fallback хранятся прямо в репозитории: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6DF" w:sz="4"/>
              <w:left w:val="single" w:color="D6D6DF" w:sz="4"/>
              <w:bottom w:val="single" w:color="D6D6DF" w:sz="4"/>
              <w:right w:val="single" w:color="D6D6DF" w:sz="4"/>
            </w:tcBorders>
            <w:shd w:fill="F4F4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POSTGRES_PASSWORD: ${POSTGRES_PASSWORD:-prepai_secret}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JWT_ACCESS_SECRET: ${JWT_ACCESS_SECRET:-change_this_in_production_supersecret_key}</w:t>
            </w:r>
          </w:p>
        </w:tc>
      </w:tr>
    </w:tbl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Аналогично в корневом .env (закоммичен в git по дате файла). Проверьте историю: если .env когда-либо был в репозитории — даже после добавления его в .gitignore, он остаётся в истории git. Секреты надо считать скомпрометированными и ротировать.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A92"/>
          <w:sz w:val="28"/>
          <w:szCs w:val="28"/>
        </w:rPr>
        <w:t xml:space="preserve">2.2. Высокие находки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2.2.1. Отсутствие Helmet (security-заголовки)</w:t>
      </w:r>
    </w:p>
    <w:p>
      <w:pPr>
        <w:spacing w:after="120" w:before="60" w:line="3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DD6B20" w:color="auto" w:val="clear"/>
        </w:rPr>
        <w:t xml:space="preserve"> Высокая 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В main.ts нет app.use(helmet()). Отсутствуют: Content-Security-Policy, X-Frame-Options, Strict-Transport-Security, X-Content-Type-Options. Добавить: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6DF" w:sz="4"/>
              <w:left w:val="single" w:color="D6D6DF" w:sz="4"/>
              <w:bottom w:val="single" w:color="D6D6DF" w:sz="4"/>
              <w:right w:val="single" w:color="D6D6DF" w:sz="4"/>
            </w:tcBorders>
            <w:shd w:fill="F4F4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helmet from 'helmet';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app.use(helmet({ crossOriginResourcePolicy: { policy: 'cross-origin' } }));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2.2.2. Нет ротации и отзыва refresh-токенов</w:t>
      </w:r>
    </w:p>
    <w:p>
      <w:pPr>
        <w:spacing w:after="120" w:before="60" w:line="3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DD6B20" w:color="auto" w:val="clear"/>
        </w:rPr>
        <w:t xml:space="preserve"> Высокая 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refreshTokens() выпускает новые токены, но старый refresh-токен не инвалидируется, не хранится в БД, и при logout() не добавляется в blacklist. Утечка refresh-токена → злоумышленник поддерживает сессию до 7 дней.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Рекомендация: добавить модель RefreshToken с полями userId, tokenHash, revokedAt, expiresAt; при logout/refresh — invalidate старый.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2.2.3. Небезопасная загрузка аватара</w:t>
      </w:r>
    </w:p>
    <w:p>
      <w:pPr>
        <w:spacing w:after="120" w:before="60" w:line="3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DD6B20" w:color="auto" w:val="clear"/>
        </w:rPr>
        <w:t xml:space="preserve"> Высокая </w:t>
      </w:r>
      <w:r>
        <w:rPr>
          <w:rFonts w:ascii="Arial" w:cs="Arial" w:eastAsia="Arial" w:hAnsi="Arial"/>
          <w:sz w:val="22"/>
          <w:szCs w:val="22"/>
        </w:rPr>
        <w:t xml:space="preserve">  Файл: </w:t>
      </w:r>
      <w:r>
        <w:rPr>
          <w:rFonts w:ascii="Consolas" w:cs="Consolas" w:eastAsia="Consolas" w:hAnsi="Consolas"/>
          <w:sz w:val="20"/>
          <w:szCs w:val="20"/>
        </w:rPr>
        <w:t xml:space="preserve">backend/src/profile/profile.controller.ts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Имя файла формируется как avatar-&lt;timestamp&gt;-&lt;random&gt;.&lt;extname(originalname)&gt;. Проверяется только mimetype, которому нельзя доверять. Злоумышленник может загрузить .html/.svg с XSS, т. к. /uploads раздаётся напрямую с nginx без X-Content-Type-Options. Также: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отсутствует проверка magic bytes (реальные байты PNG/JPEG);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старые аватары не удаляются — утечка диска;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нет проверки размеров изображения (можно загрузить 1×10000 «бомбу»);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нет антивирусного сканирования (ClamAV).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Рекомендация: использовать sharp для валидации и ресайза: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6DF" w:sz="4"/>
              <w:left w:val="single" w:color="D6D6DF" w:sz="4"/>
              <w:bottom w:val="single" w:color="D6D6DF" w:sz="4"/>
              <w:right w:val="single" w:color="D6D6DF" w:sz="4"/>
            </w:tcBorders>
            <w:shd w:fill="F4F4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* as sharp from 'sharp';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meta = await sharp(file.buffer).metadata();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(!['jpeg', 'png', 'webp'].includes(meta.format)) throw new BadRequestException();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await sharp(file.buffer).resize(512, 512, { fit: 'cover' }).webp().toFile(path);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2.2.4. Swagger открыт в production</w:t>
      </w:r>
    </w:p>
    <w:p>
      <w:pPr>
        <w:spacing w:after="120" w:before="60" w:line="3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DD6B20" w:color="auto" w:val="clear"/>
        </w:rPr>
        <w:t xml:space="preserve"> Высокая 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SwaggerModule.setup('api/docs', …) в main.ts вызывается безусловно. На проде это удобная карта для атакующего.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6DF" w:sz="4"/>
              <w:left w:val="single" w:color="D6D6DF" w:sz="4"/>
              <w:bottom w:val="single" w:color="D6D6DF" w:sz="4"/>
              <w:right w:val="single" w:color="D6D6DF" w:sz="4"/>
            </w:tcBorders>
            <w:shd w:fill="F4F4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(process.env.NODE_ENV !== 'production') {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SwaggerModule.setup('api/docs', app, document);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2.2.5. Слабые требования к паролю</w:t>
      </w:r>
    </w:p>
    <w:p>
      <w:pPr>
        <w:spacing w:after="120" w:before="60" w:line="3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DD6B20" w:color="auto" w:val="clear"/>
        </w:rPr>
        <w:t xml:space="preserve"> Высокая </w:t>
      </w:r>
      <w:r>
        <w:rPr>
          <w:rFonts w:ascii="Arial" w:cs="Arial" w:eastAsia="Arial" w:hAnsi="Arial"/>
          <w:sz w:val="22"/>
          <w:szCs w:val="22"/>
        </w:rPr>
        <w:t xml:space="preserve">  Файл: </w:t>
      </w:r>
      <w:r>
        <w:rPr>
          <w:rFonts w:ascii="Consolas" w:cs="Consolas" w:eastAsia="Consolas" w:hAnsi="Consolas"/>
          <w:sz w:val="20"/>
          <w:szCs w:val="20"/>
        </w:rPr>
        <w:t xml:space="preserve">backend/src/auth/dto/register.dto.ts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Минимум 8 символов, без обязательных цифр, заглавных, спецсимволов. Пример Password123! в @ApiProperty вводит в заблуждение. Добавить @Matches: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6DF" w:sz="4"/>
              <w:left w:val="single" w:color="D6D6DF" w:sz="4"/>
              <w:bottom w:val="single" w:color="D6D6DF" w:sz="4"/>
              <w:right w:val="single" w:color="D6D6DF" w:sz="4"/>
            </w:tcBorders>
            <w:shd w:fill="F4F4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@Matches(/^(?=.*[A-Z])(?=.*\d)(?=.*[!@#$%^&amp;*]).{8,}$/,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{ message: 'Пароль должен содержать минимум одну заглавную букву, цифру и спецсимвол' })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2.2.6. Отсутствие защиты от CSRF</w:t>
      </w:r>
    </w:p>
    <w:p>
      <w:pPr>
        <w:spacing w:after="120" w:before="60" w:line="3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DD6B20" w:color="auto" w:val="clear"/>
        </w:rPr>
        <w:t xml:space="preserve"> Высокая 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Используется sameSite: 'lax', что блокирует классические CSRF-атаки для большинства случаев, однако POST/PUT с cookies по-прежнему уязвимы к некоторым сценариям (например, при наличии поддомена). Для state-changing эндпоинтов следует выпускать CSRF-токен (csurf или double-submit cookie).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A92"/>
          <w:sz w:val="28"/>
          <w:szCs w:val="28"/>
        </w:rPr>
        <w:t xml:space="preserve">2.3. Средние находки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2.3.1. Нет валидации на сервере при отправке теста</w:t>
      </w:r>
    </w:p>
    <w:p>
      <w:pPr>
        <w:spacing w:after="120" w:before="60" w:line="3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D69E2E" w:color="auto" w:val="clear"/>
        </w:rPr>
        <w:t xml:space="preserve"> Средняя </w:t>
      </w:r>
      <w:r>
        <w:rPr>
          <w:rFonts w:ascii="Arial" w:cs="Arial" w:eastAsia="Arial" w:hAnsi="Arial"/>
          <w:sz w:val="22"/>
          <w:szCs w:val="22"/>
        </w:rPr>
        <w:t xml:space="preserve">  Файл: </w:t>
      </w:r>
      <w:r>
        <w:rPr>
          <w:rFonts w:ascii="Consolas" w:cs="Consolas" w:eastAsia="Consolas" w:hAnsi="Consolas"/>
          <w:sz w:val="20"/>
          <w:szCs w:val="20"/>
        </w:rPr>
        <w:t xml:space="preserve">backend/src/tests/tests.service.ts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completeTestSession()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Клиент присылает массив {questionId, selectedAnswerIndex}. Сервер не проверяет, что эти вопросы реально предлагались пользователю, соответствуют теме/уровню сессии, и что сессия ещё не завершена. Можно отправить произвольные id и накрутить статистику / попасть в лидерборд. Плюс deleteMany+createMany без транзакции.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Рекомендация: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привязать вопросы к TestSession через промежуточную таблицу TestSessionQuestion ещё на этапе создания сессии;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проверить, что session.totalQuestions === 0 (не завершена) до записи ответов;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обернуть в prisma.$transaction(…);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ограничить длительность (durationSeconds) разумным максимумом.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2.3.2. Утечка PII через лидерборд</w:t>
      </w:r>
    </w:p>
    <w:p>
      <w:pPr>
        <w:spacing w:after="120" w:before="60" w:line="3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D69E2E" w:color="auto" w:val="clear"/>
        </w:rPr>
        <w:t xml:space="preserve"> Средняя 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getLeaderboard отдаёт fullName + avatarUrl + knowledgeLevel всех пользователей, включая seed-пользователей. В идеале — отдельный флаг приватности у пользователя (showInLeaderboard).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2.3.3. В .gitignore только .env</w:t>
      </w:r>
    </w:p>
    <w:p>
      <w:pPr>
        <w:spacing w:after="120" w:before="60" w:line="3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D69E2E" w:color="auto" w:val="clear"/>
        </w:rPr>
        <w:t xml:space="preserve"> Средняя </w:t>
      </w:r>
      <w:r>
        <w:rPr>
          <w:rFonts w:ascii="Arial" w:cs="Arial" w:eastAsia="Arial" w:hAnsi="Arial"/>
          <w:sz w:val="22"/>
          <w:szCs w:val="22"/>
        </w:rPr>
        <w:t xml:space="preserve">  Файл: </w:t>
      </w:r>
      <w:r>
        <w:rPr>
          <w:rFonts w:ascii="Consolas" w:cs="Consolas" w:eastAsia="Consolas" w:hAnsi="Consolas"/>
          <w:sz w:val="20"/>
          <w:szCs w:val="20"/>
        </w:rPr>
        <w:t xml:space="preserve">.gitignore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Ровно две строки: .claude и .env. Не игнорируются backend/.env и frontend/.env, coverage, .prisma, .DS_Store, логи.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6DF" w:sz="4"/>
              <w:left w:val="single" w:color="D6D6DF" w:sz="4"/>
              <w:bottom w:val="single" w:color="D6D6DF" w:sz="4"/>
              <w:right w:val="single" w:color="D6D6DF" w:sz="4"/>
            </w:tcBorders>
            <w:shd w:fill="F4F4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Рекомендуемый .gitignore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node_modules/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dist/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coverage/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**/.env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**/.env.local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**/.env.*.local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uploads/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.DS_Store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*.log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.vscode/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.idea/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tsconfig.build.tsbuildinfo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2.3.4. Контейнер backend запущен от root</w:t>
      </w:r>
    </w:p>
    <w:p>
      <w:pPr>
        <w:spacing w:after="120" w:before="60" w:line="3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D69E2E" w:color="auto" w:val="clear"/>
        </w:rPr>
        <w:t xml:space="preserve"> Средняя </w:t>
      </w:r>
      <w:r>
        <w:rPr>
          <w:rFonts w:ascii="Arial" w:cs="Arial" w:eastAsia="Arial" w:hAnsi="Arial"/>
          <w:sz w:val="22"/>
          <w:szCs w:val="22"/>
        </w:rPr>
        <w:t xml:space="preserve">  Файл: </w:t>
      </w:r>
      <w:r>
        <w:rPr>
          <w:rFonts w:ascii="Consolas" w:cs="Consolas" w:eastAsia="Consolas" w:hAnsi="Consolas"/>
          <w:sz w:val="20"/>
          <w:szCs w:val="20"/>
        </w:rPr>
        <w:t xml:space="preserve">backend/Dockerfile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Нет USER node. При эксплойте Node.js атакующий получает UID 0 в контейнере.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2.3.5. Открыт публичный порт PostgreSQL (5432)</w:t>
      </w:r>
    </w:p>
    <w:p>
      <w:pPr>
        <w:spacing w:after="120" w:before="60" w:line="3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D69E2E" w:color="auto" w:val="clear"/>
        </w:rPr>
        <w:t xml:space="preserve"> Средняя </w:t>
      </w:r>
      <w:r>
        <w:rPr>
          <w:rFonts w:ascii="Arial" w:cs="Arial" w:eastAsia="Arial" w:hAnsi="Arial"/>
          <w:sz w:val="22"/>
          <w:szCs w:val="22"/>
        </w:rPr>
        <w:t xml:space="preserve">  Файл: </w:t>
      </w:r>
      <w:r>
        <w:rPr>
          <w:rFonts w:ascii="Consolas" w:cs="Consolas" w:eastAsia="Consolas" w:hAnsi="Consolas"/>
          <w:sz w:val="20"/>
          <w:szCs w:val="20"/>
        </w:rPr>
        <w:t xml:space="preserve">docker-compose.yml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В production этот порт не должен торчать наружу. Для dev можно оставить, для prod убрать в override.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A92"/>
          <w:sz w:val="28"/>
          <w:szCs w:val="28"/>
        </w:rPr>
        <w:t xml:space="preserve">2.4. Низкие находки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38A169" w:color="auto" w:val="clear"/>
        </w:rPr>
        <w:t xml:space="preserve"> Низкая </w:t>
      </w:r>
      <w:r>
        <w:rPr>
          <w:rFonts w:ascii="Arial" w:cs="Arial" w:eastAsia="Arial" w:hAnsi="Arial"/>
          <w:sz w:val="22"/>
          <w:szCs w:val="22"/>
        </w:rPr>
        <w:t xml:space="preserve">  Нет эндпоинта /healthz и /readyz — Kubernetes-friendly health-проверок.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38A169" w:color="auto" w:val="clear"/>
        </w:rPr>
        <w:t xml:space="preserve"> Низкая </w:t>
      </w:r>
      <w:r>
        <w:rPr>
          <w:rFonts w:ascii="Arial" w:cs="Arial" w:eastAsia="Arial" w:hAnsi="Arial"/>
          <w:sz w:val="22"/>
          <w:szCs w:val="22"/>
        </w:rPr>
        <w:t xml:space="preserve">  В ValidationPipe выключен forbidNonWhitelisted — лишние поля молча отбрасываются вместо 400.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38A169" w:color="auto" w:val="clear"/>
        </w:rPr>
        <w:t xml:space="preserve"> Низкая </w:t>
      </w:r>
      <w:r>
        <w:rPr>
          <w:rFonts w:ascii="Arial" w:cs="Arial" w:eastAsia="Arial" w:hAnsi="Arial"/>
          <w:sz w:val="22"/>
          <w:szCs w:val="22"/>
        </w:rPr>
        <w:t xml:space="preserve">  Нет HSTS и HTTPS-редиректа в nginx.conf.</w:t>
      </w:r>
    </w:p>
    <w:p>
      <w:pPr>
        <w:pStyle w:val="Heading1"/>
        <w:pageBreakBefore/>
        <w:spacing w:after="240" w:before="480"/>
      </w:pPr>
      <w:r>
        <w:rPr>
          <w:rFonts w:ascii="Arial" w:cs="Arial" w:eastAsia="Arial" w:hAnsi="Arial"/>
          <w:b/>
          <w:bCs/>
          <w:color w:val="1F3A68"/>
          <w:sz w:val="36"/>
          <w:szCs w:val="36"/>
        </w:rPr>
        <w:t xml:space="preserve">3. Производительность и масштабируемость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A92"/>
          <w:sz w:val="28"/>
          <w:szCs w:val="28"/>
        </w:rPr>
        <w:t xml:space="preserve">3.1. Схема БД — отсутствующие индексы</w:t>
      </w:r>
    </w:p>
    <w:p>
      <w:pPr>
        <w:spacing w:after="120" w:before="60" w:line="3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C53030" w:color="auto" w:val="clear"/>
        </w:rPr>
        <w:t xml:space="preserve"> Критическая </w:t>
      </w:r>
      <w:r>
        <w:rPr>
          <w:rFonts w:ascii="Arial" w:cs="Arial" w:eastAsia="Arial" w:hAnsi="Arial"/>
          <w:sz w:val="22"/>
          <w:szCs w:val="22"/>
        </w:rPr>
        <w:t xml:space="preserve">  Файл: </w:t>
      </w:r>
      <w:r>
        <w:rPr>
          <w:rFonts w:ascii="Consolas" w:cs="Consolas" w:eastAsia="Consolas" w:hAnsi="Consolas"/>
          <w:sz w:val="20"/>
          <w:szCs w:val="20"/>
        </w:rPr>
        <w:t xml:space="preserve">backend/prisma/schema.prisma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Prisma ставит индекс автоматически только на @unique и @id. На поля, по которым часто идёт фильтрация и JOIN, индексов нет.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2800"/>
        <w:gridCol w:w="30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9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Модель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9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9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Где используется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9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Рекомендация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Question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topic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getQuestions, getTopics (groupBy)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@@index([topic])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Question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difficulty, topic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getQuestions WHERE AND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@@index([topic, difficulty])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TestSession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stats, history, leaderboard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@@index([userId])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TestSession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userId, createdAt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ORDER BY createdAt DESC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@@index([userId, createdAt(sort: Desc)])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TestAnswerHistory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testSessionId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deleteMany / findMany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@@index([testSessionId])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ChatMessage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sessionId, createdAt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сортировка сообщений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@@index([sessionId, createdAt])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ChatSession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userId, updatedAt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список сессий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@@index([userId, updatedAt(sort: Desc)])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Material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level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фильтр по уровню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@@index([level])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A92"/>
          <w:sz w:val="28"/>
          <w:szCs w:val="28"/>
        </w:rPr>
        <w:t xml:space="preserve">3.2. Неэффективный лидерборд</w:t>
      </w:r>
    </w:p>
    <w:p>
      <w:pPr>
        <w:spacing w:after="120" w:before="60" w:line="3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DD6B20" w:color="auto" w:val="clear"/>
        </w:rPr>
        <w:t xml:space="preserve"> Высокая </w:t>
      </w:r>
      <w:r>
        <w:rPr>
          <w:rFonts w:ascii="Arial" w:cs="Arial" w:eastAsia="Arial" w:hAnsi="Arial"/>
          <w:sz w:val="22"/>
          <w:szCs w:val="22"/>
        </w:rPr>
        <w:t xml:space="preserve">  Файл: </w:t>
      </w:r>
      <w:r>
        <w:rPr>
          <w:rFonts w:ascii="Consolas" w:cs="Consolas" w:eastAsia="Consolas" w:hAnsi="Consolas"/>
          <w:sz w:val="20"/>
          <w:szCs w:val="20"/>
        </w:rPr>
        <w:t xml:space="preserve">backend/src/stats/stats.service.ts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getLeaderboard() грузит ВСЕХ пользователей с профилем + ВСЕ их testSessions, после чего агрегирует в JS. Это O(users × sessions) и плохо масштабируется. Ниже — эквивалент на чистом SQL с GROUP BY: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6DF" w:sz="4"/>
              <w:left w:val="single" w:color="D6D6DF" w:sz="4"/>
              <w:bottom w:val="single" w:color="D6D6DF" w:sz="4"/>
              <w:right w:val="single" w:color="D6D6DF" w:sz="4"/>
            </w:tcBorders>
            <w:shd w:fill="F4F4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return this.prisma.$queryRaw`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SELECT u.id, u."fullName", u."avatarUrl", u."knowledgeLevel",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COALESCE(SUM(t."correctCount"), 0)::int      AS "correctAnswers",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COALESCE(SUM(t."durationSeconds"), 0)::int   AS "studyTimeSeconds",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CASE WHEN SUM(t."correctCount" + t."incorrectCount") &gt; 0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THEN (SUM(t."correctCount")::float * 100.0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 SUM(t."correctCount" + t."incorrectCount"))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ELSE 0 END                              AS "accuracy"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FROM "User" u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LEFT JOIN "TestSession" t ON t."userId" = u.id AND t."totalQuestions" &gt; 0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WHERE u."isProfileComplete" = true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GROUP BY u.id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ORDER BY "correctAnswers" DESC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LIMIT ${limit};`;</w:t>
            </w:r>
          </w:p>
        </w:tc>
      </w:tr>
    </w:tbl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Плюс добавить Redis-кеш на 30-60 с — лидерборд крайне часто запрашивают.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A92"/>
          <w:sz w:val="28"/>
          <w:szCs w:val="28"/>
        </w:rPr>
        <w:t xml:space="preserve">3.3. N+1 при генерации AI-вопросов</w:t>
      </w:r>
    </w:p>
    <w:p>
      <w:pPr>
        <w:spacing w:after="120" w:before="60" w:line="3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DD6B20" w:color="auto" w:val="clear"/>
        </w:rPr>
        <w:t xml:space="preserve"> Высокая </w:t>
      </w:r>
      <w:r>
        <w:rPr>
          <w:rFonts w:ascii="Arial" w:cs="Arial" w:eastAsia="Arial" w:hAnsi="Arial"/>
          <w:sz w:val="22"/>
          <w:szCs w:val="22"/>
        </w:rPr>
        <w:t xml:space="preserve">  Файл: </w:t>
      </w:r>
      <w:r>
        <w:rPr>
          <w:rFonts w:ascii="Consolas" w:cs="Consolas" w:eastAsia="Consolas" w:hAnsi="Consolas"/>
          <w:sz w:val="20"/>
          <w:szCs w:val="20"/>
        </w:rPr>
        <w:t xml:space="preserve">tests.service.ts — generateAiQuestions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Вместо единого createMany() выполняется N отдельных prisma.question.create внутри Promise.all — это N транзакций.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6DF" w:sz="4"/>
              <w:left w:val="single" w:color="D6D6DF" w:sz="4"/>
              <w:bottom w:val="single" w:color="D6D6DF" w:sz="4"/>
              <w:right w:val="single" w:color="D6D6DF" w:sz="4"/>
            </w:tcBorders>
            <w:shd w:fill="F4F4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await this.prisma.question.createMany({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data: questions.map((q) =&gt; ({ topic, text: q.text, options: q.options,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correctAnswerIndex: q.correctAnswerIndex, explanation: q.explanation,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difficulty: difficulty ?? KnowledgeLevel.junior,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sourceType: QuestionSource.ai })),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});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A92"/>
          <w:sz w:val="28"/>
          <w:szCs w:val="28"/>
        </w:rPr>
        <w:t xml:space="preserve">3.4. Предвзятая рандомизация</w:t>
      </w:r>
    </w:p>
    <w:p>
      <w:pPr>
        <w:spacing w:after="120" w:before="60" w:line="3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D69E2E" w:color="auto" w:val="clear"/>
        </w:rPr>
        <w:t xml:space="preserve"> Средняя </w:t>
      </w:r>
      <w:r>
        <w:rPr>
          <w:rFonts w:ascii="Arial" w:cs="Arial" w:eastAsia="Arial" w:hAnsi="Arial"/>
          <w:sz w:val="22"/>
          <w:szCs w:val="22"/>
        </w:rPr>
        <w:t xml:space="preserve">  Файл: </w:t>
      </w:r>
      <w:r>
        <w:rPr>
          <w:rFonts w:ascii="Consolas" w:cs="Consolas" w:eastAsia="Consolas" w:hAnsi="Consolas"/>
          <w:sz w:val="20"/>
          <w:szCs w:val="20"/>
        </w:rPr>
        <w:t xml:space="preserve">tests.service.ts:83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.sort(() =&gt; Math.random() - 0.5) — известный антипаттерн, Fisher-Yates даст честное перемешивание. Но главная проблема в другом: orderBy: { createdAt: 'asc' } + take: limit возвращает первые N вопросов, а не случайные. Для честной выборки нужен ORDER BY RANDOM() LIMIT N на стороне БД.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A92"/>
          <w:sz w:val="28"/>
          <w:szCs w:val="28"/>
        </w:rPr>
        <w:t xml:space="preserve">3.5. Нет стриминга ответов AI</w:t>
      </w:r>
    </w:p>
    <w:p>
      <w:pPr>
        <w:spacing w:after="120" w:before="60" w:line="3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DD6B20" w:color="auto" w:val="clear"/>
        </w:rPr>
        <w:t xml:space="preserve"> Высокая </w:t>
      </w:r>
      <w:r>
        <w:rPr>
          <w:rFonts w:ascii="Arial" w:cs="Arial" w:eastAsia="Arial" w:hAnsi="Arial"/>
          <w:sz w:val="22"/>
          <w:szCs w:val="22"/>
        </w:rPr>
        <w:t xml:space="preserve">  Файл: </w:t>
      </w:r>
      <w:r>
        <w:rPr>
          <w:rFonts w:ascii="Consolas" w:cs="Consolas" w:eastAsia="Consolas" w:hAnsi="Consolas"/>
          <w:sz w:val="20"/>
          <w:szCs w:val="20"/>
        </w:rPr>
        <w:t xml:space="preserve">chat.service.ts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Ollama поддерживает stream: true, но клиенту возвращается целый ответ после полной генерации. Для llama3 + длинные ответы это 10-30 секунд «пустого» прогрессбара. Рекомендуется SSE (Server-Sent Events) или WebSocket.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A92"/>
          <w:sz w:val="28"/>
          <w:szCs w:val="28"/>
        </w:rPr>
        <w:t xml:space="preserve">3.6. Отсутствие транзакций</w:t>
      </w:r>
    </w:p>
    <w:p>
      <w:pPr>
        <w:spacing w:after="120" w:before="60" w:line="3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D69E2E" w:color="auto" w:val="clear"/>
        </w:rPr>
        <w:t xml:space="preserve"> Средняя 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completeTestSession делает deleteMany → createMany → update без $transaction. Любой сбой оставляет БД в несогласованном состоянии.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A92"/>
          <w:sz w:val="28"/>
          <w:szCs w:val="28"/>
        </w:rPr>
        <w:t xml:space="preserve">3.7. Фронтенд-бандл</w:t>
      </w:r>
    </w:p>
    <w:p>
      <w:pPr>
        <w:spacing w:after="120" w:before="60" w:line="3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D69E2E" w:color="auto" w:val="clear"/>
        </w:rPr>
        <w:t xml:space="preserve"> Средняя </w:t>
      </w:r>
      <w:r>
        <w:rPr>
          <w:rFonts w:ascii="Arial" w:cs="Arial" w:eastAsia="Arial" w:hAnsi="Arial"/>
          <w:sz w:val="22"/>
          <w:szCs w:val="22"/>
        </w:rPr>
        <w:t xml:space="preserve">  Файл: </w:t>
      </w:r>
      <w:r>
        <w:rPr>
          <w:rFonts w:ascii="Consolas" w:cs="Consolas" w:eastAsia="Consolas" w:hAnsi="Consolas"/>
          <w:sz w:val="20"/>
          <w:szCs w:val="20"/>
        </w:rPr>
        <w:t xml:space="preserve">frontend/vite.config.ts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Нет manualChunks. framer-motion, recharts, react-markdown попадут в один vendor-чанк. Хотя страницы lazy, первый paint всё равно грузит тяжёлые зависимости. Разбить: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6DF" w:sz="4"/>
              <w:left w:val="single" w:color="D6D6DF" w:sz="4"/>
              <w:bottom w:val="single" w:color="D6D6DF" w:sz="4"/>
              <w:right w:val="single" w:color="D6D6DF" w:sz="4"/>
            </w:tcBorders>
            <w:shd w:fill="F4F4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build: {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rollupOptions: {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output: {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manualChunks: {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'vendor-react': ['react', 'react-dom', 'react-router-dom'],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'vendor-ui': ['@radix-ui/react-dialog', '@radix-ui/react-dropdown-menu',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/* остальные radix */ 'framer-motion', 'lucide-react'],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'vendor-charts': ['recharts'],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'vendor-markdown': ['react-markdown'],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'vendor-query': ['@tanstack/react-query', 'axios'],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},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},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},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A92"/>
          <w:sz w:val="28"/>
          <w:szCs w:val="28"/>
        </w:rPr>
        <w:t xml:space="preserve">3.8. Отсутствие HTTP-кеширования</w:t>
      </w:r>
    </w:p>
    <w:p>
      <w:pPr>
        <w:spacing w:after="120" w:before="60" w:line="3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D69E2E" w:color="auto" w:val="clear"/>
        </w:rPr>
        <w:t xml:space="preserve"> Средняя </w:t>
      </w:r>
      <w:r>
        <w:rPr>
          <w:rFonts w:ascii="Arial" w:cs="Arial" w:eastAsia="Arial" w:hAnsi="Arial"/>
          <w:sz w:val="22"/>
          <w:szCs w:val="22"/>
        </w:rPr>
        <w:t xml:space="preserve">  Файл: </w:t>
      </w:r>
      <w:r>
        <w:rPr>
          <w:rFonts w:ascii="Consolas" w:cs="Consolas" w:eastAsia="Consolas" w:hAnsi="Consolas"/>
          <w:sz w:val="20"/>
          <w:szCs w:val="20"/>
        </w:rPr>
        <w:t xml:space="preserve">nginx/nginx.conf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У /uploads есть expires 7d, но статика SPA (/assets) не имеет заголовков Cache-Control: immutable. У API нет ETag/Last-Modified для getTopics, getMaterials — эти ресурсы меняются редко.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A92"/>
          <w:sz w:val="28"/>
          <w:szCs w:val="28"/>
        </w:rPr>
        <w:t xml:space="preserve">3.9. Редкие, но существенные находки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D69E2E" w:color="auto" w:val="clear"/>
        </w:rPr>
        <w:t xml:space="preserve"> Средняя </w:t>
      </w:r>
      <w:r>
        <w:rPr>
          <w:rFonts w:ascii="Arial" w:cs="Arial" w:eastAsia="Arial" w:hAnsi="Arial"/>
          <w:sz w:val="22"/>
          <w:szCs w:val="22"/>
        </w:rPr>
        <w:t xml:space="preserve">  getUserStats грузит все сессии — при росте пользователя в N сессий агрегация занимает O(N). Использовать SUM/COUNT на стороне БД.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D69E2E" w:color="auto" w:val="clear"/>
        </w:rPr>
        <w:t xml:space="preserve"> Средняя </w:t>
      </w:r>
      <w:r>
        <w:rPr>
          <w:rFonts w:ascii="Arial" w:cs="Arial" w:eastAsia="Arial" w:hAnsi="Arial"/>
          <w:sz w:val="22"/>
          <w:szCs w:val="22"/>
        </w:rPr>
        <w:t xml:space="preserve">  Чат не пагинирует сообщения (take: 20 только в контекст AI, но getSession возвращает все сразу).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38A169" w:color="auto" w:val="clear"/>
        </w:rPr>
        <w:t xml:space="preserve"> Низкая </w:t>
      </w:r>
      <w:r>
        <w:rPr>
          <w:rFonts w:ascii="Arial" w:cs="Arial" w:eastAsia="Arial" w:hAnsi="Arial"/>
          <w:sz w:val="22"/>
          <w:szCs w:val="22"/>
        </w:rPr>
        <w:t xml:space="preserve">  dist-директория и node_modules попадают в git (если .gitignore не доработан).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38A169" w:color="auto" w:val="clear"/>
        </w:rPr>
        <w:t xml:space="preserve"> Низкая </w:t>
      </w:r>
      <w:r>
        <w:rPr>
          <w:rFonts w:ascii="Arial" w:cs="Arial" w:eastAsia="Arial" w:hAnsi="Arial"/>
          <w:sz w:val="22"/>
          <w:szCs w:val="22"/>
        </w:rPr>
        <w:t xml:space="preserve">  Нет gzip/brotli на backend — возлагается на nginx; при прямом доступе к :3000 — размер ответа большой.</w:t>
      </w:r>
    </w:p>
    <w:p>
      <w:pPr>
        <w:pStyle w:val="Heading1"/>
        <w:pageBreakBefore/>
        <w:spacing w:after="240" w:before="480"/>
      </w:pPr>
      <w:r>
        <w:rPr>
          <w:rFonts w:ascii="Arial" w:cs="Arial" w:eastAsia="Arial" w:hAnsi="Arial"/>
          <w:b/>
          <w:bCs/>
          <w:color w:val="1F3A68"/>
          <w:sz w:val="36"/>
          <w:szCs w:val="36"/>
        </w:rPr>
        <w:t xml:space="preserve">4. Качество кода и архитектура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A92"/>
          <w:sz w:val="28"/>
          <w:szCs w:val="28"/>
        </w:rPr>
        <w:t xml:space="preserve">4.1. Типизация — слишком много any</w:t>
      </w:r>
    </w:p>
    <w:p>
      <w:pPr>
        <w:spacing w:after="120" w:before="60" w:line="3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DD6B20" w:color="auto" w:val="clear"/>
        </w:rPr>
        <w:t xml:space="preserve"> Высокая 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В проекте найдено множество небезопасных мест: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onsolas" w:cs="Consolas" w:eastAsia="Consolas" w:hAnsi="Consolas"/>
          <w:sz w:val="20"/>
          <w:szCs w:val="20"/>
        </w:rPr>
        <w:t xml:space="preserve">sanitizeUser(user: any)</w:t>
      </w:r>
      <w:r>
        <w:rPr>
          <w:rFonts w:ascii="Arial" w:cs="Arial" w:eastAsia="Arial" w:hAnsi="Arial"/>
          <w:sz w:val="22"/>
          <w:szCs w:val="22"/>
        </w:rPr>
        <w:t xml:space="preserve">  → потеря типизации возвращаемого значения пользователя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onsolas" w:cs="Consolas" w:eastAsia="Consolas" w:hAnsi="Consolas"/>
          <w:sz w:val="20"/>
          <w:szCs w:val="20"/>
        </w:rPr>
        <w:t xml:space="preserve">@CurrentUser() user: any</w:t>
      </w:r>
      <w:r>
        <w:rPr>
          <w:rFonts w:ascii="Arial" w:cs="Arial" w:eastAsia="Arial" w:hAnsi="Arial"/>
          <w:sz w:val="22"/>
          <w:szCs w:val="22"/>
        </w:rPr>
        <w:t xml:space="preserve">  в auth.controller.ts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onsolas" w:cs="Consolas" w:eastAsia="Consolas" w:hAnsi="Consolas"/>
          <w:sz w:val="20"/>
          <w:szCs w:val="20"/>
        </w:rPr>
        <w:t xml:space="preserve">where: any = {}</w:t>
      </w:r>
      <w:r>
        <w:rPr>
          <w:rFonts w:ascii="Arial" w:cs="Arial" w:eastAsia="Arial" w:hAnsi="Arial"/>
          <w:sz w:val="22"/>
          <w:szCs w:val="22"/>
        </w:rPr>
        <w:t xml:space="preserve">  в materials.service и tests.service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onsolas" w:cs="Consolas" w:eastAsia="Consolas" w:hAnsi="Consolas"/>
          <w:sz w:val="20"/>
          <w:szCs w:val="20"/>
        </w:rPr>
        <w:t xml:space="preserve">mapQuestion(question: any)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mapSessionResult(session: any)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Consolas" w:cs="Consolas" w:eastAsia="Consolas" w:hAnsi="Consolas"/>
          <w:sz w:val="20"/>
          <w:szCs w:val="20"/>
        </w:rPr>
        <w:t xml:space="preserve">data: any = {}</w:t>
      </w:r>
      <w:r>
        <w:rPr>
          <w:rFonts w:ascii="Arial" w:cs="Arial" w:eastAsia="Arial" w:hAnsi="Arial"/>
          <w:sz w:val="22"/>
          <w:szCs w:val="22"/>
        </w:rPr>
        <w:t xml:space="preserve">  в profile.service.ts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Рекомендация: вынести User, Question, TestSession-типы из Prisma через Prisma.UserGetPayload&lt;…&gt; или ввести собственный UserResponseDto.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A92"/>
          <w:sz w:val="28"/>
          <w:szCs w:val="28"/>
        </w:rPr>
        <w:t xml:space="preserve">4.2. Дублирование и магические строки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Набор приветствий ассистента захардкожен в </w:t>
      </w:r>
      <w:r>
        <w:rPr>
          <w:rFonts w:ascii="Consolas" w:cs="Consolas" w:eastAsia="Consolas" w:hAnsi="Consolas"/>
          <w:sz w:val="20"/>
          <w:szCs w:val="20"/>
        </w:rPr>
        <w:t xml:space="preserve">chat.service.ts</w:t>
      </w:r>
      <w:r>
        <w:rPr>
          <w:rFonts w:ascii="Arial" w:cs="Arial" w:eastAsia="Arial" w:hAnsi="Arial"/>
          <w:sz w:val="22"/>
          <w:szCs w:val="22"/>
        </w:rPr>
        <w:t xml:space="preserve"> — вынести в </w:t>
      </w:r>
      <w:r>
        <w:rPr>
          <w:rFonts w:ascii="Consolas" w:cs="Consolas" w:eastAsia="Consolas" w:hAnsi="Consolas"/>
          <w:sz w:val="20"/>
          <w:szCs w:val="20"/>
        </w:rPr>
        <w:t xml:space="preserve">ai/prompts/chat.prompts.ts</w:t>
      </w:r>
      <w:r>
        <w:rPr>
          <w:rFonts w:ascii="Arial" w:cs="Arial" w:eastAsia="Arial" w:hAnsi="Arial"/>
          <w:sz w:val="22"/>
          <w:szCs w:val="22"/>
        </w:rPr>
        <w:t xml:space="preserve">, чтобы не смешивать бизнес-логику и контент.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Карта </w:t>
      </w:r>
      <w:r>
        <w:rPr>
          <w:rFonts w:ascii="Consolas" w:cs="Consolas" w:eastAsia="Consolas" w:hAnsi="Consolas"/>
          <w:sz w:val="20"/>
          <w:szCs w:val="20"/>
        </w:rPr>
        <w:t xml:space="preserve">TOPIC_SLUGS</w:t>
      </w:r>
      <w:r>
        <w:rPr>
          <w:rFonts w:ascii="Arial" w:cs="Arial" w:eastAsia="Arial" w:hAnsi="Arial"/>
          <w:sz w:val="22"/>
          <w:szCs w:val="22"/>
        </w:rPr>
        <w:t xml:space="preserve"> и </w:t>
      </w:r>
      <w:r>
        <w:rPr>
          <w:rFonts w:ascii="Consolas" w:cs="Consolas" w:eastAsia="Consolas" w:hAnsi="Consolas"/>
          <w:sz w:val="20"/>
          <w:szCs w:val="20"/>
        </w:rPr>
        <w:t xml:space="preserve">DEFAULT_AI_TOPIC</w:t>
      </w:r>
      <w:r>
        <w:rPr>
          <w:rFonts w:ascii="Arial" w:cs="Arial" w:eastAsia="Arial" w:hAnsi="Arial"/>
          <w:sz w:val="22"/>
          <w:szCs w:val="22"/>
        </w:rPr>
        <w:t xml:space="preserve"> дублируются на фронте и бэке; нужен общий словарь через @prepai/shared или OpenAPI-генератор.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Массив </w:t>
      </w:r>
      <w:r>
        <w:rPr>
          <w:rFonts w:ascii="Consolas" w:cs="Consolas" w:eastAsia="Consolas" w:hAnsi="Consolas"/>
          <w:sz w:val="20"/>
          <w:szCs w:val="20"/>
        </w:rPr>
        <w:t xml:space="preserve">['junior','middle','senior']</w:t>
      </w:r>
      <w:r>
        <w:rPr>
          <w:rFonts w:ascii="Arial" w:cs="Arial" w:eastAsia="Arial" w:hAnsi="Arial"/>
          <w:sz w:val="22"/>
          <w:szCs w:val="22"/>
        </w:rPr>
        <w:t xml:space="preserve"> повторяется в 4+ DTO — можно переиспользовать enum из Prisma с помощью </w:t>
      </w:r>
      <w:r>
        <w:rPr>
          <w:rFonts w:ascii="Consolas" w:cs="Consolas" w:eastAsia="Consolas" w:hAnsi="Consolas"/>
          <w:sz w:val="20"/>
          <w:szCs w:val="20"/>
        </w:rPr>
        <w:t xml:space="preserve">@IsEnum(KnowledgeLevel)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A92"/>
          <w:sz w:val="28"/>
          <w:szCs w:val="28"/>
        </w:rPr>
        <w:t xml:space="preserve">4.3. Рассогласование переменных окружения</w:t>
      </w:r>
    </w:p>
    <w:p>
      <w:pPr>
        <w:spacing w:after="120" w:before="60" w:line="3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D69E2E" w:color="auto" w:val="clear"/>
        </w:rPr>
        <w:t xml:space="preserve"> Средняя 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В проекте три .env (корень, backend, frontend) и docker-compose.yml, все с разными именами: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300"/>
        <w:gridCol w:w="22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9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Источник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9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JWT access secret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9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JWT refresh secret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9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Ollama URL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.env (root)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JWT_SECRET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JWT_REFRESH_SECRET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OLLAMA_URL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backend/.env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JWT_ACCESS_SECRET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JWT_REFRESH_SECRET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OLLAMA_BASE_URL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docker-compose.yml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JWT_ACCESS_SECRET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JWT_REFRESH_SECRET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OLLAMA_BASE_URL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README.md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JWT_SECRET (ошибочно)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JWT_REFRESH_SECRET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OLLAMA_URL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configuration.ts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JWT_ACCESS_SECRET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JWT_REFRESH_SECRET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OLLAMA_BASE_URL</w:t>
            </w:r>
          </w:p>
        </w:tc>
      </w:tr>
    </w:tbl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Рекомендация: унифицировать до одного источника правды, добавить Zod/Joi-схему валидации env при старте приложения.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A92"/>
          <w:sz w:val="28"/>
          <w:szCs w:val="28"/>
        </w:rPr>
        <w:t xml:space="preserve">4.4. Отсутствие unit-тестов</w:t>
      </w:r>
    </w:p>
    <w:p>
      <w:pPr>
        <w:spacing w:after="120" w:before="60" w:line="3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DD6B20" w:color="auto" w:val="clear"/>
        </w:rPr>
        <w:t xml:space="preserve"> Высокая 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Во всём проекте лишь один файл test/app.e2e-spec.ts, покрывающий поверхностно регистрацию, логин, /auth/me, публичные /stats и /materials. На 10+ сервисов тестов нет. Для ВКР уровня защиты это заметный пробел.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Минимальный план: unit-тесты на auth.service (bcrypt, JWT), tests.service (расчёт accuracyPercent, обработка пустых ответов), stats.service (агрегация), materials.service (фильтрация). На фронте — Vitest + Testing Library для хуков useAuthStore, useTestSession.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A92"/>
          <w:sz w:val="28"/>
          <w:szCs w:val="28"/>
        </w:rPr>
        <w:t xml:space="preserve">4.5. Модули на бэкенде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Нет глобального префикса /api — /auth живёт в корне, Nginx подшивает это вручную (дублирование логики).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В nginx.conf regex-location перекрывает почти все HTTP-глаголы, but не проксирует /healthz (его нет).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PrismaService не имеет onModuleInit/onModuleDestroy с $connect/$disconnect — может приводить к утечкам при HMR.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Нет глобального Logger-модуля (pino/winston), используется встроенный NestJS Logger — без JSON-вывода и correlation-id.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A92"/>
          <w:sz w:val="28"/>
          <w:szCs w:val="28"/>
        </w:rPr>
        <w:t xml:space="preserve">4.6. Фронтенд — замечания по архитектуре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FSD-структура присутствует, но entities/types.ts — единый файл на всё; лучше разбить по доменам (entities/user, entities/test, …).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Нет error-boundary для лениво загружаемых страниц — падение LazyWrapper ломает всю приложение.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index.css содержит кастомные переменные Tailwind — дублируется часть tailwind.config.ts.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В useSendMessage пользовательское сообщение отправляется в оптимистический UI, затем сохраняется на сервере; если сервер ответит 500 — сообщение молча пропадает (showError только через toast).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Нет централизованной обработки ошибок axios (network error vs business error).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Нет i18n — все строки захардкожены на русском, хотя приложение позиционируется как IT-инструмент.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A92"/>
          <w:sz w:val="28"/>
          <w:szCs w:val="28"/>
        </w:rPr>
        <w:t xml:space="preserve">4.7. Миграции и seed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seed.ts весит 191 KB — вынесите вопросы и материалы в отдельные JSON-fixture, либо в БД-миграции как SQL-данные, чтобы не раздувать граф зависимостей TS.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Нет отдельного script для создания/проверки миграций в CI.</w:t>
      </w:r>
    </w:p>
    <w:p>
      <w:pPr>
        <w:pStyle w:val="Heading1"/>
        <w:pageBreakBefore/>
        <w:spacing w:after="240" w:before="480"/>
      </w:pPr>
      <w:r>
        <w:rPr>
          <w:rFonts w:ascii="Arial" w:cs="Arial" w:eastAsia="Arial" w:hAnsi="Arial"/>
          <w:b/>
          <w:bCs/>
          <w:color w:val="1F3A68"/>
          <w:sz w:val="36"/>
          <w:szCs w:val="36"/>
        </w:rPr>
        <w:t xml:space="preserve">5. Новые функции и расширения для ВКР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Ниже перечислены модули, которые повысят практическую ценность дипломной работы и легко аргументируются в теоретической части. Каждая фича снабжена пометкой «сложность реализации» (С: low/medium/high) и «профит».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A92"/>
          <w:sz w:val="28"/>
          <w:szCs w:val="28"/>
        </w:rPr>
        <w:t xml:space="preserve">5.1. Основные приоритетные фичи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1400"/>
        <w:gridCol w:w="386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9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9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Фича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9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Сложность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9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Ценность для ВКР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Встраиваемый редактор кода (Monaco/CodeMirror)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Очень высокая — позволяет задачи live-coding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Streaming AI-ответов (SSE)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Высокая — UX, реальное время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Система геймификации (XP, achievements, streak)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Высокая — удержание, хорошо защищается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Spaced repetition (SM-2) для неверных ответов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Высокая — научный метод, формулы в главе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Mock-interview с голосом (Whisper + TTS)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Очень высокая — уникальность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Система рекомендаций материалов (коллаб. фильтр.)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Очень высокая — раздел ML в ВКР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PWA + Service Worker (офлайн-режим для материалов)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Средняя — практический эффект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Админ-панель для модерации вопросов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Средняя — инженерная ценность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Экспорт прогресса в PDF (skill-radar)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Средняя — наглядность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OAuth (Google, GitHub)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Средняя — распространённая практика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A92"/>
          <w:sz w:val="28"/>
          <w:szCs w:val="28"/>
        </w:rPr>
        <w:t xml:space="preserve">5.2. Геймификация — пример схемы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Добавить модели: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6DF" w:sz="4"/>
              <w:left w:val="single" w:color="D6D6DF" w:sz="4"/>
              <w:bottom w:val="single" w:color="D6D6DF" w:sz="4"/>
              <w:right w:val="single" w:color="D6D6DF" w:sz="4"/>
            </w:tcBorders>
            <w:shd w:fill="F4F4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 Achievement {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id          String   @id @default(cuid())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code        String   @unique          // e.g. "first_test", "streak_7"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title       String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description String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icon        String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xpReward    Int      @default(10)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 UserAchievement {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userId        String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achievementId String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unlockedAt    DateTime @default(now())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user          User     @relation(...)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achievement   Achievement @relation(...)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@@id([userId, achievementId])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 UserProgress {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userId      String   @id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xp          Int      @default(0)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level       Int      @default(1)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streakDays  Int      @default(0)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lastActiveAt DateTime @default(now())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user        User     @relation(...)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События («прошёл тест», «получил 100 %», «5 дней подряд») публикуются через EventEmitter (NestJS @nestjs/event-emitter) → AchievementListener проверяет условия и награждает.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A92"/>
          <w:sz w:val="28"/>
          <w:szCs w:val="28"/>
        </w:rPr>
        <w:t xml:space="preserve">5.3. Spaced repetition — алгоритм SM-2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Для каждого вопроса, на котором пользователь ошибся, ведём карточку: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6DF" w:sz="4"/>
              <w:left w:val="single" w:color="D6D6DF" w:sz="4"/>
              <w:bottom w:val="single" w:color="D6D6DF" w:sz="4"/>
              <w:right w:val="single" w:color="D6D6DF" w:sz="4"/>
            </w:tcBorders>
            <w:shd w:fill="F4F4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 ReviewCard {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id              String   @id @default(cuid())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userId          String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questionId      String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easinessFactor  Float    @default(2.5)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intervalDays    Int      @default(1)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repetitionCount Int      @default(0)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nextReviewAt    DateTime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lastReviewedAt  DateTime?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@@index([userId, nextReviewAt])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При каждом повторении применяется классическая формула SM-2: EF := EF + (0.1 − (5−q) × (0.08 + (5−q) × 0.02)), где q — качество ответа (0-5). Подробно описывается в главе «Выбор математических методов».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A92"/>
          <w:sz w:val="28"/>
          <w:szCs w:val="28"/>
        </w:rPr>
        <w:t xml:space="preserve">5.4. Streaming AI-ответов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Бэкенд (NestJS + Express):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6DF" w:sz="4"/>
              <w:left w:val="single" w:color="D6D6DF" w:sz="4"/>
              <w:bottom w:val="single" w:color="D6D6DF" w:sz="4"/>
              <w:right w:val="single" w:color="D6D6DF" w:sz="4"/>
            </w:tcBorders>
            <w:shd w:fill="F4F4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@Post('sessions/:id/messages/stream')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async stream(@Req() req, @Res() res: Response, @Param('id') id: string) {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res.setHeader('Content-Type', 'text/event-stream');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res.setHeader('Cache-Control', 'no-cache');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res.setHeader('Connection', 'keep-alive');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for await (const chunk of this.aiService.streamChat(...)) {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res.write(`data: ${JSON.stringify({ delta: chunk })}\n\n`);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res.end();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Фронтенд — EventSource или fetch + ReadableStream; токены добавляются к последнему сообщению ассистента «на лету».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A92"/>
          <w:sz w:val="28"/>
          <w:szCs w:val="28"/>
        </w:rPr>
        <w:t xml:space="preserve">5.5. Голосовой мок-интервью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STT: OpenAI Whisper (можно локально через whisper.cpp). TTS: Coqui XTTS / Piper. Пользователь говорит ответ → транскрипция → чат → озвучка ответа AI. Для ВКР это самый сильный выделяющий модуль, поскольку объединяет веб-технологии, NLP и UX.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A92"/>
          <w:sz w:val="28"/>
          <w:szCs w:val="28"/>
        </w:rPr>
        <w:t xml:space="preserve">5.6. Система рекомендаций материалов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По истории тестов и процентам точности в темах строится вектор «слабых сторон»; рекомендуется Material с соответствующими tags. Простая реализация — TF-IDF + cosine similarity. Продвинутая — item-based коллаборативная фильтрация по избранному.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A92"/>
          <w:sz w:val="28"/>
          <w:szCs w:val="28"/>
        </w:rPr>
        <w:t xml:space="preserve">5.7. PWA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Vite PWA plugin (vite-plugin-pwa): service-worker кеширует материалы, иконки, страницу лидерборда. Приложение становится устанавливаемым на iOS/Android.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A92"/>
          <w:sz w:val="28"/>
          <w:szCs w:val="28"/>
        </w:rPr>
        <w:t xml:space="preserve">5.8. Прочие идеи (коротко)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Резюме-ревью: пользователь загружает PDF резюме → AI даёт разбор по разделам (STAR, глаголы действия, метрики).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Режим «system design whiteboard»: встраивание Excalidraw, AI-ассистент комментирует диаграмму.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Peer-to-peer mock-интервью через WebRTC: два пользователя видят экраны друг друга и редактор кода.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Push-notifications через Web Push API с VAPID-ключом (для reminder-ов).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Интеграция с HH.ru: импорт описаний вакансий → автогенерация вопросов под конкретную вакансию.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Аналитика по темам: heat-map слабых тем, прогнозируемый уровень по Bayes-классификатору.</w:t>
      </w:r>
    </w:p>
    <w:p>
      <w:pPr>
        <w:pStyle w:val="Heading1"/>
        <w:pageBreakBefore/>
        <w:spacing w:after="240" w:before="480"/>
      </w:pPr>
      <w:r>
        <w:rPr>
          <w:rFonts w:ascii="Arial" w:cs="Arial" w:eastAsia="Arial" w:hAnsi="Arial"/>
          <w:b/>
          <w:bCs/>
          <w:color w:val="1F3A68"/>
          <w:sz w:val="36"/>
          <w:szCs w:val="36"/>
        </w:rPr>
        <w:t xml:space="preserve">6. Встраивание редактора кода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Раздел посвящён тому, как добавить в приложение полноценный редактор с подсветкой синтаксиса и интерактивным исполнением кода. Это естественное расширение темы «подготовка к техническим собеседованиям» и отлично защищается в ВКР как отдельный архитектурный модуль.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A92"/>
          <w:sz w:val="28"/>
          <w:szCs w:val="28"/>
        </w:rPr>
        <w:t xml:space="preserve">6.1. Сравнение библиотек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660"/>
        <w:gridCol w:w="25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9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Библиотека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9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Размер (gzip)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9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Возможности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9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Рекомендация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Monaco Editor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≈ 500 KB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Полный VS Code-стек, IntelliSense, TS-сервис, diff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Для интерактивных задач — ✅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CodeMirror 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≈ 100 KB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Модульный, быстрый, доступен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Для заметок/чата — ✅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Ace Editor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≈ 170 KB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Старый, стабильный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Legacy, не рекомендуется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Shiki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≈ 150 KB (грамматики отдельно)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Только подсветка (read-only)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Для рендера кода в материалах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Prism.js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≈ 10 KB ядро + темы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Только подсветка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Минимальный оверхед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A92"/>
          <w:sz w:val="28"/>
          <w:szCs w:val="28"/>
        </w:rPr>
        <w:t xml:space="preserve">6.2. Интеграция Monaco Editor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Рекомендуется @monaco-editor/react — официальный React-wrapper, поддерживает Webpack/Vite, ленивую загрузку воркеров.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6DF" w:sz="4"/>
              <w:left w:val="single" w:color="D6D6DF" w:sz="4"/>
              <w:bottom w:val="single" w:color="D6D6DF" w:sz="4"/>
              <w:right w:val="single" w:color="D6D6DF" w:sz="4"/>
            </w:tcBorders>
            <w:shd w:fill="F4F4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i @monaco-editor/react monaco-editor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frontend/src/shared/ui/CodeEditor.tsx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Editor, { OnMount } from '@monaco-editor/react'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useRef } from 'react'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useThemeStore } from '@/features/theme/useThemeStore'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CodeEditor({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value, onChange, language = 'typescript', height = 420,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}: {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value: string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onChange: (v: string) =&gt; void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language?: 'javascript' | 'typescript' | 'python' | 'go' | 'sql'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height?: number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}) {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theme = useThemeStore((s) =&gt; s.theme)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ref = useRef&lt;Parameters&lt;OnMount&gt;[0] | null&gt;(null)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(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&lt;Editor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height={height}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language={language}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value={value}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theme={theme === 'dark' ? 'vs-dark' : 'light'}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onChange={(v) =&gt; onChange(v ?? '')}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onMount={(editor) =&gt; { ref.current = editor }}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options={{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minimap: { enabled: false },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fontSize: 14,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lineNumbers: 'on',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scrollBeyondLastLine: false,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automaticLayout: true,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tabSize: 2,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formatOnPaste: true,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formatOnType: true,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}}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/&gt;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)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Vite-специфика: Monaco тянет воркеры через URL-loader. Добавляем плагин vite-plugin-monaco-editor (или настраиваем руками):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6DF" w:sz="4"/>
              <w:left w:val="single" w:color="D6D6DF" w:sz="4"/>
              <w:bottom w:val="single" w:color="D6D6DF" w:sz="4"/>
              <w:right w:val="single" w:color="D6D6DF" w:sz="4"/>
            </w:tcBorders>
            <w:shd w:fill="F4F4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vite.config.ts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monacoEditorPlugin from 'vite-plugin-monaco-editor'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default defineConfig({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plugins: [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react(),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monacoEditorPlugin({ languageWorkers: ['json','typescript','css','html'] }),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],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})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A92"/>
          <w:sz w:val="28"/>
          <w:szCs w:val="28"/>
        </w:rPr>
        <w:t xml:space="preserve">6.3. Новый тип вопроса — CODING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Расширить Prisma-схему: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6DF" w:sz="4"/>
              <w:left w:val="single" w:color="D6D6DF" w:sz="4"/>
              <w:bottom w:val="single" w:color="D6D6DF" w:sz="4"/>
              <w:right w:val="single" w:color="D6D6DF" w:sz="4"/>
            </w:tcBorders>
            <w:shd w:fill="F4F4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 QuestionKind {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multiple_choice   // имеющийся тип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coding            // новый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 Question {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...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kind            QuestionKind @default(multiple_choice)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starterCode     String?      @db.Text        // шаблон кода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testCases       Json?                         // [{ input, expected }]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language        String?                       // 'javascript', 'python', ...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timeLimitMs     Int?         @default(2000)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memoryLimitMB   Int?         @default(128)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На фронтенде в TestSessionPage проверяем question.kind: если coding — рендерим CodeEditor + кнопку «Запустить».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A92"/>
          <w:sz w:val="28"/>
          <w:szCs w:val="28"/>
        </w:rPr>
        <w:t xml:space="preserve">6.4. Исполнение кода — три варианта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Вариант A: Клиентский sandbox (только JavaScript/TS)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Самый простой: код выполняется в Web Worker + Comlink. Нет выхода в DOM, ресурсы ограничены таймером.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6DF" w:sz="4"/>
              <w:left w:val="single" w:color="D6D6DF" w:sz="4"/>
              <w:bottom w:val="single" w:color="D6D6DF" w:sz="4"/>
              <w:right w:val="single" w:color="D6D6DF" w:sz="4"/>
            </w:tcBorders>
            <w:shd w:fill="F4F4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shared/lib/runJs.ts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runJsInWorker(src: string, tests: Array&lt;{input: any; expected: any}&gt;) {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workerSrc = `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self.onmessage = async ({data}) =&gt; {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try {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const fn = (0, eval)('(' + data.src + ')');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const results = data.tests.map(t =&gt; {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const actual = fn.apply(null, Array.isArray(t.input) ? t.input : [t.input]);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return { input: t.input, expected: t.expected, actual,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passed: JSON.stringify(actual) === JSON.stringify(t.expected) };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});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self.postMessage({ ok: true, results });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 catch (e) { self.postMessage({ ok: false, error: String(e) }); }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};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`;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blob = new Blob([workerSrc], { type: 'application/javascript' });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worker = new Worker(URL.createObjectURL(blob));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new Promise((resolve, reject) =&gt; {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t = setTimeout(() =&gt; { worker.terminate(); reject(new Error('TLE')); }, 2000);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worker.onmessage = (e) =&gt; { clearTimeout(t); worker.terminate(); resolve(e.data); };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worker.postMessage({ src, tests });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});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Плюсы: 0 backend-инфраструктуры. Минусы: только JS; eval не даёт изоляции памяти.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Вариант B: Pyodide / quickjs-emscripten (WASM runtimes)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Pyodide позволяет запускать Python прямо в браузере (WASM). Для JavaScript можно использовать quickjs-emscripten — честный sandbox без доступа к DOM.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6DF" w:sz="4"/>
              <w:left w:val="single" w:color="D6D6DF" w:sz="4"/>
              <w:bottom w:val="single" w:color="D6D6DF" w:sz="4"/>
              <w:right w:val="single" w:color="D6D6DF" w:sz="4"/>
            </w:tcBorders>
            <w:shd w:fill="F4F4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getQuickJS } from 'quickjs-emscripten'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QuickJS = await getQuickJS()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vm = QuickJS.newContext()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result = vm.evalCode(userCode)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...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Вариант C: Серверное исполнение (рекомендуется для ВКР)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Делаем отдельный микросервис code-runner в Docker с запретом сети, ограничением CPU/RAM/времени: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6DF" w:sz="4"/>
              <w:left w:val="single" w:color="D6D6DF" w:sz="4"/>
              <w:bottom w:val="single" w:color="D6D6DF" w:sz="4"/>
              <w:right w:val="single" w:color="D6D6DF" w:sz="4"/>
            </w:tcBorders>
            <w:shd w:fill="F4F4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code-runner/Dockerfile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node:20-alpine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 adduser -S runner &amp;&amp; apk add --no-cache python3 go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COPY runner.js /app/runner.js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 runner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CMD ["node", "/app/runner.js"]</w:t>
            </w:r>
          </w:p>
        </w:tc>
      </w:tr>
    </w:tbl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Запускается из backend по schedule: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6DF" w:sz="4"/>
              <w:left w:val="single" w:color="D6D6DF" w:sz="4"/>
              <w:bottom w:val="single" w:color="D6D6DF" w:sz="4"/>
              <w:right w:val="single" w:color="D6D6DF" w:sz="4"/>
            </w:tcBorders>
            <w:shd w:fill="F4F4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backend/src/coding/code-runner.service.ts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{ stdout, stderr } = await execa('docker', [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'run', '--rm', '--network=none',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'--cpus=0.5', '--memory=128m', '--pids-limit=64',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'--read-only', '--tmpfs', '/tmp',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'-v', `${srcDir}:/code:ro`,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'prepai-runner',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'node', '/code/user.js',</w:t>
            </w:r>
            <w:r>
              <w:br/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], { timeout: question.timeLimitMs });</w:t>
            </w:r>
          </w:p>
        </w:tc>
      </w:tr>
    </w:tbl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Альтернатива: готовые сервисы Judge0 (self-hosted) или Piston, которые уже решают вопросы песочницы и поддерживают 50+ языков.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A92"/>
          <w:sz w:val="28"/>
          <w:szCs w:val="28"/>
        </w:rPr>
        <w:t xml:space="preserve">6.5. Дополнительные UX-фичи редактора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Панель «тест-кейсы» с зелёными/красными индикаторами, как в LeetCode.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Diff-режим (monaco.editor.createDiffEditor) — показывать эталонное решение по кнопке «Сдаться».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Шорткаты: Ctrl+Enter — запустить, Ctrl+S — сохранить черновик в localStorage / бэкенд.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AI-подсказка: отправить текущий код + условие → получить hint через chat-API.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Режим «Pair coding» — два пользователя в одном редакторе через Yjs + WebRTC provider (y-webrtc).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Подсветка строк в истории ошибок, быстрые переходы «посмотреть аналогичную задачу».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A92"/>
          <w:sz w:val="28"/>
          <w:szCs w:val="28"/>
        </w:rPr>
        <w:t xml:space="preserve">6.6. Интеграция редактора в чат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В ChatMessages помимо Markdown стоит встроить read-only Monaco/Shiki-блоки для подсветки кода в сообщениях AI. Также нужна кнопка «Открыть в редакторе», которая добавляет сниппет в мини-редактор внизу чата и даёт возможность выполнить/отредактировать.</w:t>
      </w:r>
    </w:p>
    <w:p>
      <w:pPr>
        <w:pStyle w:val="Heading1"/>
        <w:pageBreakBefore/>
        <w:spacing w:after="240" w:before="480"/>
      </w:pPr>
      <w:r>
        <w:rPr>
          <w:rFonts w:ascii="Arial" w:cs="Arial" w:eastAsia="Arial" w:hAnsi="Arial"/>
          <w:b/>
          <w:bCs/>
          <w:color w:val="1F3A68"/>
          <w:sz w:val="36"/>
          <w:szCs w:val="36"/>
        </w:rPr>
        <w:t xml:space="preserve">7. Приоритизированная дорожная карта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План действий, оптимизированный под требования ВКР и трудозатраты. Значки: 🟥 — критично, 🟧 — важно, 🟩 — nice-to-have.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A92"/>
          <w:sz w:val="28"/>
          <w:szCs w:val="28"/>
        </w:rPr>
        <w:t xml:space="preserve">7.1. Фаза 1 (1-2 недели): безопасность и базовая надёжность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🟥 Удалить все захардкоженные fallback-секреты, добавить runtime-проверку env (Joi / Zod).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🟥 Ротировать все JWT/DB-пароли, из репозитория убрать .env, переписать историю git (git-filter-repo).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🟥 Добавить @nestjs/throttler, helmet, глобальный префикс /api.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🟧 Усилить политику пароля, закрыть Swagger в production.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🟧 Обернуть completeTestSession в $transaction, валидировать вопросы привязкой к сессии.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🟧 Унифицировать переменные окружения (JWT_ACCESS_SECRET везде).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🟩 Закрыть порт 5432 для production, запустить backend от non-root.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A92"/>
          <w:sz w:val="28"/>
          <w:szCs w:val="28"/>
        </w:rPr>
        <w:t xml:space="preserve">7.2. Фаза 2 (2-3 недели): производительность и тестирование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🟧 Добавить @@index на 8 полей в schema.prisma + миграцию.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🟧 Переписать getLeaderboard и getUserStats на $queryRaw с агрегацией.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🟧 createMany для AI-вопросов, ORDER BY RANDOM() LIMIT N для случайной выборки.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🟧 Настроить manualChunks в vite.config.ts.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🟧 Покрыть unit-тестами все services (&gt;= 60 % line coverage).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🟩 Redis-кеш лидерборда и тем.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A92"/>
          <w:sz w:val="28"/>
          <w:szCs w:val="28"/>
        </w:rPr>
        <w:t xml:space="preserve">7.3. Фаза 3 (3-4 недели): ключевые фичи ВКР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🟩 Monaco Editor + модель Question(kind=coding) + Web-worker executor для JS.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🟩 SSE-стриминг AI-ответов.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🟩 Spaced repetition (модель ReviewCard + SM-2).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🟩 Система достижений/XP + виджет профиля.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A92"/>
          <w:sz w:val="28"/>
          <w:szCs w:val="28"/>
        </w:rPr>
        <w:t xml:space="preserve">7.4. Фаза 4 (по желанию / в докладе): продвинутые идеи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🟩 Docker-песочница для серверного исполнения кода (Judge0).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🟩 Whisper + Piper для голосового мок-интервью.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🟩 PWA и push-уведомления.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🟩 Рекомендательная система материалов (item-based CF).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5A92"/>
          <w:sz w:val="28"/>
          <w:szCs w:val="28"/>
        </w:rPr>
        <w:t xml:space="preserve">7.5. Что можно уверенно указать в защитной речи</w:t>
      </w:r>
    </w:p>
    <w:p>
      <w:pPr>
        <w:spacing w:after="120" w:before="60" w:line="300"/>
      </w:pPr>
      <w:r>
        <w:rPr>
          <w:rFonts w:ascii="Arial" w:cs="Arial" w:eastAsia="Arial" w:hAnsi="Arial"/>
          <w:sz w:val="22"/>
          <w:szCs w:val="22"/>
        </w:rPr>
        <w:t xml:space="preserve">Если реализовать хотя бы Фазу 1 + 2 + 3, в презентации убедительно раскрываются разделы: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«Проектирование подсистемы безопасности» (JWT+refresh rotation, throttling, CSP).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«Алгоритмы оптимизации» (индексы, агрегация в SQL, LRU-кеш).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«Архитектура исполнения кода в песочнице» (Monaco + Web Worker, Docker cgroups).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«Применение алгоритма SuperMemo-2 для spaced repetition» (математическая часть).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Arial" w:cs="Arial" w:eastAsia="Arial" w:hAnsi="Arial"/>
          <w:sz w:val="22"/>
          <w:szCs w:val="22"/>
        </w:rPr>
        <w:t xml:space="preserve">«Геймификация как метод удержания пользователя» (психология + event-driven архитектура).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Стр.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/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PrepAI — аудит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F3A6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5A9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A3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проекта PrepAI</dc:title>
  <dc:creator>PrepAI Audit</dc:creator>
  <cp:lastModifiedBy>Un-named</cp:lastModifiedBy>
  <cp:revision>1</cp:revision>
  <dcterms:created xsi:type="dcterms:W3CDTF">2026-04-19T11:02:38.260Z</dcterms:created>
  <dcterms:modified xsi:type="dcterms:W3CDTF">2026-04-19T11:02:38.261Z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