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25"/>
        <w:jc w:val="center"/>
        <w:textAlignment w:val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b/>
          <w:sz w:val="32"/>
          <w:lang w:val="ru-RU"/>
        </w:rPr>
        <w:t>Эволюционные</w:t>
      </w:r>
      <w:r>
        <w:rPr>
          <w:rFonts w:hint="default" w:ascii="Times New Roman" w:hAnsi="Times New Roman" w:cs="Times New Roman"/>
          <w:b/>
          <w:sz w:val="32"/>
          <w:lang w:val="ru-RU"/>
        </w:rPr>
        <w:t xml:space="preserve"> алгоритмы</w:t>
      </w:r>
      <w:r>
        <w:rPr>
          <w:rFonts w:ascii="Times New Roman" w:hAnsi="Times New Roman" w:cs="Times New Roman"/>
          <w:b/>
          <w:sz w:val="32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single"/>
          <w:lang w:val="ru-RU"/>
        </w:rPr>
        <w:t>Определение:</w:t>
      </w:r>
      <w:r>
        <w:rPr>
          <w:rFonts w:hint="default"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32"/>
          <w:szCs w:val="28"/>
          <w:lang w:val="ru-RU"/>
        </w:rPr>
        <w:t>представляет собой подмножество эволюционных вычислений, общий</w:t>
      </w:r>
      <w:r>
        <w:rPr>
          <w:rFonts w:hint="default" w:ascii="Times New Roman" w:hAnsi="Times New Roman"/>
          <w:sz w:val="32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32"/>
          <w:szCs w:val="28"/>
          <w:lang w:val="ru-RU"/>
        </w:rPr>
        <w:t>алгоритм метаэвристической оптимизации на основе популяции, который использует механизмы, вдохновлённые биологической эволюцией: размножение, мутация, рекомбинация и отбор (эволюционная стратегия), возможные решения играют в задаче оптимизации роль особей в популяции, а функция приспособленности определяет качество решений. Затем происходит эволюция популяции после многократного применения вышеуказанных операторов.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lang w:val="ru-RU"/>
        </w:rPr>
        <w:t xml:space="preserve">Эволюционные вычисления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в компьютерных науках представляют собой  семейство алгоритмов глобальной оптимизации, вдохновлённых биологической эволюцией,  являющиеся областью искусственного интеллекта и мягких вычислений (алгоритмы, которые терпимы к неточности, неопределённости, частичной правдивости и приближению:  нейронные сети, нечеткая логика и эволюционные вычисления). В техническом плане они представляют собой семейство основанных на популяциях алгоритмов решения проблем методом проб и ошибок с метаэвристическим (стратегия, но неточная) или стохастическим (случайным) характером оптимизации.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lang w:val="ru-RU"/>
        </w:rPr>
        <w:t xml:space="preserve">Эволюционная стратегия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>модель, которая использует естественные представления, зависящие от проблемы, и в первую очередь мутацию и отбор, в качестве операторов поиска, операторы применяются в цикле. Итерация цикла называется поколением. Последовательность поколений продолжается до тех пор, пока не будет выполнен критерий завершения. Для пространств поиска с действительными значениями мутация выполняется путём добавления нормально распределенного случайного вектора.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Имеет следующую последовательность: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drawing>
          <wp:inline distT="0" distB="0" distL="114300" distR="114300">
            <wp:extent cx="2499360" cy="5669280"/>
            <wp:effectExtent l="0" t="0" r="0" b="0"/>
            <wp:docPr id="8" name="Изображение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single"/>
          <w:lang w:val="ru-RU"/>
        </w:rPr>
        <w:t>Компоненты: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6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64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Начальная популяция (генерируется автоматически или подбирается на основе определённых признаков).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6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64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Операторы скрещивания: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Операторы на основе разрезов: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одноточечный разрез, который ставится в случайном месте одинаково для обеих хромосом, после чего на его основе делается перестановка элементов;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drawing>
          <wp:inline distT="0" distB="0" distL="114300" distR="114300">
            <wp:extent cx="2171700" cy="944880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многоточечный разрез, аналогичен одноточечному с поправкой на то, разрезов больше одного.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Операторы на основе вероятности: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равномерный кроссовер, в котором у дочерней хромосомы поочерёдно определяется вероятность выбора гена от каждого из родителей, что даёт равный шанс перехода генов каждого из родителей;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 xml:space="preserve">дискретная и промежуточная рекомбинации, которые позволяют выбрать гены дочерней хромосомы путём разложения хромосомы размером </w:t>
      </w:r>
      <w:r>
        <w:rPr>
          <w:rFonts w:hint="default" w:ascii="Times New Roman" w:hAnsi="Times New Roman" w:cs="Times New Roman"/>
          <w:sz w:val="32"/>
          <w:szCs w:val="28"/>
          <w:u w:val="none"/>
          <w:lang w:val="en-US"/>
        </w:rPr>
        <w:t xml:space="preserve">n </w:t>
      </w: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 xml:space="preserve">в </w:t>
      </w:r>
      <w:r>
        <w:rPr>
          <w:rFonts w:hint="default" w:ascii="Times New Roman" w:hAnsi="Times New Roman" w:cs="Times New Roman"/>
          <w:sz w:val="32"/>
          <w:szCs w:val="28"/>
          <w:u w:val="none"/>
          <w:lang w:val="en-US"/>
        </w:rPr>
        <w:t>n-</w:t>
      </w: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 xml:space="preserve">мерное пространство для случайного выбора вершин, в первом случае выбираются только состояния в вершинах многогранника, во втором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ещё и промежуточные состояния (актуально для действительных чисел)</w:t>
      </w: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drawing>
          <wp:inline distT="0" distB="0" distL="114300" distR="114300">
            <wp:extent cx="3190875" cy="1644650"/>
            <wp:effectExtent l="0" t="0" r="9525" b="12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64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Операторы мутации: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операторы обмена (перестановка элементов внутри хромосомы):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простой обмен (перестановка двух случайных генов);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скрэмблер (перестановка элементов в определённой области случайным образом);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инверсная (зеркальный переворот всех элементов в хромосоме);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операторы сброса значения: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битовые переворот (переворот 0 на 1 и 1 на 0);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случайный сброс (выбирается случайное число из допустимого диапазона).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мутация на основе законов распределения: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мутация на основе закона распределения (без учёта ограничений) случайного величины относительно диапазона значений или их величины;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мутация с учётом ограничений, в которой в наименьшие изменения наиболее вероятны.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64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Операторы отбора: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44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выбор колеса рулетки (на основе фитнеса и равномерный);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44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выбор на основе турнира;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44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элитарный отбор;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44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отбор на основе градиента (отбор Больцмана).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64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Фитнес-функция (функция пригодности</w:t>
      </w:r>
      <w:r>
        <w:rPr>
          <w:rFonts w:hint="default" w:ascii="Times New Roman" w:hAnsi="Times New Roman" w:cs="Times New Roman"/>
          <w:sz w:val="32"/>
          <w:szCs w:val="28"/>
          <w:u w:val="none"/>
          <w:lang w:val="en-US"/>
        </w:rPr>
        <w:t xml:space="preserve">, </w:t>
      </w:r>
      <w:r>
        <w:rPr>
          <w:rFonts w:hint="default" w:ascii="Times New Roman" w:hAnsi="Times New Roman"/>
          <w:sz w:val="32"/>
          <w:szCs w:val="28"/>
          <w:u w:val="none"/>
          <w:lang w:val="en-US"/>
        </w:rPr>
        <w:t>особый тип целевой функции, который используется для обобщения в виде единого показателя качества того, насколько близко данное проектное решение к достижению поставленных целей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). </w:t>
      </w: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 xml:space="preserve">Целевая функция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вещественная или целочисленная функция нескольких переменных, подлежащая оптимизации в целях решения некоторой оптимизационной задачи, может быть как в виде функции потерь (которую надо минимизировать), так ей обратных (которые надо максимизировать):  функция вознаграждения, функция прибыли, функция полезности, функция пригодности.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single"/>
          <w:lang w:val="ru-RU"/>
        </w:rPr>
        <w:t>Особенности: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lang w:val="ru-RU"/>
        </w:rPr>
      </w:pPr>
      <w:r>
        <w:rPr>
          <w:rFonts w:hint="default" w:ascii="Times New Roman" w:hAnsi="Times New Roman"/>
          <w:sz w:val="32"/>
          <w:szCs w:val="28"/>
          <w:lang w:val="ru-RU"/>
        </w:rPr>
        <w:t>Ограниченная структура решений (в задачах программирования означает, что программа имеет либо ограничения по памяти, либо по времени, либо по структуре кода), в более простом варианте обозначает то, что ограничены размеры популяции.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lang w:val="ru-RU"/>
        </w:rPr>
      </w:pPr>
      <w:r>
        <w:rPr>
          <w:rFonts w:hint="default" w:ascii="Times New Roman" w:hAnsi="Times New Roman"/>
          <w:sz w:val="32"/>
          <w:szCs w:val="28"/>
          <w:lang w:val="ru-RU"/>
        </w:rPr>
        <w:t>Основным оператором является оператор мутации для повышения разнообразия представителей популяции (может применятся несколько), как правило, работает с действительными значениями в широком диапазоне.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lang w:val="ru-RU"/>
        </w:rPr>
      </w:pPr>
      <w:r>
        <w:rPr>
          <w:rFonts w:hint="default" w:ascii="Times New Roman" w:hAnsi="Times New Roman"/>
          <w:sz w:val="32"/>
          <w:szCs w:val="28"/>
          <w:lang w:val="ru-RU"/>
        </w:rPr>
        <w:t>Основные задачи: аппроксимация, симуляция и оптимизация.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25"/>
        <w:jc w:val="center"/>
        <w:textAlignment w:val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b/>
          <w:sz w:val="32"/>
          <w:lang w:val="ru-RU"/>
        </w:rPr>
        <w:t>Генетические</w:t>
      </w:r>
      <w:r>
        <w:rPr>
          <w:rFonts w:hint="default" w:ascii="Times New Roman" w:hAnsi="Times New Roman" w:cs="Times New Roman"/>
          <w:b/>
          <w:sz w:val="32"/>
          <w:lang w:val="ru-RU"/>
        </w:rPr>
        <w:t xml:space="preserve"> алгоритмы</w:t>
      </w:r>
      <w:r>
        <w:rPr>
          <w:rFonts w:ascii="Times New Roman" w:hAnsi="Times New Roman" w:cs="Times New Roman"/>
          <w:b/>
          <w:sz w:val="32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single"/>
          <w:lang w:val="ru-RU"/>
        </w:rPr>
        <w:t>Определение:</w:t>
      </w:r>
      <w:r>
        <w:rPr>
          <w:rFonts w:hint="default" w:ascii="Times New Roman" w:hAnsi="Times New Roman" w:cs="Times New Roman"/>
          <w:sz w:val="32"/>
          <w:szCs w:val="28"/>
          <w:lang w:val="ru-RU"/>
        </w:rPr>
        <w:t xml:space="preserve"> конкретизированный вид эволюционных алгоритмов, который </w:t>
      </w:r>
      <w:r>
        <w:rPr>
          <w:rFonts w:hint="default" w:ascii="Times New Roman" w:hAnsi="Times New Roman"/>
          <w:sz w:val="32"/>
          <w:szCs w:val="28"/>
          <w:lang w:val="ru-RU"/>
        </w:rPr>
        <w:t>обычно используется для создания высококачественных решений задач оптимизации и поиска, полагаясь на биологически вдохновлённые операторы.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single"/>
          <w:lang w:val="ru-RU"/>
        </w:rPr>
        <w:t>Особенности в отличиях: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lang w:val="ru-RU"/>
        </w:rPr>
      </w:pPr>
      <w:r>
        <w:rPr>
          <w:rFonts w:hint="default" w:ascii="Times New Roman" w:hAnsi="Times New Roman"/>
          <w:sz w:val="32"/>
          <w:szCs w:val="28"/>
          <w:lang w:val="ru-RU"/>
        </w:rPr>
        <w:t>Неограниченная структура решений.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lang w:val="ru-RU"/>
        </w:rPr>
      </w:pPr>
      <w:r>
        <w:rPr>
          <w:rFonts w:hint="default" w:ascii="Times New Roman" w:hAnsi="Times New Roman"/>
          <w:sz w:val="32"/>
          <w:szCs w:val="28"/>
          <w:lang w:val="ru-RU"/>
        </w:rPr>
        <w:t>Основным оператором является оператор скрещивания для регуляризации пространства поиска решений.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/>
          <w:sz w:val="32"/>
          <w:lang w:val="ru-RU"/>
        </w:rPr>
      </w:pPr>
      <w:r>
        <w:rPr>
          <w:rFonts w:hint="default" w:ascii="Times New Roman" w:hAnsi="Times New Roman"/>
          <w:sz w:val="32"/>
          <w:szCs w:val="28"/>
          <w:lang w:val="ru-RU"/>
        </w:rPr>
        <w:t>Основные задачи: поиск решений и оптимизация.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25"/>
        <w:jc w:val="center"/>
        <w:textAlignment w:val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b/>
          <w:sz w:val="32"/>
          <w:lang w:val="ru-RU"/>
        </w:rPr>
        <w:t>Многослойные</w:t>
      </w:r>
      <w:r>
        <w:rPr>
          <w:rFonts w:hint="default" w:ascii="Times New Roman" w:hAnsi="Times New Roman" w:cs="Times New Roman"/>
          <w:b/>
          <w:sz w:val="32"/>
          <w:lang w:val="ru-RU"/>
        </w:rPr>
        <w:t xml:space="preserve"> нейронные сети</w:t>
      </w:r>
      <w:r>
        <w:rPr>
          <w:rFonts w:ascii="Times New Roman" w:hAnsi="Times New Roman" w:cs="Times New Roman"/>
          <w:b/>
          <w:sz w:val="32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single"/>
          <w:lang w:val="ru-RU"/>
        </w:rPr>
        <w:t>Компоненты: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6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64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Архитектура нейрона: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количество входов;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количество весов;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функция активации;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количество выходов.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6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64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Архитектура нейронной сети: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количество слоёв нейронной сети;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количество связей между нейронами в сети (полносвязная и неполносвязная);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количество нейронов в слое и их функции активации.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6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64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Оптимизатор нейронной сети (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>алгоритмы, которые используются для оптимизации параметров нейронной сети, таких как веса и смещения, с целью уменьшения степени ошибки модели и улучшения её качества</w:t>
      </w: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):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b/>
          <w:bCs/>
          <w:sz w:val="32"/>
          <w:szCs w:val="28"/>
          <w:u w:val="none"/>
          <w:lang w:val="ru-RU"/>
        </w:rPr>
        <w:t>метод градиентного спуска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>, который заключается в изменении параметров нейронной сети в направлении, противоположном градиенту функции потерь, градиент функции потерь определяет направление, в котором следует изменять параметры модели, чтобы уменьшить ошибку.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b/>
          <w:bCs/>
          <w:sz w:val="32"/>
          <w:szCs w:val="28"/>
          <w:u w:val="none"/>
          <w:lang w:val="ru-RU"/>
        </w:rPr>
        <w:t>метод обратного распространения ошибки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>, который заключается в следующих шагах: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660"/>
          <w:tab w:val="clear" w:pos="16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68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прямое распространение сигнала через нейронную сеть, начиная с входного слоя и заканчивая выходным слоем, каждый нейрон вычисляет свой выход на основе входных данных и активационной функции.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660"/>
          <w:tab w:val="clear" w:pos="16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68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вычисляется ошибка на выходном слое с помощью функции потерь, которая сравнивает выходные значения сети и желаемые значения, определённые в обучающих данных.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660"/>
          <w:tab w:val="clear" w:pos="16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685" w:leftChars="0" w:hanging="425" w:firstLine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ошибка распространяется обратно через сеть, начиная с выходного слоя и двигаясь к входному слою, каждый нейрон получает градиент ошибки от вышестоящего нейрона и обновляет свои веса с помощью градиентного спуска.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660"/>
          <w:tab w:val="clear" w:pos="16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685" w:leftChars="0" w:hanging="425" w:firstLine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шаги 1-3 повторяются для каждого обучающего примера в наборе данных, этот процесс называется эпохой обучения.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660"/>
          <w:tab w:val="clear" w:pos="16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68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после завершения всех эпох обучения, модель может быть использована для предсказания выходных значений на новых данных.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6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64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Функция потерь и метрики качества.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Функции потерь позволяют понять, насколько ожидаемые результаты отличаются от полученных: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ru-RU"/>
        </w:rPr>
        <w:t>Простая ошибка</w:t>
      </w: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 xml:space="preserve"> как разница между ожиданием и результатом: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en-US"/>
        </w:rPr>
        <w:t>loss = y - f(x),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 xml:space="preserve">где </w:t>
      </w:r>
      <w:r>
        <w:rPr>
          <w:rFonts w:hint="default" w:ascii="Times New Roman" w:hAnsi="Times New Roman" w:cs="Times New Roman"/>
          <w:sz w:val="32"/>
          <w:szCs w:val="28"/>
          <w:u w:val="none"/>
          <w:lang w:val="en-US"/>
        </w:rPr>
        <w:t xml:space="preserve">y - </w:t>
      </w: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ожидаемый результат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en-US"/>
        </w:rPr>
        <w:t xml:space="preserve">x - </w:t>
      </w: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полученный результат;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b/>
          <w:bCs/>
          <w:sz w:val="32"/>
          <w:szCs w:val="28"/>
          <w:u w:val="none"/>
          <w:lang w:val="ru-RU"/>
        </w:rPr>
        <w:t>Функция ошибки классификации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>, которая возвращает 0, если предсказание модели верно и 1, если неверно: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CLF = 1 - (accuracy / 100)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accuracy - процент верных предсказаний модели;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ru-RU"/>
        </w:rPr>
        <w:t>Среднеквадратичная ошибка</w:t>
      </w: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 xml:space="preserve"> (Mean Squared Error, MSE)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 xml:space="preserve"> это наиболее распространенная функция потерь для задач регрессии, она определяется как средняя арифметическая квадратичных разностей между предсказанными и истинными значениями,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MSE = 1/n * sum((y - ŷ)^2)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n - количество наблюдений или размер выборки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y - истинное значение целевой переменной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ŷ - предсказанное моделью значение целевой переменной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MSE вычисляет среднее арифметическое квадратов отклонений прогнозов модели от истинных значений. В результате, чем меньше значение MSE, тем лучше модель предсказывает значения целевой переменной;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ru-RU"/>
        </w:rPr>
        <w:t>Кросс-энтропия</w:t>
      </w: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 xml:space="preserve"> (Cross-Entropy Loss)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 xml:space="preserve"> это функция потерь, которая используется для задач классификации, она определяется как отрицательная взвешенная сумма логарифмов предсказанных вероятностей классов,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формула Кросс-энтропии (Cross-Entropy Loss) для бинарной классификации выглядит следующим образом: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CE = - (1/N) * sum(y * log(ŷ) + (1 - y) * log(1 - ŷ))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N - количество наблюдений или размер выборки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y - истинное значение класса (0 или 1)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ŷ - предсказанная моделью вероятность класса 1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 xml:space="preserve">Метрика качества позволяет определить,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>насколько хорошо модель обучена на заданной выборке данных</w:t>
      </w: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ru-RU"/>
        </w:rPr>
        <w:t>Accuracy</w:t>
      </w:r>
      <w:r>
        <w:rPr>
          <w:rFonts w:hint="default" w:ascii="Times New Roman" w:hAnsi="Times New Roman" w:cs="Times New Roman"/>
          <w:b w:val="0"/>
          <w:bCs w:val="0"/>
          <w:sz w:val="32"/>
          <w:szCs w:val="28"/>
          <w:u w:val="none"/>
          <w:lang w:val="ru-RU"/>
        </w:rPr>
        <w:t xml:space="preserve"> (точность)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 w:cs="Times New Roman"/>
          <w:b w:val="0"/>
          <w:bCs w:val="0"/>
          <w:sz w:val="32"/>
          <w:szCs w:val="28"/>
          <w:u w:val="none"/>
          <w:lang w:val="ru-RU"/>
        </w:rPr>
        <w:t xml:space="preserve"> это доля правильных ответов, которые модель даёт на тестовой выборке данных.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ru-RU"/>
        </w:rPr>
        <w:t>Precision</w:t>
      </w:r>
      <w:r>
        <w:rPr>
          <w:rFonts w:hint="default" w:ascii="Times New Roman" w:hAnsi="Times New Roman" w:cs="Times New Roman"/>
          <w:b w:val="0"/>
          <w:bCs w:val="0"/>
          <w:sz w:val="32"/>
          <w:szCs w:val="28"/>
          <w:u w:val="none"/>
          <w:lang w:val="ru-RU"/>
        </w:rPr>
        <w:t xml:space="preserve"> (точность)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 w:cs="Times New Roman"/>
          <w:b w:val="0"/>
          <w:bCs w:val="0"/>
          <w:sz w:val="32"/>
          <w:szCs w:val="28"/>
          <w:u w:val="none"/>
          <w:lang w:val="ru-RU"/>
        </w:rPr>
        <w:t>это доля правильных предсказаний положительного класса (true positives/(true positives + false positives)).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66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52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ru-RU"/>
        </w:rPr>
        <w:t>Recall</w:t>
      </w:r>
      <w:r>
        <w:rPr>
          <w:rFonts w:hint="default" w:ascii="Times New Roman" w:hAnsi="Times New Roman" w:cs="Times New Roman"/>
          <w:b w:val="0"/>
          <w:bCs w:val="0"/>
          <w:sz w:val="32"/>
          <w:szCs w:val="28"/>
          <w:u w:val="none"/>
          <w:lang w:val="ru-RU"/>
        </w:rPr>
        <w:t xml:space="preserve"> (полнота)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 w:cs="Times New Roman"/>
          <w:b w:val="0"/>
          <w:bCs w:val="0"/>
          <w:sz w:val="32"/>
          <w:szCs w:val="28"/>
          <w:u w:val="none"/>
          <w:lang w:val="ru-RU"/>
        </w:rPr>
        <w:t>это доля правильно предсказанных положительных значений относительно всех реальных положительных значений (true positives/(true positives + false negatives)).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6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64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Регулязатор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>техника, которая помогает предотвратить переобучение модели на тренировочных данных, она включает в себя добавление дополнительных условий на параметры модели во время обучения, чтобы предотвратить экстремальные значения весов и смещений, которые могут привести к переобучению</w:t>
      </w: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b/>
          <w:bCs/>
          <w:sz w:val="32"/>
          <w:szCs w:val="28"/>
          <w:u w:val="none"/>
          <w:lang w:val="ru-RU"/>
        </w:rPr>
        <w:t>L1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регуляризация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>добавляет штраф относительно суммы абсолютных значений весов нейронной сети (L1 loss = λ * Σ |w|, где w - весовые коэффициенты модели, λ - коэффициент регуляризации.).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b/>
          <w:bCs/>
          <w:sz w:val="32"/>
          <w:szCs w:val="28"/>
          <w:u w:val="none"/>
          <w:lang w:val="ru-RU"/>
        </w:rPr>
        <w:t>L2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регуляризация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>добавляет штраф относительно суммы квадратов весов нейронной сети (L2 loss = λ * Σ w^2, где w - весовые коэффициенты модели, λ - коэффициент регуляризации).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66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065" w:leftChars="0" w:firstLine="15" w:firstLineChars="0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b/>
          <w:bCs/>
          <w:sz w:val="32"/>
          <w:szCs w:val="28"/>
          <w:u w:val="none"/>
          <w:lang w:val="ru-RU"/>
        </w:rPr>
        <w:t>Dropout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>случайным образом отключает некоторые нейроны в каждом слое во время обучения сети, чтобы предотвратить переобучение.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Функции активации позволяют нейронам в сети передавать информацию и выполнять необходимые преобразования входных данных: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b/>
          <w:bCs/>
          <w:sz w:val="32"/>
          <w:szCs w:val="28"/>
          <w:u w:val="none"/>
          <w:lang w:val="ru-RU"/>
        </w:rPr>
        <w:t>Ступенчатая функция активации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(step function)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это простая нелинейная функция, которая имеет значение 1, если её аргумент больше или равен 0, и 0 в противном случае. Формально, ступенчатую функцию активации можно определить следующим образом: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f(x) = 1, x &gt;=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f(x) = 0, x &lt;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Также существует вариант ступенчатой функции активации, которая имеет значение 1 при x строго больше 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f(x) = 1, x &gt;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f(x) = 0, x &lt;=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Ступенчатая функция активации может использоваться в некоторых типах нейронных сетей, например, в однослойных персептронах, ступенчатая функция активации нечасто применяется из-за того, что она не учитывает относительную силу входных сигналов, которые приходят на нейрон, также она дискретна и недифференцируема, её более популярными аналогами являются сигмоидальная функция или ReLU.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b/>
          <w:bCs/>
          <w:sz w:val="32"/>
          <w:szCs w:val="28"/>
          <w:u w:val="none"/>
          <w:lang w:val="ru-RU"/>
        </w:rPr>
        <w:t>Сигмоидная функция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(sigmoid)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функция, которая возвращает значения между 0 и 1. Она имеет S-образную форму, что позволяет ей выполнять бинарную классификацию входных данных, её главный недостаток - тенденция к насыщению (то есть, когда функция принимает значения близкие к 0 или 1, её градиент сильно затухает).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b/>
          <w:bCs/>
          <w:sz w:val="32"/>
          <w:szCs w:val="28"/>
          <w:u w:val="none"/>
          <w:lang w:val="ru-RU"/>
        </w:rPr>
        <w:t>Гиперболический тангенс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(tanh)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эта функция также имеет S-образную форму, но возвращает значения в диапазоне от -1 до 1. В отличие от сигмоидной функции, гиперболический тангенс обладает нулевым центром (среднее значение равно 0), что делает его полезным для центрирования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b/>
          <w:bCs/>
          <w:sz w:val="32"/>
          <w:szCs w:val="28"/>
          <w:u w:val="none"/>
          <w:lang w:val="ru-RU"/>
        </w:rPr>
        <w:t>ReLU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(Rectified Linear Unit)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Эта функция возвращает значение равное 0, если вход меньше или равен 0, и значение входа, если он больше нуля. Функция ReLU очень популярна в нейронных сетях, потому что она проста, быстра и обычно работает лучше других функций активации на практике. Она также помогает бороться с проблемой затухания градиентов.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b/>
          <w:bCs/>
          <w:sz w:val="32"/>
          <w:szCs w:val="28"/>
          <w:u w:val="none"/>
          <w:lang w:val="ru-RU"/>
        </w:rPr>
        <w:t>Leaky ReLU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(LReLU)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>эта функция похожа на выполнение ReLU за исключением того, что она имеет небольшой наклон для отрицательных значений. Это помогает избежать изменения знака градиента, что может улучшить скорость сходимости.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b/>
          <w:bCs/>
          <w:sz w:val="32"/>
          <w:szCs w:val="28"/>
          <w:u w:val="none"/>
          <w:lang w:val="ru-RU"/>
        </w:rPr>
        <w:t>Softmax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Эта функция используется обычно в последнем слое нейронной сети, чтобы перевести выходные значения в вероятностное распределение. Она принимает на вход вектор значений и возвращает вероятности находящиеся в интервале [0, 1], сумма которых равна 1. Softmax позволяет выбирать из нескольких классов, исходя из наиболее вероятного класса.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b/>
          <w:bCs/>
          <w:sz w:val="32"/>
          <w:szCs w:val="28"/>
          <w:u w:val="none"/>
          <w:lang w:val="ru-RU"/>
        </w:rPr>
        <w:t>Maxout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</w:t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sym w:font="Symbol" w:char="002D"/>
      </w:r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Эта функция возвращает максимальное значение из нескольких линейных функций. Она может быть использована для отображения более сложных функций, чем простые линейные модели.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single"/>
          <w:lang w:val="ru-RU"/>
        </w:rPr>
        <w:t>Особенности: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ru-RU"/>
        </w:rPr>
        <w:t>Многослойность</w:t>
      </w: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В нейронной сети много слоёв используются для решения более сложных задач, которые требуют высокой степени абстракции и обобщения.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Каждый слой в сети отвечает за определённый аспект обработки данных. Некоторые слои могут обрабатывать простые характеристики, такие как грани и контуры, в то время как другие могут анализировать более сложные взаимосвязи между наборами характеристик.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Применение многих слоёв позволяет моделировать более сложные функции, которые не могут быть представлены более простыми моделями. Это может помочь в обработке различных типов данных, таких как текст, изображения, аудио и видео.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ru-RU"/>
        </w:rPr>
        <w:t>Количество нейронов в слое</w:t>
      </w:r>
      <w:r>
        <w:rPr>
          <w:rFonts w:hint="default" w:ascii="Times New Roman" w:hAnsi="Times New Roman" w:cs="Times New Roman"/>
          <w:sz w:val="32"/>
          <w:szCs w:val="28"/>
          <w:u w:val="none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Увеличение количества нейронов в слоях нейронной сети позволяет улучшить её способность к обработке информации и улучшить точность предсказания.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При добавлении нейронов в слои, нейронная сеть имеет больше данных, которые могут быть использованы для обучения, что позволяет лучше извлекать закономерности и паттерны в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Больше нейронов также позволяют моделировать более сложные и абстрактные зависимости между переменными, что помогает в обработке более сложных типов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Однако, увеличение количества нейронов может также привести к переобучению.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b/>
          <w:bCs/>
          <w:sz w:val="32"/>
          <w:szCs w:val="28"/>
          <w:u w:val="none"/>
          <w:lang w:val="ru-RU"/>
        </w:rPr>
        <w:t>Выбор функции активации: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Однако, выбор функции активации зависит от конкретной задачи и оптимального результата, а также от архитектуры нейронной сети. Некоторые функции могут быть более подходящими для определённых типов данных или задач, например, функция sigmoid лучше подходит для бинарной классификации.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32"/>
          <w:szCs w:val="28"/>
          <w:u w:val="none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Кроме того, в некоторых случаях могут быть использованы нестандартные функции активации, разработанные специально для решения определённых задач. Например, любые непрерывные, монотонно возрастающие и дифференцируемые функции могут быть использованы в качестве функции активации. Таким образом, выбор оптимальной функции активации играет важную роль в достижении результатов.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25"/>
        <w:jc w:val="center"/>
        <w:textAlignment w:val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b/>
          <w:sz w:val="32"/>
          <w:lang w:val="ru-RU"/>
        </w:rPr>
        <w:t>Многоагентные</w:t>
      </w:r>
      <w:r>
        <w:rPr>
          <w:rFonts w:hint="default" w:ascii="Times New Roman" w:hAnsi="Times New Roman" w:cs="Times New Roman"/>
          <w:b/>
          <w:sz w:val="32"/>
          <w:lang w:val="ru-RU"/>
        </w:rPr>
        <w:t xml:space="preserve"> системы</w:t>
      </w:r>
      <w:r>
        <w:rPr>
          <w:rFonts w:ascii="Times New Roman" w:hAnsi="Times New Roman" w:cs="Times New Roman"/>
          <w:b/>
          <w:sz w:val="32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32"/>
          <w:szCs w:val="28"/>
          <w:u w:val="none"/>
          <w:lang w:val="ru-RU"/>
        </w:rPr>
        <w:t>СМОТРЕТЬ ФАЙЛ С</w:t>
      </w:r>
      <w:bookmarkStart w:id="0" w:name="_GoBack"/>
      <w:bookmarkEnd w:id="0"/>
      <w:r>
        <w:rPr>
          <w:rFonts w:hint="default" w:ascii="Times New Roman" w:hAnsi="Times New Roman"/>
          <w:sz w:val="32"/>
          <w:szCs w:val="28"/>
          <w:u w:val="none"/>
          <w:lang w:val="ru-RU"/>
        </w:rPr>
        <w:t xml:space="preserve"> ЗАДАНИЕМ К ПРАКТИЧЕСКОЙ РАБОТЕ №1!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05528"/>
    <w:multiLevelType w:val="singleLevel"/>
    <w:tmpl w:val="CF005528"/>
    <w:lvl w:ilvl="0" w:tentative="0">
      <w:start w:val="1"/>
      <w:numFmt w:val="bullet"/>
      <w:lvlText w:val="-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Symbol" w:hAnsi="Symbol" w:cs="Symbol"/>
      </w:rPr>
    </w:lvl>
  </w:abstractNum>
  <w:abstractNum w:abstractNumId="1">
    <w:nsid w:val="D7D12D9B"/>
    <w:multiLevelType w:val="singleLevel"/>
    <w:tmpl w:val="D7D12D9B"/>
    <w:lvl w:ilvl="0" w:tentative="0">
      <w:start w:val="1"/>
      <w:numFmt w:val="decimal"/>
      <w:lvlText w:val="%1)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2">
    <w:nsid w:val="D95E41C5"/>
    <w:multiLevelType w:val="multilevel"/>
    <w:tmpl w:val="D95E41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DA3B4DE"/>
    <w:multiLevelType w:val="multilevel"/>
    <w:tmpl w:val="7DA3B4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F8"/>
    <w:rsid w:val="00006219"/>
    <w:rsid w:val="000201E2"/>
    <w:rsid w:val="00022101"/>
    <w:rsid w:val="00042A7E"/>
    <w:rsid w:val="00065478"/>
    <w:rsid w:val="00066EA9"/>
    <w:rsid w:val="0007600A"/>
    <w:rsid w:val="000F1574"/>
    <w:rsid w:val="00116DCC"/>
    <w:rsid w:val="00120A7C"/>
    <w:rsid w:val="0013695C"/>
    <w:rsid w:val="001425AE"/>
    <w:rsid w:val="001460CF"/>
    <w:rsid w:val="00147702"/>
    <w:rsid w:val="00147F0D"/>
    <w:rsid w:val="001728EE"/>
    <w:rsid w:val="001736A4"/>
    <w:rsid w:val="001A06C8"/>
    <w:rsid w:val="001E1DAA"/>
    <w:rsid w:val="001E3C5B"/>
    <w:rsid w:val="001F2E22"/>
    <w:rsid w:val="002020A6"/>
    <w:rsid w:val="0020303D"/>
    <w:rsid w:val="00203937"/>
    <w:rsid w:val="00210B4A"/>
    <w:rsid w:val="00216856"/>
    <w:rsid w:val="00225A88"/>
    <w:rsid w:val="00254E7C"/>
    <w:rsid w:val="00262C75"/>
    <w:rsid w:val="00266DC1"/>
    <w:rsid w:val="00275B7F"/>
    <w:rsid w:val="00286CEA"/>
    <w:rsid w:val="002A01C4"/>
    <w:rsid w:val="002C3EFC"/>
    <w:rsid w:val="002C4E38"/>
    <w:rsid w:val="002F11CA"/>
    <w:rsid w:val="002F256E"/>
    <w:rsid w:val="002F6F4F"/>
    <w:rsid w:val="00300AE3"/>
    <w:rsid w:val="00306291"/>
    <w:rsid w:val="0031296B"/>
    <w:rsid w:val="003326A1"/>
    <w:rsid w:val="00333207"/>
    <w:rsid w:val="00333293"/>
    <w:rsid w:val="00345D12"/>
    <w:rsid w:val="00357C4A"/>
    <w:rsid w:val="00367A72"/>
    <w:rsid w:val="0039551D"/>
    <w:rsid w:val="003A50F8"/>
    <w:rsid w:val="003A63BB"/>
    <w:rsid w:val="003B343B"/>
    <w:rsid w:val="003D04E4"/>
    <w:rsid w:val="003D081E"/>
    <w:rsid w:val="003D556B"/>
    <w:rsid w:val="003F478F"/>
    <w:rsid w:val="003F655B"/>
    <w:rsid w:val="0040480A"/>
    <w:rsid w:val="0043095B"/>
    <w:rsid w:val="00431BF0"/>
    <w:rsid w:val="0044025A"/>
    <w:rsid w:val="00443CD6"/>
    <w:rsid w:val="0045467E"/>
    <w:rsid w:val="004602EA"/>
    <w:rsid w:val="00470503"/>
    <w:rsid w:val="004838B2"/>
    <w:rsid w:val="00483BAB"/>
    <w:rsid w:val="00491999"/>
    <w:rsid w:val="004A477F"/>
    <w:rsid w:val="004C09D6"/>
    <w:rsid w:val="00510388"/>
    <w:rsid w:val="00512F1A"/>
    <w:rsid w:val="005247EA"/>
    <w:rsid w:val="0055282A"/>
    <w:rsid w:val="00561710"/>
    <w:rsid w:val="005640AC"/>
    <w:rsid w:val="005A33AE"/>
    <w:rsid w:val="005B26AB"/>
    <w:rsid w:val="005B29C5"/>
    <w:rsid w:val="005B33C1"/>
    <w:rsid w:val="005C2E10"/>
    <w:rsid w:val="005E4018"/>
    <w:rsid w:val="005E7613"/>
    <w:rsid w:val="00615ACA"/>
    <w:rsid w:val="006411A6"/>
    <w:rsid w:val="00647D8C"/>
    <w:rsid w:val="00662C47"/>
    <w:rsid w:val="00682565"/>
    <w:rsid w:val="006972C9"/>
    <w:rsid w:val="006A0BA3"/>
    <w:rsid w:val="006A1A38"/>
    <w:rsid w:val="006B32E4"/>
    <w:rsid w:val="006B432B"/>
    <w:rsid w:val="006E2449"/>
    <w:rsid w:val="006F29D7"/>
    <w:rsid w:val="006F3C5B"/>
    <w:rsid w:val="00706C37"/>
    <w:rsid w:val="00712E4B"/>
    <w:rsid w:val="00715665"/>
    <w:rsid w:val="00735EFF"/>
    <w:rsid w:val="0074168C"/>
    <w:rsid w:val="007570C4"/>
    <w:rsid w:val="00764A88"/>
    <w:rsid w:val="00771516"/>
    <w:rsid w:val="00785D7A"/>
    <w:rsid w:val="00790867"/>
    <w:rsid w:val="00791153"/>
    <w:rsid w:val="007A0BB7"/>
    <w:rsid w:val="007D51F2"/>
    <w:rsid w:val="007D7E41"/>
    <w:rsid w:val="007F0BEB"/>
    <w:rsid w:val="007F130C"/>
    <w:rsid w:val="007F1E4E"/>
    <w:rsid w:val="008145C2"/>
    <w:rsid w:val="008201AF"/>
    <w:rsid w:val="00823924"/>
    <w:rsid w:val="00824F78"/>
    <w:rsid w:val="00836402"/>
    <w:rsid w:val="00843BA8"/>
    <w:rsid w:val="00857F06"/>
    <w:rsid w:val="008757C6"/>
    <w:rsid w:val="00880E10"/>
    <w:rsid w:val="00892143"/>
    <w:rsid w:val="008958AE"/>
    <w:rsid w:val="008B7E59"/>
    <w:rsid w:val="008C58CA"/>
    <w:rsid w:val="008C68DE"/>
    <w:rsid w:val="00910535"/>
    <w:rsid w:val="00927881"/>
    <w:rsid w:val="0095247C"/>
    <w:rsid w:val="00954085"/>
    <w:rsid w:val="00956EDD"/>
    <w:rsid w:val="00963206"/>
    <w:rsid w:val="00975C64"/>
    <w:rsid w:val="00987044"/>
    <w:rsid w:val="009D6D0F"/>
    <w:rsid w:val="009E4EB1"/>
    <w:rsid w:val="00A03DC2"/>
    <w:rsid w:val="00A339BB"/>
    <w:rsid w:val="00A426BC"/>
    <w:rsid w:val="00A50FA2"/>
    <w:rsid w:val="00A567E5"/>
    <w:rsid w:val="00A92BE9"/>
    <w:rsid w:val="00AA05A6"/>
    <w:rsid w:val="00AA3594"/>
    <w:rsid w:val="00AA3EFD"/>
    <w:rsid w:val="00AC79AF"/>
    <w:rsid w:val="00AD597D"/>
    <w:rsid w:val="00AF11ED"/>
    <w:rsid w:val="00AF403A"/>
    <w:rsid w:val="00B04309"/>
    <w:rsid w:val="00B120F5"/>
    <w:rsid w:val="00B2185D"/>
    <w:rsid w:val="00B30002"/>
    <w:rsid w:val="00B430DE"/>
    <w:rsid w:val="00B507DF"/>
    <w:rsid w:val="00B5277B"/>
    <w:rsid w:val="00B630A3"/>
    <w:rsid w:val="00B63510"/>
    <w:rsid w:val="00B63DB5"/>
    <w:rsid w:val="00B661A1"/>
    <w:rsid w:val="00B67FFD"/>
    <w:rsid w:val="00B70214"/>
    <w:rsid w:val="00BA42A4"/>
    <w:rsid w:val="00BB4C38"/>
    <w:rsid w:val="00BC1274"/>
    <w:rsid w:val="00BC1D18"/>
    <w:rsid w:val="00BD4822"/>
    <w:rsid w:val="00C1594F"/>
    <w:rsid w:val="00C43DD9"/>
    <w:rsid w:val="00C53ED7"/>
    <w:rsid w:val="00CB20F6"/>
    <w:rsid w:val="00CD14F5"/>
    <w:rsid w:val="00CD3C50"/>
    <w:rsid w:val="00CD3FAD"/>
    <w:rsid w:val="00CF2A17"/>
    <w:rsid w:val="00D05C12"/>
    <w:rsid w:val="00D10814"/>
    <w:rsid w:val="00D22110"/>
    <w:rsid w:val="00D44F5E"/>
    <w:rsid w:val="00D54827"/>
    <w:rsid w:val="00D5504D"/>
    <w:rsid w:val="00D6771F"/>
    <w:rsid w:val="00D7048E"/>
    <w:rsid w:val="00D74229"/>
    <w:rsid w:val="00D74C69"/>
    <w:rsid w:val="00D84737"/>
    <w:rsid w:val="00D91BF0"/>
    <w:rsid w:val="00DA1CA7"/>
    <w:rsid w:val="00DA1E3F"/>
    <w:rsid w:val="00DA6035"/>
    <w:rsid w:val="00DA6ABD"/>
    <w:rsid w:val="00DB4F15"/>
    <w:rsid w:val="00E0539B"/>
    <w:rsid w:val="00E11BB2"/>
    <w:rsid w:val="00E23984"/>
    <w:rsid w:val="00E3504F"/>
    <w:rsid w:val="00E45051"/>
    <w:rsid w:val="00E51AA0"/>
    <w:rsid w:val="00E76E0F"/>
    <w:rsid w:val="00E86844"/>
    <w:rsid w:val="00E87822"/>
    <w:rsid w:val="00E87F9B"/>
    <w:rsid w:val="00EB1BA2"/>
    <w:rsid w:val="00EB4DE7"/>
    <w:rsid w:val="00F1335D"/>
    <w:rsid w:val="00F16491"/>
    <w:rsid w:val="00F238C7"/>
    <w:rsid w:val="00F306F4"/>
    <w:rsid w:val="00F30E0D"/>
    <w:rsid w:val="00F47705"/>
    <w:rsid w:val="00F66D67"/>
    <w:rsid w:val="00F77592"/>
    <w:rsid w:val="00F90929"/>
    <w:rsid w:val="00F97F77"/>
    <w:rsid w:val="00FA00AF"/>
    <w:rsid w:val="00FA5727"/>
    <w:rsid w:val="00FB7391"/>
    <w:rsid w:val="00FD4022"/>
    <w:rsid w:val="00FD4251"/>
    <w:rsid w:val="00FE5239"/>
    <w:rsid w:val="00FF072A"/>
    <w:rsid w:val="01F070A4"/>
    <w:rsid w:val="021E2465"/>
    <w:rsid w:val="023D413A"/>
    <w:rsid w:val="02AE573A"/>
    <w:rsid w:val="03BB18C7"/>
    <w:rsid w:val="03D32CB2"/>
    <w:rsid w:val="046B5136"/>
    <w:rsid w:val="04731B5B"/>
    <w:rsid w:val="055B577D"/>
    <w:rsid w:val="060A1284"/>
    <w:rsid w:val="07AD516D"/>
    <w:rsid w:val="0897613A"/>
    <w:rsid w:val="08EE3D79"/>
    <w:rsid w:val="09640CD8"/>
    <w:rsid w:val="09F25D5F"/>
    <w:rsid w:val="0A025FF9"/>
    <w:rsid w:val="0A167A31"/>
    <w:rsid w:val="0B1A43FC"/>
    <w:rsid w:val="0D487878"/>
    <w:rsid w:val="0D5E127F"/>
    <w:rsid w:val="0D6E2293"/>
    <w:rsid w:val="0D9F4266"/>
    <w:rsid w:val="0EA55D13"/>
    <w:rsid w:val="0F4548BC"/>
    <w:rsid w:val="0F7E5F8C"/>
    <w:rsid w:val="0F931DEF"/>
    <w:rsid w:val="0FB338CB"/>
    <w:rsid w:val="0FC84B70"/>
    <w:rsid w:val="103678CB"/>
    <w:rsid w:val="10415CED"/>
    <w:rsid w:val="105E48C1"/>
    <w:rsid w:val="10616505"/>
    <w:rsid w:val="10D74495"/>
    <w:rsid w:val="11063E57"/>
    <w:rsid w:val="11F53C70"/>
    <w:rsid w:val="1288610B"/>
    <w:rsid w:val="12FC24B4"/>
    <w:rsid w:val="13E93CD5"/>
    <w:rsid w:val="142B09D0"/>
    <w:rsid w:val="14BB338F"/>
    <w:rsid w:val="14CA48B2"/>
    <w:rsid w:val="159D1783"/>
    <w:rsid w:val="15C301DF"/>
    <w:rsid w:val="15FE2B3B"/>
    <w:rsid w:val="162F1E46"/>
    <w:rsid w:val="16CC523F"/>
    <w:rsid w:val="16D31800"/>
    <w:rsid w:val="171844F3"/>
    <w:rsid w:val="176B2C78"/>
    <w:rsid w:val="17B31592"/>
    <w:rsid w:val="17C44B88"/>
    <w:rsid w:val="19044B2B"/>
    <w:rsid w:val="192A6188"/>
    <w:rsid w:val="19516FA3"/>
    <w:rsid w:val="1952267A"/>
    <w:rsid w:val="19873C1D"/>
    <w:rsid w:val="1A062471"/>
    <w:rsid w:val="1BE24AF3"/>
    <w:rsid w:val="1C645B21"/>
    <w:rsid w:val="1CCA4FEA"/>
    <w:rsid w:val="1CF00B6B"/>
    <w:rsid w:val="1D0748D5"/>
    <w:rsid w:val="1D465018"/>
    <w:rsid w:val="1D720138"/>
    <w:rsid w:val="1D79400E"/>
    <w:rsid w:val="1D9B400C"/>
    <w:rsid w:val="1DA72AA0"/>
    <w:rsid w:val="1DD60E1A"/>
    <w:rsid w:val="1DED79A4"/>
    <w:rsid w:val="1E0E375C"/>
    <w:rsid w:val="1E325443"/>
    <w:rsid w:val="1E5B5A22"/>
    <w:rsid w:val="1E9A349A"/>
    <w:rsid w:val="1EC04C47"/>
    <w:rsid w:val="1F86214E"/>
    <w:rsid w:val="1FA75BF8"/>
    <w:rsid w:val="1FE152BA"/>
    <w:rsid w:val="20BE47F2"/>
    <w:rsid w:val="20EE13D3"/>
    <w:rsid w:val="213D65D1"/>
    <w:rsid w:val="21581F02"/>
    <w:rsid w:val="216A315E"/>
    <w:rsid w:val="21D67B49"/>
    <w:rsid w:val="223F5C8D"/>
    <w:rsid w:val="226932DF"/>
    <w:rsid w:val="22A675B8"/>
    <w:rsid w:val="236A19AA"/>
    <w:rsid w:val="24967F12"/>
    <w:rsid w:val="258D6E68"/>
    <w:rsid w:val="269A360B"/>
    <w:rsid w:val="26E54DC5"/>
    <w:rsid w:val="270E18FB"/>
    <w:rsid w:val="27AE5E26"/>
    <w:rsid w:val="286B3E9F"/>
    <w:rsid w:val="288129C2"/>
    <w:rsid w:val="28B0060B"/>
    <w:rsid w:val="29190396"/>
    <w:rsid w:val="29280354"/>
    <w:rsid w:val="2A2B717D"/>
    <w:rsid w:val="2A760392"/>
    <w:rsid w:val="2AE94C5E"/>
    <w:rsid w:val="2C792F4D"/>
    <w:rsid w:val="2DB32EFA"/>
    <w:rsid w:val="2DBD4A63"/>
    <w:rsid w:val="2E571842"/>
    <w:rsid w:val="2E5A4194"/>
    <w:rsid w:val="2F7C6591"/>
    <w:rsid w:val="2FA0365B"/>
    <w:rsid w:val="2FE749FE"/>
    <w:rsid w:val="308B7939"/>
    <w:rsid w:val="30C10112"/>
    <w:rsid w:val="32836848"/>
    <w:rsid w:val="33402251"/>
    <w:rsid w:val="343050EB"/>
    <w:rsid w:val="348225B1"/>
    <w:rsid w:val="34940C37"/>
    <w:rsid w:val="34CB21D2"/>
    <w:rsid w:val="35391A30"/>
    <w:rsid w:val="3554282F"/>
    <w:rsid w:val="35650216"/>
    <w:rsid w:val="36574EEA"/>
    <w:rsid w:val="367B5D4F"/>
    <w:rsid w:val="36A47D4B"/>
    <w:rsid w:val="376C34B5"/>
    <w:rsid w:val="37D20267"/>
    <w:rsid w:val="384000FD"/>
    <w:rsid w:val="384B7FC7"/>
    <w:rsid w:val="38BE7EFE"/>
    <w:rsid w:val="39491BF9"/>
    <w:rsid w:val="3AE07803"/>
    <w:rsid w:val="3B2E5F3A"/>
    <w:rsid w:val="3BFA1885"/>
    <w:rsid w:val="3C7802BC"/>
    <w:rsid w:val="3CC8565D"/>
    <w:rsid w:val="3D0447D6"/>
    <w:rsid w:val="3D513987"/>
    <w:rsid w:val="3D5B3A4B"/>
    <w:rsid w:val="3E060BCF"/>
    <w:rsid w:val="3E424D9F"/>
    <w:rsid w:val="3E530E99"/>
    <w:rsid w:val="3F5227BE"/>
    <w:rsid w:val="401E7040"/>
    <w:rsid w:val="40552872"/>
    <w:rsid w:val="40E521D7"/>
    <w:rsid w:val="40F14573"/>
    <w:rsid w:val="418C788E"/>
    <w:rsid w:val="41A70341"/>
    <w:rsid w:val="41F57A94"/>
    <w:rsid w:val="42F949EE"/>
    <w:rsid w:val="42FB6B2F"/>
    <w:rsid w:val="436E210A"/>
    <w:rsid w:val="4488171E"/>
    <w:rsid w:val="45EF4282"/>
    <w:rsid w:val="47443715"/>
    <w:rsid w:val="478D0FAB"/>
    <w:rsid w:val="48EA6A8B"/>
    <w:rsid w:val="49073CF4"/>
    <w:rsid w:val="49092EE1"/>
    <w:rsid w:val="490A4364"/>
    <w:rsid w:val="49653EE4"/>
    <w:rsid w:val="49EA6E56"/>
    <w:rsid w:val="4A0C5EF2"/>
    <w:rsid w:val="4A6C2B28"/>
    <w:rsid w:val="4AF72E7E"/>
    <w:rsid w:val="4BD034A7"/>
    <w:rsid w:val="4BFF17B7"/>
    <w:rsid w:val="4C0838DE"/>
    <w:rsid w:val="4C09719A"/>
    <w:rsid w:val="4C277087"/>
    <w:rsid w:val="4D185C09"/>
    <w:rsid w:val="4DA35423"/>
    <w:rsid w:val="4E321DEB"/>
    <w:rsid w:val="4EAA25D6"/>
    <w:rsid w:val="4F621615"/>
    <w:rsid w:val="4F7C1F44"/>
    <w:rsid w:val="50AD135C"/>
    <w:rsid w:val="51AD7AEB"/>
    <w:rsid w:val="529D284B"/>
    <w:rsid w:val="52B471BF"/>
    <w:rsid w:val="52B93647"/>
    <w:rsid w:val="530733C6"/>
    <w:rsid w:val="530F70BE"/>
    <w:rsid w:val="53590226"/>
    <w:rsid w:val="53BF536C"/>
    <w:rsid w:val="53E671D5"/>
    <w:rsid w:val="54A2071D"/>
    <w:rsid w:val="55723134"/>
    <w:rsid w:val="559B63B0"/>
    <w:rsid w:val="55D83C69"/>
    <w:rsid w:val="56004B2D"/>
    <w:rsid w:val="56110DC0"/>
    <w:rsid w:val="56E5525C"/>
    <w:rsid w:val="56FD7D1F"/>
    <w:rsid w:val="57A06EFF"/>
    <w:rsid w:val="57BF5FD4"/>
    <w:rsid w:val="57DC1CE7"/>
    <w:rsid w:val="57F63657"/>
    <w:rsid w:val="582B5484"/>
    <w:rsid w:val="596D556D"/>
    <w:rsid w:val="597823D6"/>
    <w:rsid w:val="59883613"/>
    <w:rsid w:val="5A5E15CE"/>
    <w:rsid w:val="5AD73A3D"/>
    <w:rsid w:val="5B102BC2"/>
    <w:rsid w:val="5B394FE8"/>
    <w:rsid w:val="5B3C5CC5"/>
    <w:rsid w:val="5B662C04"/>
    <w:rsid w:val="5B6E0934"/>
    <w:rsid w:val="5BAC4E41"/>
    <w:rsid w:val="5C8A64E1"/>
    <w:rsid w:val="5C8B46DB"/>
    <w:rsid w:val="5D0C0104"/>
    <w:rsid w:val="5DAC78BD"/>
    <w:rsid w:val="5DC52675"/>
    <w:rsid w:val="5DF72FCA"/>
    <w:rsid w:val="5E2E2D6A"/>
    <w:rsid w:val="5E3363EC"/>
    <w:rsid w:val="5EA64025"/>
    <w:rsid w:val="5EAA48B0"/>
    <w:rsid w:val="5F1E0B11"/>
    <w:rsid w:val="5FB13118"/>
    <w:rsid w:val="60015E13"/>
    <w:rsid w:val="60394724"/>
    <w:rsid w:val="60444045"/>
    <w:rsid w:val="60F25912"/>
    <w:rsid w:val="61182107"/>
    <w:rsid w:val="612C016B"/>
    <w:rsid w:val="619E5D97"/>
    <w:rsid w:val="61DE0CF0"/>
    <w:rsid w:val="626C4C7D"/>
    <w:rsid w:val="62792BC7"/>
    <w:rsid w:val="63DB7120"/>
    <w:rsid w:val="646621C4"/>
    <w:rsid w:val="649600DF"/>
    <w:rsid w:val="64EF7D31"/>
    <w:rsid w:val="64F803A5"/>
    <w:rsid w:val="65B64FEB"/>
    <w:rsid w:val="65C318E3"/>
    <w:rsid w:val="65FC7F22"/>
    <w:rsid w:val="665C0FD9"/>
    <w:rsid w:val="66AC7E7F"/>
    <w:rsid w:val="66D8674A"/>
    <w:rsid w:val="670259BC"/>
    <w:rsid w:val="67A71489"/>
    <w:rsid w:val="692C3C65"/>
    <w:rsid w:val="693A50E1"/>
    <w:rsid w:val="694B2839"/>
    <w:rsid w:val="697C221C"/>
    <w:rsid w:val="699F5D55"/>
    <w:rsid w:val="69AB1BD4"/>
    <w:rsid w:val="69B66D5B"/>
    <w:rsid w:val="6A2F40C9"/>
    <w:rsid w:val="6B7C7B59"/>
    <w:rsid w:val="6B8C01BB"/>
    <w:rsid w:val="6BD55538"/>
    <w:rsid w:val="6C1A1476"/>
    <w:rsid w:val="6C311810"/>
    <w:rsid w:val="6C4D4829"/>
    <w:rsid w:val="6D4274C8"/>
    <w:rsid w:val="6DE17ED2"/>
    <w:rsid w:val="6E82262F"/>
    <w:rsid w:val="6EE81390"/>
    <w:rsid w:val="6EE9790F"/>
    <w:rsid w:val="705677DB"/>
    <w:rsid w:val="70672630"/>
    <w:rsid w:val="707F5E5A"/>
    <w:rsid w:val="709D624E"/>
    <w:rsid w:val="70AB2B14"/>
    <w:rsid w:val="711117FB"/>
    <w:rsid w:val="7121252E"/>
    <w:rsid w:val="71572441"/>
    <w:rsid w:val="715D1106"/>
    <w:rsid w:val="716150E9"/>
    <w:rsid w:val="71623775"/>
    <w:rsid w:val="71F92C75"/>
    <w:rsid w:val="7218633D"/>
    <w:rsid w:val="73733B67"/>
    <w:rsid w:val="739804ED"/>
    <w:rsid w:val="73B11D44"/>
    <w:rsid w:val="73C7083C"/>
    <w:rsid w:val="74306C06"/>
    <w:rsid w:val="74A36CEC"/>
    <w:rsid w:val="755B0883"/>
    <w:rsid w:val="75A735C5"/>
    <w:rsid w:val="75B205F3"/>
    <w:rsid w:val="75D373DE"/>
    <w:rsid w:val="75F90ED6"/>
    <w:rsid w:val="75FB1B0B"/>
    <w:rsid w:val="769A7EC4"/>
    <w:rsid w:val="77504F1E"/>
    <w:rsid w:val="77B60189"/>
    <w:rsid w:val="77FE53E9"/>
    <w:rsid w:val="780F5581"/>
    <w:rsid w:val="78865830"/>
    <w:rsid w:val="78D62185"/>
    <w:rsid w:val="78E421BD"/>
    <w:rsid w:val="79F97D1C"/>
    <w:rsid w:val="7A336AD3"/>
    <w:rsid w:val="7A8D78A1"/>
    <w:rsid w:val="7AD739F1"/>
    <w:rsid w:val="7B210E60"/>
    <w:rsid w:val="7BB26327"/>
    <w:rsid w:val="7C787278"/>
    <w:rsid w:val="7C9773AD"/>
    <w:rsid w:val="7CF427AC"/>
    <w:rsid w:val="7D13776F"/>
    <w:rsid w:val="7D1534F5"/>
    <w:rsid w:val="7D381224"/>
    <w:rsid w:val="7DFE3A77"/>
    <w:rsid w:val="7E33247B"/>
    <w:rsid w:val="7FC9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747</Words>
  <Characters>5142</Characters>
  <Lines>11</Lines>
  <Paragraphs>3</Paragraphs>
  <TotalTime>5</TotalTime>
  <ScaleCrop>false</ScaleCrop>
  <LinksUpToDate>false</LinksUpToDate>
  <CharactersWithSpaces>5862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2021-09-08T19:21:00Z</dcterms:created>
  <dc:creator>Владислав Холмогоров</dc:creator>
  <cp:lastModifiedBy>Владислав Холмогоров</cp:lastModifiedBy>
  <dcterms:modified xsi:type="dcterms:W3CDTF">2023-06-26T11:39:45Z</dcterms:modified>
  <cp:revision>233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E6E67CA4DAE44F5FA817D495497B9198</vt:lpwstr>
  </property>
</Properties>
</file>