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5C8" w:rsidRPr="00E4771A" w:rsidRDefault="003E35C8" w:rsidP="00E4771A">
      <w:pPr>
        <w:pStyle w:val="12"/>
        <w:suppressAutoHyphens/>
        <w:spacing w:line="240" w:lineRule="auto"/>
        <w:rPr>
          <w:b w:val="0"/>
          <w:sz w:val="24"/>
        </w:rPr>
      </w:pPr>
      <w:bookmarkStart w:id="0" w:name="_Toc97233898"/>
      <w:bookmarkStart w:id="1" w:name="_Toc116592639"/>
      <w:bookmarkStart w:id="2" w:name="_Toc159187824"/>
      <w:bookmarkStart w:id="3" w:name="_Toc178524203"/>
      <w:bookmarkStart w:id="4" w:name="_Toc180940400"/>
      <w:r w:rsidRPr="00E4771A">
        <w:rPr>
          <w:b w:val="0"/>
          <w:sz w:val="24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  <w:bookmarkEnd w:id="4"/>
    </w:p>
    <w:p w:rsidR="003E35C8" w:rsidRDefault="003E35C8" w:rsidP="00E4771A">
      <w:pPr>
        <w:keepLines/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E35C8" w:rsidRDefault="003E35C8" w:rsidP="00E4771A">
      <w:pPr>
        <w:keepLines/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«САНКТ-ПЕТЕРБУРГСКИЙ ГОСУДАРСТВЕННЫЙ УНИВЕРСИТЕТ АЭРОКОСМИЧЕСКОГО ПРИБОРОСТРОЕНИЯ»</w:t>
      </w:r>
    </w:p>
    <w:p w:rsidR="003E35C8" w:rsidRPr="00995D46" w:rsidRDefault="003E35C8" w:rsidP="00E4771A">
      <w:pPr>
        <w:keepLines/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="004A0F87">
        <w:rPr>
          <w:rFonts w:eastAsia="Times New Roman" w:cs="Times New Roman"/>
          <w:sz w:val="24"/>
          <w:szCs w:val="24"/>
          <w:lang w:eastAsia="ru-RU"/>
        </w:rPr>
        <w:t>№5</w:t>
      </w:r>
    </w:p>
    <w:p w:rsidR="003E35C8" w:rsidRDefault="003E35C8" w:rsidP="00E4771A">
      <w:pPr>
        <w:keepLines/>
        <w:widowControl w:val="0"/>
        <w:suppressAutoHyphens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3E35C8" w:rsidRDefault="003E35C8" w:rsidP="003E35C8">
      <w:pPr>
        <w:keepLines/>
        <w:widowControl w:val="0"/>
        <w:autoSpaceDE w:val="0"/>
        <w:autoSpaceDN w:val="0"/>
        <w:adjustRightInd w:val="0"/>
        <w:spacing w:before="480"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</w:t>
      </w:r>
      <w:r>
        <w:rPr>
          <w:rFonts w:eastAsia="Times New Roman" w:cs="Times New Roman"/>
          <w:sz w:val="24"/>
          <w:szCs w:val="24"/>
          <w:lang w:eastAsia="ru-RU"/>
        </w:rPr>
        <w:br/>
        <w:t>ЗАЩИЩЕН С ОЦЕНКОЙ</w:t>
      </w:r>
    </w:p>
    <w:p w:rsidR="003E35C8" w:rsidRDefault="003E35C8" w:rsidP="003E35C8">
      <w:pPr>
        <w:keepLines/>
        <w:widowControl w:val="0"/>
        <w:autoSpaceDE w:val="0"/>
        <w:autoSpaceDN w:val="0"/>
        <w:adjustRightInd w:val="0"/>
        <w:spacing w:before="120"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6"/>
        <w:gridCol w:w="425"/>
        <w:gridCol w:w="2694"/>
        <w:gridCol w:w="283"/>
        <w:gridCol w:w="2660"/>
      </w:tblGrid>
      <w:tr w:rsidR="003F1E81" w:rsidTr="001A0760"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1E81" w:rsidRDefault="004A0F87" w:rsidP="003F1E81">
            <w:pPr>
              <w:keepLines/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канд.техн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.наук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доцент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1E81" w:rsidRDefault="003F1E81" w:rsidP="003F1E81">
            <w:pPr>
              <w:keepLines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F1E81" w:rsidRDefault="003F1E81" w:rsidP="007846BA">
            <w:pPr>
              <w:keepLines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1E81" w:rsidRDefault="003F1E81" w:rsidP="003F1E81">
            <w:pPr>
              <w:keepLines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3F1E81" w:rsidRDefault="004A0F87" w:rsidP="003F1E81">
            <w:pPr>
              <w:keepLines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Я.А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Щеников</w:t>
            </w:r>
            <w:proofErr w:type="spellEnd"/>
          </w:p>
        </w:tc>
      </w:tr>
      <w:tr w:rsidR="003E35C8" w:rsidTr="001A0760">
        <w:tc>
          <w:tcPr>
            <w:tcW w:w="34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35C8" w:rsidRDefault="003E35C8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5C8" w:rsidRDefault="003E35C8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35C8" w:rsidRDefault="003E35C8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5C8" w:rsidRDefault="003E35C8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35C8" w:rsidRDefault="003E35C8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3E35C8" w:rsidRDefault="003E35C8" w:rsidP="003E35C8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E35C8" w:rsidTr="00F83DF7">
        <w:trPr>
          <w:trHeight w:val="956"/>
        </w:trPr>
        <w:tc>
          <w:tcPr>
            <w:tcW w:w="9498" w:type="dxa"/>
            <w:hideMark/>
          </w:tcPr>
          <w:p w:rsidR="004A0F87" w:rsidRDefault="004A0F87" w:rsidP="004A0F87">
            <w:pPr>
              <w:keepLines/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ОТЧЕТ О ЛАБОРАТОРНОЙ РАБОТЕ №</w:t>
            </w:r>
            <w:r w:rsidR="0027782F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  <w:p w:rsidR="004A0F87" w:rsidRPr="00621F31" w:rsidRDefault="0027782F" w:rsidP="004A0F87">
            <w:pPr>
              <w:keepLines/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СТАТИСТИЧЕСКИЙ АНАЛ</w:t>
            </w:r>
            <w:r w:rsidR="00621F31">
              <w:rPr>
                <w:rFonts w:eastAsia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ВЫБОРКИ СТАБИЛИТРОНОВ</w:t>
            </w:r>
          </w:p>
          <w:p w:rsidR="004A0F87" w:rsidRDefault="004A0F87" w:rsidP="004A0F87">
            <w:pPr>
              <w:keepLines/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E35C8" w:rsidRPr="004A0F87" w:rsidTr="003E35C8">
        <w:tc>
          <w:tcPr>
            <w:tcW w:w="9498" w:type="dxa"/>
            <w:hideMark/>
          </w:tcPr>
          <w:p w:rsidR="004A0F87" w:rsidRPr="004A0F87" w:rsidRDefault="004A0F87" w:rsidP="004A0F87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3E35C8" w:rsidTr="003E35C8">
        <w:tc>
          <w:tcPr>
            <w:tcW w:w="9498" w:type="dxa"/>
            <w:hideMark/>
          </w:tcPr>
          <w:p w:rsidR="003E35C8" w:rsidRDefault="003E35C8" w:rsidP="000F7282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5" w:name="_Toc53162485"/>
            <w:bookmarkStart w:id="6" w:name="_Toc53162849"/>
            <w:bookmarkStart w:id="7" w:name="_Toc67163139"/>
            <w:bookmarkStart w:id="8" w:name="_Toc67165594"/>
            <w:bookmarkStart w:id="9" w:name="_Toc68206855"/>
            <w:bookmarkStart w:id="10" w:name="_Toc70452934"/>
            <w:bookmarkStart w:id="11" w:name="_Toc97233900"/>
            <w:bookmarkStart w:id="12" w:name="_Toc116592641"/>
            <w:bookmarkStart w:id="13" w:name="_Toc159187826"/>
            <w:bookmarkStart w:id="14" w:name="_Toc178524205"/>
            <w:bookmarkStart w:id="15" w:name="_Toc180940402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 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="00DD546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дисциплине: </w:t>
            </w:r>
            <w:bookmarkEnd w:id="13"/>
            <w:bookmarkEnd w:id="14"/>
            <w:r w:rsidR="00531D4C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="004A0F87">
              <w:rPr>
                <w:rFonts w:eastAsia="Times New Roman" w:cs="Times New Roman"/>
                <w:sz w:val="24"/>
                <w:szCs w:val="24"/>
                <w:lang w:eastAsia="ru-RU"/>
              </w:rPr>
              <w:t>омпонентное обеспечение на этапах жизненного цикла продукции</w:t>
            </w:r>
            <w:bookmarkEnd w:id="15"/>
          </w:p>
        </w:tc>
      </w:tr>
      <w:tr w:rsidR="003E35C8" w:rsidTr="00F83DF7">
        <w:trPr>
          <w:trHeight w:val="467"/>
        </w:trPr>
        <w:tc>
          <w:tcPr>
            <w:tcW w:w="9498" w:type="dxa"/>
          </w:tcPr>
          <w:p w:rsidR="003E35C8" w:rsidRDefault="003E35C8">
            <w:pPr>
              <w:keepNext/>
              <w:keepLines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83DF7" w:rsidRDefault="00F83DF7" w:rsidP="00F83DF7">
      <w:pPr>
        <w:keepLines/>
        <w:widowControl w:val="0"/>
        <w:autoSpaceDE w:val="0"/>
        <w:autoSpaceDN w:val="0"/>
        <w:adjustRightInd w:val="0"/>
        <w:spacing w:before="120"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62E94" w:rsidRDefault="00662E94" w:rsidP="00662E94">
      <w:pPr>
        <w:keepLines/>
        <w:widowControl w:val="0"/>
        <w:autoSpaceDE w:val="0"/>
        <w:autoSpaceDN w:val="0"/>
        <w:adjustRightInd w:val="0"/>
        <w:spacing w:before="360" w:after="0" w:line="36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РАБОТУ ВЫПОЛНИЛ</w:t>
      </w:r>
    </w:p>
    <w:p w:rsidR="00662E94" w:rsidRDefault="00662E94" w:rsidP="00662E94">
      <w:pPr>
        <w:keepLines/>
        <w:widowControl w:val="0"/>
        <w:autoSpaceDE w:val="0"/>
        <w:autoSpaceDN w:val="0"/>
        <w:adjustRightInd w:val="0"/>
        <w:spacing w:before="360" w:after="0" w:line="36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275"/>
        <w:gridCol w:w="1732"/>
        <w:gridCol w:w="236"/>
        <w:gridCol w:w="2639"/>
        <w:gridCol w:w="236"/>
        <w:gridCol w:w="2488"/>
      </w:tblGrid>
      <w:tr w:rsidR="00662E94" w:rsidTr="00307202">
        <w:trPr>
          <w:trHeight w:val="436"/>
        </w:trPr>
        <w:tc>
          <w:tcPr>
            <w:tcW w:w="2275" w:type="dxa"/>
            <w:vAlign w:val="bottom"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left w:val="nil"/>
              <w:bottom w:val="nil"/>
              <w:right w:val="nil"/>
            </w:tcBorders>
            <w:vAlign w:val="bottom"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</w:t>
            </w:r>
            <w:r w:rsidR="00903A84">
              <w:rPr>
                <w:rFonts w:eastAsia="Times New Roman" w:cs="Times New Roman"/>
                <w:sz w:val="24"/>
                <w:szCs w:val="24"/>
                <w:lang w:eastAsia="ru-RU"/>
              </w:rPr>
              <w:t>253КС</w:t>
            </w:r>
          </w:p>
        </w:tc>
        <w:tc>
          <w:tcPr>
            <w:tcW w:w="236" w:type="dxa"/>
            <w:vAlign w:val="center"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left w:val="nil"/>
              <w:bottom w:val="nil"/>
              <w:right w:val="nil"/>
            </w:tcBorders>
            <w:vAlign w:val="bottom"/>
            <w:hideMark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88" w:type="dxa"/>
            <w:tcBorders>
              <w:bottom w:val="single" w:sz="4" w:space="0" w:color="auto"/>
            </w:tcBorders>
            <w:vAlign w:val="bottom"/>
            <w:hideMark/>
          </w:tcPr>
          <w:p w:rsidR="00662E94" w:rsidRPr="002A55A3" w:rsidRDefault="00903A8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</w:t>
            </w:r>
            <w:r w:rsidR="00662E94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Трофименко</w:t>
            </w:r>
          </w:p>
        </w:tc>
      </w:tr>
      <w:tr w:rsidR="00662E94" w:rsidTr="00307202">
        <w:tc>
          <w:tcPr>
            <w:tcW w:w="2275" w:type="dxa"/>
            <w:vAlign w:val="center"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88" w:type="dxa"/>
            <w:tcBorders>
              <w:top w:val="single" w:sz="4" w:space="0" w:color="auto"/>
            </w:tcBorders>
            <w:vAlign w:val="center"/>
            <w:hideMark/>
          </w:tcPr>
          <w:p w:rsidR="00662E94" w:rsidRDefault="00662E94" w:rsidP="00307202">
            <w:pPr>
              <w:keepLines/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662E94" w:rsidRDefault="00662E94" w:rsidP="00662E94">
      <w:pPr>
        <w:keepLines/>
        <w:rPr>
          <w:rFonts w:eastAsia="Times New Roman" w:cs="Times New Roman"/>
          <w:sz w:val="24"/>
          <w:szCs w:val="24"/>
          <w:lang w:eastAsia="ru-RU"/>
        </w:rPr>
      </w:pPr>
    </w:p>
    <w:p w:rsidR="00662E94" w:rsidRDefault="00662E94" w:rsidP="00662E94">
      <w:pPr>
        <w:keepLines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223F05" w:rsidRDefault="00662E94" w:rsidP="003E35C8">
      <w:pPr>
        <w:keepLines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Санкт-Петербург 202</w:t>
      </w:r>
      <w:r w:rsidR="00903A84">
        <w:rPr>
          <w:rFonts w:eastAsia="Times New Roman" w:cs="Times New Roman"/>
          <w:sz w:val="24"/>
          <w:szCs w:val="24"/>
          <w:lang w:eastAsia="ru-RU"/>
        </w:rPr>
        <w:t>4</w:t>
      </w:r>
    </w:p>
    <w:p w:rsidR="00F44EA7" w:rsidRDefault="00F44EA7" w:rsidP="003E35C8">
      <w:pPr>
        <w:keepLines/>
        <w:jc w:val="center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rFonts w:eastAsia="Times New Roman" w:cs="Times New Roman"/>
          <w:sz w:val="24"/>
          <w:szCs w:val="24"/>
          <w:lang w:eastAsia="ru-RU"/>
        </w:rPr>
        <w:id w:val="-1713485807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262297" w:rsidRDefault="00B60936" w:rsidP="00FD4124">
          <w:pPr>
            <w:keepNext/>
            <w:keepLines/>
            <w:spacing w:line="480" w:lineRule="auto"/>
            <w:jc w:val="center"/>
            <w:rPr>
              <w:noProof/>
            </w:rPr>
          </w:pPr>
          <w:r w:rsidRPr="00B60936">
            <w:rPr>
              <w:rFonts w:eastAsiaTheme="majorEastAsia" w:cs="Times New Roman"/>
              <w:b/>
              <w:sz w:val="32"/>
              <w:szCs w:val="32"/>
              <w:lang w:eastAsia="ru-RU"/>
            </w:rPr>
            <w:t>СОДЕРЖАНИЕ</w:t>
          </w:r>
          <w:r w:rsidR="00452EEF" w:rsidRPr="00B60936">
            <w:rPr>
              <w:rFonts w:eastAsiaTheme="majorEastAsia" w:cs="Times New Roman"/>
              <w:b/>
              <w:noProof/>
              <w:szCs w:val="28"/>
              <w:lang w:eastAsia="ru-RU"/>
            </w:rPr>
            <w:fldChar w:fldCharType="begin"/>
          </w:r>
          <w:r w:rsidRPr="00B60936">
            <w:rPr>
              <w:rFonts w:eastAsiaTheme="majorEastAsia" w:cs="Times New Roman"/>
              <w:b/>
              <w:noProof/>
              <w:szCs w:val="28"/>
              <w:lang w:eastAsia="ru-RU"/>
            </w:rPr>
            <w:instrText xml:space="preserve"> TOC \o "1-3" \h \z \u </w:instrText>
          </w:r>
          <w:r w:rsidR="00452EEF" w:rsidRPr="00B60936">
            <w:rPr>
              <w:rFonts w:eastAsiaTheme="majorEastAsia" w:cs="Times New Roman"/>
              <w:b/>
              <w:noProof/>
              <w:szCs w:val="28"/>
              <w:lang w:eastAsia="ru-RU"/>
            </w:rPr>
            <w:fldChar w:fldCharType="separate"/>
          </w:r>
        </w:p>
        <w:p w:rsidR="0026229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940403" w:history="1">
            <w:r w:rsidR="00262297" w:rsidRPr="00424BFE">
              <w:rPr>
                <w:rStyle w:val="a3"/>
                <w:noProof/>
              </w:rPr>
              <w:t>ВВЕДЕНИЕ</w:t>
            </w:r>
            <w:r w:rsidR="00262297">
              <w:rPr>
                <w:noProof/>
                <w:webHidden/>
              </w:rPr>
              <w:tab/>
            </w:r>
            <w:r w:rsidR="00262297">
              <w:rPr>
                <w:noProof/>
                <w:webHidden/>
              </w:rPr>
              <w:fldChar w:fldCharType="begin"/>
            </w:r>
            <w:r w:rsidR="00262297">
              <w:rPr>
                <w:noProof/>
                <w:webHidden/>
              </w:rPr>
              <w:instrText xml:space="preserve"> PAGEREF _Toc180940403 \h </w:instrText>
            </w:r>
            <w:r w:rsidR="00262297">
              <w:rPr>
                <w:noProof/>
                <w:webHidden/>
              </w:rPr>
            </w:r>
            <w:r w:rsidR="00262297">
              <w:rPr>
                <w:noProof/>
                <w:webHidden/>
              </w:rPr>
              <w:fldChar w:fldCharType="separate"/>
            </w:r>
            <w:r w:rsidR="00F44EA7">
              <w:rPr>
                <w:noProof/>
                <w:webHidden/>
              </w:rPr>
              <w:t>3</w:t>
            </w:r>
            <w:r w:rsidR="00262297">
              <w:rPr>
                <w:noProof/>
                <w:webHidden/>
              </w:rPr>
              <w:fldChar w:fldCharType="end"/>
            </w:r>
          </w:hyperlink>
        </w:p>
        <w:p w:rsidR="0026229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940404" w:history="1">
            <w:r w:rsidR="00262297" w:rsidRPr="00424BFE">
              <w:rPr>
                <w:rStyle w:val="a3"/>
                <w:noProof/>
              </w:rPr>
              <w:t>ТЕОРЕТИЧЕСКАЯ ЧАСТЬ</w:t>
            </w:r>
            <w:r w:rsidR="00262297">
              <w:rPr>
                <w:noProof/>
                <w:webHidden/>
              </w:rPr>
              <w:tab/>
            </w:r>
            <w:r w:rsidR="00262297">
              <w:rPr>
                <w:noProof/>
                <w:webHidden/>
              </w:rPr>
              <w:fldChar w:fldCharType="begin"/>
            </w:r>
            <w:r w:rsidR="00262297">
              <w:rPr>
                <w:noProof/>
                <w:webHidden/>
              </w:rPr>
              <w:instrText xml:space="preserve"> PAGEREF _Toc180940404 \h </w:instrText>
            </w:r>
            <w:r w:rsidR="00262297">
              <w:rPr>
                <w:noProof/>
                <w:webHidden/>
              </w:rPr>
            </w:r>
            <w:r w:rsidR="00262297">
              <w:rPr>
                <w:noProof/>
                <w:webHidden/>
              </w:rPr>
              <w:fldChar w:fldCharType="separate"/>
            </w:r>
            <w:r w:rsidR="00F44EA7">
              <w:rPr>
                <w:noProof/>
                <w:webHidden/>
              </w:rPr>
              <w:t>4</w:t>
            </w:r>
            <w:r w:rsidR="00262297">
              <w:rPr>
                <w:noProof/>
                <w:webHidden/>
              </w:rPr>
              <w:fldChar w:fldCharType="end"/>
            </w:r>
          </w:hyperlink>
        </w:p>
        <w:p w:rsidR="0026229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940405" w:history="1">
            <w:r w:rsidR="00262297" w:rsidRPr="00424BFE">
              <w:rPr>
                <w:rStyle w:val="a3"/>
                <w:noProof/>
              </w:rPr>
              <w:t>ПРАКТИЧЕСКАЯ ЧАСТЬ</w:t>
            </w:r>
            <w:r w:rsidR="00262297">
              <w:rPr>
                <w:noProof/>
                <w:webHidden/>
              </w:rPr>
              <w:tab/>
            </w:r>
            <w:r w:rsidR="00262297">
              <w:rPr>
                <w:noProof/>
                <w:webHidden/>
              </w:rPr>
              <w:fldChar w:fldCharType="begin"/>
            </w:r>
            <w:r w:rsidR="00262297">
              <w:rPr>
                <w:noProof/>
                <w:webHidden/>
              </w:rPr>
              <w:instrText xml:space="preserve"> PAGEREF _Toc180940405 \h </w:instrText>
            </w:r>
            <w:r w:rsidR="00262297">
              <w:rPr>
                <w:noProof/>
                <w:webHidden/>
              </w:rPr>
            </w:r>
            <w:r w:rsidR="00262297">
              <w:rPr>
                <w:noProof/>
                <w:webHidden/>
              </w:rPr>
              <w:fldChar w:fldCharType="separate"/>
            </w:r>
            <w:r w:rsidR="00F44EA7">
              <w:rPr>
                <w:noProof/>
                <w:webHidden/>
              </w:rPr>
              <w:t>4</w:t>
            </w:r>
            <w:r w:rsidR="00262297">
              <w:rPr>
                <w:noProof/>
                <w:webHidden/>
              </w:rPr>
              <w:fldChar w:fldCharType="end"/>
            </w:r>
          </w:hyperlink>
        </w:p>
        <w:p w:rsidR="0026229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0940406" w:history="1">
            <w:r w:rsidR="00262297" w:rsidRPr="00424BFE">
              <w:rPr>
                <w:rStyle w:val="a3"/>
                <w:noProof/>
              </w:rPr>
              <w:t>ЗАКЛЮЧЕНИЕ</w:t>
            </w:r>
            <w:r w:rsidR="00262297">
              <w:rPr>
                <w:noProof/>
                <w:webHidden/>
              </w:rPr>
              <w:tab/>
            </w:r>
            <w:r w:rsidR="00262297">
              <w:rPr>
                <w:noProof/>
                <w:webHidden/>
              </w:rPr>
              <w:fldChar w:fldCharType="begin"/>
            </w:r>
            <w:r w:rsidR="00262297">
              <w:rPr>
                <w:noProof/>
                <w:webHidden/>
              </w:rPr>
              <w:instrText xml:space="preserve"> PAGEREF _Toc180940406 \h </w:instrText>
            </w:r>
            <w:r w:rsidR="00262297">
              <w:rPr>
                <w:noProof/>
                <w:webHidden/>
              </w:rPr>
            </w:r>
            <w:r w:rsidR="00262297">
              <w:rPr>
                <w:noProof/>
                <w:webHidden/>
              </w:rPr>
              <w:fldChar w:fldCharType="separate"/>
            </w:r>
            <w:r w:rsidR="00F44EA7">
              <w:rPr>
                <w:noProof/>
                <w:webHidden/>
              </w:rPr>
              <w:t>9</w:t>
            </w:r>
            <w:r w:rsidR="00262297">
              <w:rPr>
                <w:noProof/>
                <w:webHidden/>
              </w:rPr>
              <w:fldChar w:fldCharType="end"/>
            </w:r>
          </w:hyperlink>
        </w:p>
        <w:p w:rsidR="00B60936" w:rsidRPr="00B60936" w:rsidRDefault="00452EEF" w:rsidP="00B60936">
          <w:pPr>
            <w:spacing w:after="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B60936">
            <w:rPr>
              <w:rFonts w:eastAsia="Times New Roman" w:cs="Times New Roman"/>
              <w:b/>
              <w:bCs/>
              <w:szCs w:val="28"/>
              <w:lang w:eastAsia="ru-RU"/>
            </w:rPr>
            <w:fldChar w:fldCharType="end"/>
          </w:r>
        </w:p>
      </w:sdtContent>
    </w:sdt>
    <w:p w:rsidR="00B60936" w:rsidRPr="00B60936" w:rsidRDefault="00B60936" w:rsidP="00B60936">
      <w:pPr>
        <w:tabs>
          <w:tab w:val="left" w:pos="3780"/>
        </w:tabs>
        <w:spacing w:line="259" w:lineRule="auto"/>
        <w:rPr>
          <w:rFonts w:eastAsia="Times New Roman" w:cs="Times New Roman"/>
          <w:sz w:val="24"/>
          <w:szCs w:val="24"/>
          <w:lang w:eastAsia="ru-RU"/>
        </w:rPr>
      </w:pPr>
    </w:p>
    <w:p w:rsidR="00B60936" w:rsidRPr="00B60936" w:rsidRDefault="00B60936" w:rsidP="00B60936">
      <w:pPr>
        <w:tabs>
          <w:tab w:val="left" w:pos="3780"/>
        </w:tabs>
        <w:spacing w:line="259" w:lineRule="auto"/>
        <w:rPr>
          <w:rFonts w:eastAsia="Times New Roman" w:cs="Times New Roman"/>
          <w:sz w:val="24"/>
          <w:szCs w:val="24"/>
          <w:lang w:eastAsia="ru-RU"/>
        </w:rPr>
        <w:sectPr w:rsidR="00B60936" w:rsidRPr="00B60936">
          <w:footerReference w:type="even" r:id="rId8"/>
          <w:pgSz w:w="11906" w:h="16838"/>
          <w:pgMar w:top="1134" w:right="850" w:bottom="1134" w:left="1701" w:header="708" w:footer="708" w:gutter="0"/>
          <w:cols w:space="720"/>
        </w:sectPr>
      </w:pPr>
      <w:r w:rsidRPr="00B60936">
        <w:rPr>
          <w:rFonts w:eastAsia="Times New Roman" w:cs="Times New Roman"/>
          <w:sz w:val="24"/>
          <w:szCs w:val="24"/>
          <w:lang w:eastAsia="ru-RU"/>
        </w:rPr>
        <w:tab/>
      </w:r>
    </w:p>
    <w:p w:rsidR="00463FA4" w:rsidRPr="00B7594B" w:rsidRDefault="00B60936" w:rsidP="00B7594B">
      <w:pPr>
        <w:pStyle w:val="12"/>
      </w:pPr>
      <w:bookmarkStart w:id="16" w:name="_Toc115118525"/>
      <w:bookmarkStart w:id="17" w:name="_Toc180940403"/>
      <w:r w:rsidRPr="00F240DD">
        <w:lastRenderedPageBreak/>
        <w:t>ВВЕДЕНИЕ</w:t>
      </w:r>
      <w:bookmarkEnd w:id="16"/>
      <w:bookmarkEnd w:id="17"/>
    </w:p>
    <w:p w:rsidR="00B7594B" w:rsidRPr="00B7594B" w:rsidRDefault="00621F31" w:rsidP="00B7594B">
      <w:pPr>
        <w:pStyle w:val="13"/>
        <w:rPr>
          <w:color w:val="auto"/>
        </w:rPr>
      </w:pPr>
      <w:r w:rsidRPr="00621F31">
        <w:rPr>
          <w:color w:val="auto"/>
        </w:rPr>
        <w:t>Лабораторная работа по теме "</w:t>
      </w:r>
      <w:r>
        <w:rPr>
          <w:color w:val="auto"/>
        </w:rPr>
        <w:t>Статистический анализ выборки стабилитронов</w:t>
      </w:r>
      <w:r w:rsidRPr="00621F31">
        <w:rPr>
          <w:color w:val="auto"/>
        </w:rPr>
        <w:t>" направлена на изучение характеристик и параметров стабилитронов, а также на ознакомление с их применением в схемах параметрических стабилизаторов постоянного напряжения.</w:t>
      </w:r>
      <w:r>
        <w:rPr>
          <w:color w:val="auto"/>
        </w:rPr>
        <w:t xml:space="preserve"> </w:t>
      </w:r>
      <w:r w:rsidRPr="00621F31">
        <w:rPr>
          <w:color w:val="auto"/>
        </w:rPr>
        <w:t>Стабилитроны являются полупроводниковыми диодами, характеризующимися сохранением напряжения стабилизации с определенной точностью при изменении протекающего через них тока в заданном диапазоне. Эти приборы работают в режиме электрического пробоя, который может быть лавинным или туннельным, и используются для стабилизации напряжения в различных электронных схемах</w:t>
      </w:r>
      <w:r w:rsidR="00B7594B">
        <w:br w:type="page"/>
      </w:r>
    </w:p>
    <w:p w:rsidR="00DD5464" w:rsidRPr="00F240DD" w:rsidRDefault="004A0F87" w:rsidP="00B7594B">
      <w:pPr>
        <w:pStyle w:val="12"/>
        <w:rPr>
          <w:caps w:val="0"/>
          <w:sz w:val="28"/>
          <w:szCs w:val="28"/>
        </w:rPr>
      </w:pPr>
      <w:bookmarkStart w:id="18" w:name="_Toc180940404"/>
      <w:r>
        <w:rPr>
          <w:caps w:val="0"/>
          <w:sz w:val="28"/>
          <w:szCs w:val="28"/>
        </w:rPr>
        <w:lastRenderedPageBreak/>
        <w:t>ТЕОРЕТИЧЕСКАЯ ЧАСТЬ</w:t>
      </w:r>
      <w:bookmarkEnd w:id="18"/>
    </w:p>
    <w:p w:rsidR="00B7594B" w:rsidRDefault="00621F31" w:rsidP="00621F31">
      <w:pPr>
        <w:pStyle w:val="13"/>
      </w:pPr>
      <w:r>
        <w:t>Полупроводниковый стабилитрон – электронный компонент, которы</w:t>
      </w:r>
      <w:r>
        <w:t xml:space="preserve">й </w:t>
      </w:r>
      <w:r>
        <w:t>выполняет функцию стабилизации напряжения. Для этого используется</w:t>
      </w:r>
      <w:r>
        <w:t xml:space="preserve"> </w:t>
      </w:r>
      <w:r>
        <w:t>обратная ветвь вольтамперной характеристики ВАХ, которая имеет область,</w:t>
      </w:r>
      <w:r>
        <w:t xml:space="preserve"> </w:t>
      </w:r>
      <w:r>
        <w:t>в которой наблюдается слабое изменение падения напряжения на</w:t>
      </w:r>
      <w:r>
        <w:t xml:space="preserve"> </w:t>
      </w:r>
      <w:r>
        <w:t>стабилитроне в некотором диапазоне протекающего через него тока</w:t>
      </w:r>
      <w:r>
        <w:t>.</w:t>
      </w:r>
    </w:p>
    <w:p w:rsidR="00621F31" w:rsidRDefault="00621F31" w:rsidP="00621F31">
      <w:pPr>
        <w:pStyle w:val="13"/>
      </w:pPr>
    </w:p>
    <w:p w:rsidR="00783C0F" w:rsidRDefault="00621F31" w:rsidP="005A363E">
      <w:pPr>
        <w:pStyle w:val="13"/>
        <w:keepNext/>
        <w:jc w:val="center"/>
      </w:pPr>
      <w:r w:rsidRPr="00621F31">
        <w:drawing>
          <wp:inline distT="0" distB="0" distL="0" distR="0" wp14:anchorId="60461736" wp14:editId="2FF1762A">
            <wp:extent cx="4353102" cy="2065106"/>
            <wp:effectExtent l="0" t="0" r="3175" b="5080"/>
            <wp:docPr id="1787164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64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807" cy="20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4B" w:rsidRPr="00783C0F" w:rsidRDefault="00783C0F" w:rsidP="00621F31">
      <w:pPr>
        <w:pStyle w:val="af9"/>
        <w:jc w:val="center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>Р</w:t>
      </w:r>
      <w:r w:rsidRPr="00783C0F">
        <w:rPr>
          <w:rFonts w:cs="Times New Roman"/>
          <w:i w:val="0"/>
          <w:iCs w:val="0"/>
          <w:sz w:val="28"/>
          <w:szCs w:val="28"/>
        </w:rPr>
        <w:t xml:space="preserve">исунок </w:t>
      </w:r>
      <w:r w:rsidRPr="00783C0F">
        <w:rPr>
          <w:rFonts w:cs="Times New Roman"/>
          <w:i w:val="0"/>
          <w:iCs w:val="0"/>
          <w:sz w:val="28"/>
          <w:szCs w:val="28"/>
        </w:rPr>
        <w:fldChar w:fldCharType="begin"/>
      </w:r>
      <w:r w:rsidRPr="00783C0F">
        <w:rPr>
          <w:rFonts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83C0F">
        <w:rPr>
          <w:rFonts w:cs="Times New Roman"/>
          <w:i w:val="0"/>
          <w:iCs w:val="0"/>
          <w:sz w:val="28"/>
          <w:szCs w:val="28"/>
        </w:rPr>
        <w:fldChar w:fldCharType="separate"/>
      </w:r>
      <w:r w:rsidR="005A363E">
        <w:rPr>
          <w:rFonts w:cs="Times New Roman"/>
          <w:i w:val="0"/>
          <w:iCs w:val="0"/>
          <w:noProof/>
          <w:sz w:val="28"/>
          <w:szCs w:val="28"/>
        </w:rPr>
        <w:t>1</w:t>
      </w:r>
      <w:r w:rsidRPr="00783C0F">
        <w:rPr>
          <w:rFonts w:cs="Times New Roman"/>
          <w:i w:val="0"/>
          <w:iCs w:val="0"/>
          <w:sz w:val="28"/>
          <w:szCs w:val="28"/>
        </w:rPr>
        <w:fldChar w:fldCharType="end"/>
      </w:r>
      <w:r w:rsidRPr="00783C0F">
        <w:rPr>
          <w:rFonts w:cs="Times New Roman"/>
          <w:i w:val="0"/>
          <w:iCs w:val="0"/>
          <w:sz w:val="28"/>
          <w:szCs w:val="28"/>
        </w:rPr>
        <w:t xml:space="preserve"> - </w:t>
      </w:r>
      <w:r w:rsidR="00621F31">
        <w:rPr>
          <w:rFonts w:cs="Times New Roman"/>
          <w:i w:val="0"/>
          <w:iCs w:val="0"/>
          <w:sz w:val="28"/>
          <w:szCs w:val="28"/>
        </w:rPr>
        <w:t>в</w:t>
      </w:r>
      <w:r w:rsidR="00621F31" w:rsidRPr="00621F31">
        <w:rPr>
          <w:rFonts w:cs="Times New Roman"/>
          <w:i w:val="0"/>
          <w:iCs w:val="0"/>
          <w:sz w:val="28"/>
          <w:szCs w:val="28"/>
        </w:rPr>
        <w:t>ольтамперная характеристика кремниевого стабилитрона (слева),</w:t>
      </w:r>
      <w:r w:rsidR="00621F31">
        <w:rPr>
          <w:rFonts w:cs="Times New Roman"/>
          <w:i w:val="0"/>
          <w:iCs w:val="0"/>
          <w:sz w:val="28"/>
          <w:szCs w:val="28"/>
        </w:rPr>
        <w:t xml:space="preserve"> </w:t>
      </w:r>
      <w:r w:rsidR="00621F31" w:rsidRPr="00621F31">
        <w:rPr>
          <w:rFonts w:cs="Times New Roman"/>
          <w:i w:val="0"/>
          <w:iCs w:val="0"/>
          <w:sz w:val="28"/>
          <w:szCs w:val="28"/>
        </w:rPr>
        <w:t>простейшая схема включения стабилитрона для работы в режиме</w:t>
      </w:r>
      <w:r w:rsidR="00621F31">
        <w:rPr>
          <w:rFonts w:cs="Times New Roman"/>
          <w:i w:val="0"/>
          <w:iCs w:val="0"/>
          <w:sz w:val="28"/>
          <w:szCs w:val="28"/>
        </w:rPr>
        <w:t xml:space="preserve"> </w:t>
      </w:r>
      <w:r w:rsidR="00621F31" w:rsidRPr="00621F31">
        <w:rPr>
          <w:rFonts w:cs="Times New Roman"/>
          <w:i w:val="0"/>
          <w:iCs w:val="0"/>
          <w:sz w:val="28"/>
          <w:szCs w:val="28"/>
        </w:rPr>
        <w:t>стабилизатора напряжения (справа)</w:t>
      </w:r>
      <w:r w:rsidR="00531D4C">
        <w:rPr>
          <w:rFonts w:cs="Times New Roman"/>
          <w:i w:val="0"/>
          <w:iCs w:val="0"/>
          <w:sz w:val="28"/>
          <w:szCs w:val="28"/>
        </w:rPr>
        <w:t>в</w:t>
      </w:r>
      <w:r w:rsidRPr="00783C0F">
        <w:rPr>
          <w:rFonts w:cs="Times New Roman"/>
          <w:i w:val="0"/>
          <w:iCs w:val="0"/>
          <w:sz w:val="28"/>
          <w:szCs w:val="28"/>
        </w:rPr>
        <w:t xml:space="preserve">ыпрямительный диод </w:t>
      </w:r>
      <w:r w:rsidRPr="00783C0F">
        <w:rPr>
          <w:rFonts w:cs="Times New Roman"/>
          <w:i w:val="0"/>
          <w:iCs w:val="0"/>
          <w:sz w:val="28"/>
          <w:szCs w:val="28"/>
          <w:lang w:val="en-US"/>
        </w:rPr>
        <w:t>IN</w:t>
      </w:r>
      <w:r w:rsidRPr="00783C0F">
        <w:rPr>
          <w:rFonts w:cs="Times New Roman"/>
          <w:i w:val="0"/>
          <w:iCs w:val="0"/>
          <w:sz w:val="28"/>
          <w:szCs w:val="28"/>
        </w:rPr>
        <w:t xml:space="preserve">4007 в </w:t>
      </w:r>
      <w:r w:rsidR="00621F31" w:rsidRPr="00783C0F">
        <w:rPr>
          <w:rFonts w:cs="Times New Roman"/>
          <w:i w:val="0"/>
          <w:iCs w:val="0"/>
          <w:sz w:val="28"/>
          <w:szCs w:val="28"/>
        </w:rPr>
        <w:t>выводное</w:t>
      </w:r>
      <w:r w:rsidR="00621F31">
        <w:rPr>
          <w:rFonts w:cs="Times New Roman"/>
          <w:i w:val="0"/>
          <w:iCs w:val="0"/>
          <w:sz w:val="28"/>
          <w:szCs w:val="28"/>
        </w:rPr>
        <w:t xml:space="preserve"> </w:t>
      </w:r>
      <w:r w:rsidRPr="00783C0F">
        <w:rPr>
          <w:rFonts w:cs="Times New Roman"/>
          <w:i w:val="0"/>
          <w:iCs w:val="0"/>
          <w:sz w:val="28"/>
          <w:szCs w:val="28"/>
        </w:rPr>
        <w:t>(слева) и планарном (справа) исполнении</w:t>
      </w:r>
    </w:p>
    <w:p w:rsidR="008B138E" w:rsidRDefault="008B138E" w:rsidP="008B138E">
      <w:pPr>
        <w:pStyle w:val="13"/>
      </w:pPr>
    </w:p>
    <w:p w:rsidR="00621F31" w:rsidRDefault="00621F31" w:rsidP="00621F31">
      <w:pPr>
        <w:pStyle w:val="13"/>
        <w:jc w:val="center"/>
      </w:pPr>
      <w:r w:rsidRPr="00621F31">
        <w:drawing>
          <wp:inline distT="0" distB="0" distL="0" distR="0" wp14:anchorId="6E3A8B8A" wp14:editId="6FDCCCB1">
            <wp:extent cx="2616200" cy="1955800"/>
            <wp:effectExtent l="0" t="0" r="0" b="0"/>
            <wp:docPr id="340663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63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31" w:rsidRPr="00783C0F" w:rsidRDefault="00621F31" w:rsidP="00621F31">
      <w:pPr>
        <w:pStyle w:val="af9"/>
        <w:jc w:val="center"/>
        <w:rPr>
          <w:rFonts w:cs="Times New Roman"/>
          <w:i w:val="0"/>
          <w:iCs w:val="0"/>
          <w:sz w:val="28"/>
          <w:szCs w:val="28"/>
        </w:rPr>
      </w:pPr>
      <w:r>
        <w:rPr>
          <w:rFonts w:cs="Times New Roman"/>
          <w:i w:val="0"/>
          <w:iCs w:val="0"/>
          <w:sz w:val="28"/>
          <w:szCs w:val="28"/>
        </w:rPr>
        <w:t>Р</w:t>
      </w:r>
      <w:r w:rsidRPr="00783C0F">
        <w:rPr>
          <w:rFonts w:cs="Times New Roman"/>
          <w:i w:val="0"/>
          <w:iCs w:val="0"/>
          <w:sz w:val="28"/>
          <w:szCs w:val="28"/>
        </w:rPr>
        <w:t xml:space="preserve">исунок </w:t>
      </w:r>
      <w:r>
        <w:rPr>
          <w:rFonts w:cs="Times New Roman"/>
          <w:i w:val="0"/>
          <w:iCs w:val="0"/>
          <w:sz w:val="28"/>
          <w:szCs w:val="28"/>
        </w:rPr>
        <w:t>2</w:t>
      </w:r>
      <w:r w:rsidRPr="00783C0F">
        <w:rPr>
          <w:rFonts w:cs="Times New Roman"/>
          <w:i w:val="0"/>
          <w:iCs w:val="0"/>
          <w:sz w:val="28"/>
          <w:szCs w:val="28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>–</w:t>
      </w:r>
      <w:r w:rsidRPr="00783C0F">
        <w:rPr>
          <w:rFonts w:cs="Times New Roman"/>
          <w:i w:val="0"/>
          <w:iCs w:val="0"/>
          <w:sz w:val="28"/>
          <w:szCs w:val="28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>объект исследования – полупроводниковые стабилитроны</w:t>
      </w:r>
    </w:p>
    <w:p w:rsidR="00621F31" w:rsidRDefault="00621F31" w:rsidP="00621F31">
      <w:pPr>
        <w:pStyle w:val="13"/>
        <w:jc w:val="center"/>
      </w:pPr>
    </w:p>
    <w:p w:rsidR="009B4CBA" w:rsidRPr="00F6545D" w:rsidRDefault="004A0F87" w:rsidP="009B4CBA">
      <w:pPr>
        <w:pStyle w:val="12"/>
        <w:rPr>
          <w:caps w:val="0"/>
          <w:sz w:val="28"/>
          <w:szCs w:val="28"/>
        </w:rPr>
      </w:pPr>
      <w:bookmarkStart w:id="19" w:name="_Toc180940405"/>
      <w:r>
        <w:rPr>
          <w:caps w:val="0"/>
          <w:sz w:val="28"/>
          <w:szCs w:val="28"/>
        </w:rPr>
        <w:t>ПРАКТИЧЕСКАЯ ЧАСТЬ</w:t>
      </w:r>
      <w:bookmarkEnd w:id="19"/>
      <w:r>
        <w:rPr>
          <w:caps w:val="0"/>
          <w:sz w:val="28"/>
          <w:szCs w:val="28"/>
        </w:rPr>
        <w:tab/>
      </w:r>
    </w:p>
    <w:p w:rsidR="00BC222E" w:rsidRDefault="00BC222E" w:rsidP="00BC222E">
      <w:pPr>
        <w:pStyle w:val="13"/>
        <w:rPr>
          <w:lang w:eastAsia="ru-RU"/>
        </w:rPr>
      </w:pPr>
    </w:p>
    <w:p w:rsidR="009F5461" w:rsidRDefault="009F5461" w:rsidP="009F5461">
      <w:pPr>
        <w:pStyle w:val="13"/>
        <w:rPr>
          <w:lang w:eastAsia="ru-RU"/>
        </w:rPr>
      </w:pPr>
      <w:r>
        <w:rPr>
          <w:lang w:eastAsia="ru-RU"/>
        </w:rPr>
        <w:lastRenderedPageBreak/>
        <w:t>Цель работы</w:t>
      </w:r>
      <w:r w:rsidR="005A363E">
        <w:rPr>
          <w:lang w:eastAsia="ru-RU"/>
        </w:rPr>
        <w:t>: получить</w:t>
      </w:r>
      <w:r>
        <w:rPr>
          <w:lang w:eastAsia="ru-RU"/>
        </w:rPr>
        <w:t xml:space="preserve"> навыки измерения основного параметра полупроводникового стабилитрона – напряжения стабилизации, получить навыки выявления с помощью гистограммы случаев отсева, отбора или смешивания партий полупроводниковых стабилитронов. </w:t>
      </w:r>
    </w:p>
    <w:p w:rsidR="009F5461" w:rsidRDefault="009F5461" w:rsidP="009F5461">
      <w:pPr>
        <w:pStyle w:val="13"/>
        <w:rPr>
          <w:lang w:eastAsia="ru-RU"/>
        </w:rPr>
      </w:pPr>
    </w:p>
    <w:p w:rsidR="009F5461" w:rsidRDefault="009F5461" w:rsidP="009F5461">
      <w:pPr>
        <w:pStyle w:val="13"/>
        <w:rPr>
          <w:lang w:eastAsia="ru-RU"/>
        </w:rPr>
      </w:pPr>
      <w:r>
        <w:rPr>
          <w:lang w:eastAsia="ru-RU"/>
        </w:rPr>
        <w:t xml:space="preserve">Проведем измерения заданным </w:t>
      </w:r>
      <w:r w:rsidR="008D0A84">
        <w:rPr>
          <w:lang w:eastAsia="ru-RU"/>
        </w:rPr>
        <w:t>преподавателем</w:t>
      </w:r>
      <w:r>
        <w:rPr>
          <w:lang w:eastAsia="ru-RU"/>
        </w:rPr>
        <w:t xml:space="preserve"> количества образцов стабилитронов</w:t>
      </w:r>
      <w:r w:rsidR="008D0A84">
        <w:rPr>
          <w:lang w:eastAsia="ru-RU"/>
        </w:rPr>
        <w:t xml:space="preserve">, результаты измерения напряжения занесем в таблицу 1. </w:t>
      </w:r>
    </w:p>
    <w:p w:rsidR="008D0A84" w:rsidRDefault="008D0A84" w:rsidP="009F5461">
      <w:pPr>
        <w:pStyle w:val="13"/>
        <w:rPr>
          <w:lang w:eastAsia="ru-RU"/>
        </w:rPr>
      </w:pPr>
    </w:p>
    <w:p w:rsidR="008D0A84" w:rsidRPr="008D0A84" w:rsidRDefault="008D0A84" w:rsidP="008D0A84">
      <w:pPr>
        <w:pStyle w:val="af9"/>
        <w:rPr>
          <w:rFonts w:cs="Times New Roman"/>
          <w:i w:val="0"/>
          <w:iCs w:val="0"/>
          <w:sz w:val="28"/>
          <w:szCs w:val="28"/>
        </w:rPr>
      </w:pPr>
      <w:r w:rsidRPr="008D0A84">
        <w:rPr>
          <w:rFonts w:cs="Times New Roman"/>
          <w:i w:val="0"/>
          <w:iCs w:val="0"/>
          <w:sz w:val="28"/>
          <w:szCs w:val="28"/>
        </w:rPr>
        <w:t xml:space="preserve">Таблица </w:t>
      </w:r>
      <w:r w:rsidRPr="008D0A84">
        <w:rPr>
          <w:rFonts w:cs="Times New Roman"/>
          <w:i w:val="0"/>
          <w:iCs w:val="0"/>
          <w:sz w:val="28"/>
          <w:szCs w:val="28"/>
        </w:rPr>
        <w:fldChar w:fldCharType="begin"/>
      </w:r>
      <w:r w:rsidRPr="008D0A84">
        <w:rPr>
          <w:rFonts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8D0A84">
        <w:rPr>
          <w:rFonts w:cs="Times New Roman"/>
          <w:i w:val="0"/>
          <w:iCs w:val="0"/>
          <w:sz w:val="28"/>
          <w:szCs w:val="28"/>
        </w:rPr>
        <w:fldChar w:fldCharType="separate"/>
      </w:r>
      <w:r w:rsidRPr="008D0A84">
        <w:rPr>
          <w:rFonts w:cs="Times New Roman"/>
          <w:i w:val="0"/>
          <w:iCs w:val="0"/>
          <w:sz w:val="28"/>
          <w:szCs w:val="28"/>
        </w:rPr>
        <w:t>1</w:t>
      </w:r>
      <w:r w:rsidRPr="008D0A84">
        <w:rPr>
          <w:rFonts w:cs="Times New Roman"/>
          <w:i w:val="0"/>
          <w:iCs w:val="0"/>
          <w:sz w:val="28"/>
          <w:szCs w:val="28"/>
        </w:rPr>
        <w:fldChar w:fldCharType="end"/>
      </w:r>
      <w:r w:rsidRPr="008D0A84">
        <w:rPr>
          <w:rFonts w:cs="Times New Roman"/>
          <w:i w:val="0"/>
          <w:iCs w:val="0"/>
          <w:sz w:val="28"/>
          <w:szCs w:val="28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>– результаты измерений напряжений стабилизации стабилитронов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30"/>
        <w:gridCol w:w="1178"/>
        <w:gridCol w:w="1181"/>
        <w:gridCol w:w="1156"/>
        <w:gridCol w:w="1157"/>
        <w:gridCol w:w="1157"/>
        <w:gridCol w:w="1157"/>
      </w:tblGrid>
      <w:tr w:rsidR="008D0A84" w:rsidTr="008D0A84">
        <w:tc>
          <w:tcPr>
            <w:tcW w:w="1129" w:type="dxa"/>
          </w:tcPr>
          <w:p w:rsidR="008D0A84" w:rsidRDefault="008D0A84" w:rsidP="00D31A7F">
            <w:r>
              <w:t>Номер стабилитрона</w:t>
            </w:r>
          </w:p>
        </w:tc>
        <w:tc>
          <w:tcPr>
            <w:tcW w:w="1230" w:type="dxa"/>
          </w:tcPr>
          <w:p w:rsidR="008D0A84" w:rsidRPr="008D0A84" w:rsidRDefault="008D0A84" w:rsidP="00D31A7F">
            <w:pPr>
              <w:rPr>
                <w:i/>
                <w:lang w:val="en-US"/>
              </w:rPr>
            </w:pPr>
            <w:r>
              <w:t xml:space="preserve">Напряжение стабилизации,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hAnsi="Cambria Math"/>
                </w:rPr>
                <m:t>, В</m:t>
              </m:r>
            </m:oMath>
          </w:p>
        </w:tc>
        <w:tc>
          <w:tcPr>
            <w:tcW w:w="1178" w:type="dxa"/>
          </w:tcPr>
          <w:p w:rsidR="008D0A84" w:rsidRDefault="008D0A84" w:rsidP="00D31A7F">
            <w:r>
              <w:t>Номер стабилитрона</w:t>
            </w:r>
          </w:p>
        </w:tc>
        <w:tc>
          <w:tcPr>
            <w:tcW w:w="1181" w:type="dxa"/>
          </w:tcPr>
          <w:p w:rsidR="008D0A84" w:rsidRDefault="008D0A84" w:rsidP="00D31A7F">
            <w:r>
              <w:t xml:space="preserve">Напряжение стабилизации,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hAnsi="Cambria Math"/>
                </w:rPr>
                <m:t>, В</m:t>
              </m:r>
            </m:oMath>
          </w:p>
        </w:tc>
        <w:tc>
          <w:tcPr>
            <w:tcW w:w="1156" w:type="dxa"/>
          </w:tcPr>
          <w:p w:rsidR="008D0A84" w:rsidRDefault="008D0A84" w:rsidP="00D31A7F">
            <w:r>
              <w:t>Номер стабилитрона</w:t>
            </w:r>
          </w:p>
        </w:tc>
        <w:tc>
          <w:tcPr>
            <w:tcW w:w="1157" w:type="dxa"/>
          </w:tcPr>
          <w:p w:rsidR="008D0A84" w:rsidRDefault="008D0A84" w:rsidP="00D31A7F">
            <w:r>
              <w:t xml:space="preserve">Напряжение стабилизации,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hAnsi="Cambria Math"/>
                </w:rPr>
                <m:t>, В</m:t>
              </m:r>
            </m:oMath>
          </w:p>
        </w:tc>
        <w:tc>
          <w:tcPr>
            <w:tcW w:w="1157" w:type="dxa"/>
          </w:tcPr>
          <w:p w:rsidR="008D0A84" w:rsidRDefault="008D0A84" w:rsidP="00D31A7F">
            <w:r>
              <w:t>Номер стабилитрона</w:t>
            </w:r>
          </w:p>
        </w:tc>
        <w:tc>
          <w:tcPr>
            <w:tcW w:w="1157" w:type="dxa"/>
          </w:tcPr>
          <w:p w:rsidR="008D0A84" w:rsidRDefault="008D0A84" w:rsidP="00D31A7F">
            <w:r>
              <w:t xml:space="preserve">Напряжение стабилизации,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  <m:r>
                <w:rPr>
                  <w:rFonts w:ascii="Cambria Math" w:hAnsi="Cambria Math"/>
                </w:rPr>
                <m:t>, В</m:t>
              </m:r>
            </m:oMath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1</w:t>
            </w:r>
          </w:p>
        </w:tc>
        <w:tc>
          <w:tcPr>
            <w:tcW w:w="1230" w:type="dxa"/>
          </w:tcPr>
          <w:p w:rsidR="008D0A84" w:rsidRDefault="008D0A84" w:rsidP="00D31A7F">
            <w:r>
              <w:t>3,52</w:t>
            </w:r>
          </w:p>
        </w:tc>
        <w:tc>
          <w:tcPr>
            <w:tcW w:w="1178" w:type="dxa"/>
          </w:tcPr>
          <w:p w:rsidR="008D0A84" w:rsidRDefault="008D0A84" w:rsidP="00D31A7F">
            <w:r>
              <w:t>13</w:t>
            </w:r>
          </w:p>
        </w:tc>
        <w:tc>
          <w:tcPr>
            <w:tcW w:w="1181" w:type="dxa"/>
          </w:tcPr>
          <w:p w:rsidR="008D0A84" w:rsidRDefault="008D0A84" w:rsidP="00D31A7F">
            <w:r>
              <w:t>3,58</w:t>
            </w:r>
          </w:p>
        </w:tc>
        <w:tc>
          <w:tcPr>
            <w:tcW w:w="1156" w:type="dxa"/>
          </w:tcPr>
          <w:p w:rsidR="008D0A84" w:rsidRDefault="008D0A84" w:rsidP="00D31A7F">
            <w:r>
              <w:t>25</w:t>
            </w:r>
          </w:p>
        </w:tc>
        <w:tc>
          <w:tcPr>
            <w:tcW w:w="1157" w:type="dxa"/>
          </w:tcPr>
          <w:p w:rsidR="008D0A84" w:rsidRDefault="008D0A84" w:rsidP="00D31A7F">
            <w:r>
              <w:t>3,55</w:t>
            </w:r>
          </w:p>
        </w:tc>
        <w:tc>
          <w:tcPr>
            <w:tcW w:w="1157" w:type="dxa"/>
          </w:tcPr>
          <w:p w:rsidR="008D0A84" w:rsidRDefault="008D0A84" w:rsidP="00D31A7F">
            <w:r>
              <w:t>37</w:t>
            </w:r>
          </w:p>
        </w:tc>
        <w:tc>
          <w:tcPr>
            <w:tcW w:w="1157" w:type="dxa"/>
          </w:tcPr>
          <w:p w:rsidR="008D0A84" w:rsidRDefault="008D0A84" w:rsidP="00D31A7F">
            <w:r>
              <w:t>3,57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2</w:t>
            </w:r>
          </w:p>
        </w:tc>
        <w:tc>
          <w:tcPr>
            <w:tcW w:w="1230" w:type="dxa"/>
          </w:tcPr>
          <w:p w:rsidR="008D0A84" w:rsidRDefault="008D0A84" w:rsidP="00D31A7F">
            <w:r>
              <w:t>3,56</w:t>
            </w:r>
          </w:p>
        </w:tc>
        <w:tc>
          <w:tcPr>
            <w:tcW w:w="1178" w:type="dxa"/>
          </w:tcPr>
          <w:p w:rsidR="008D0A84" w:rsidRDefault="008D0A84" w:rsidP="00D31A7F">
            <w:r>
              <w:t>14</w:t>
            </w:r>
          </w:p>
        </w:tc>
        <w:tc>
          <w:tcPr>
            <w:tcW w:w="1181" w:type="dxa"/>
          </w:tcPr>
          <w:p w:rsidR="008D0A84" w:rsidRDefault="008D0A84" w:rsidP="00D31A7F">
            <w:r>
              <w:t>3,63</w:t>
            </w:r>
          </w:p>
        </w:tc>
        <w:tc>
          <w:tcPr>
            <w:tcW w:w="1156" w:type="dxa"/>
          </w:tcPr>
          <w:p w:rsidR="008D0A84" w:rsidRDefault="008D0A84" w:rsidP="00D31A7F">
            <w:r>
              <w:t>26</w:t>
            </w:r>
          </w:p>
        </w:tc>
        <w:tc>
          <w:tcPr>
            <w:tcW w:w="1157" w:type="dxa"/>
          </w:tcPr>
          <w:p w:rsidR="008D0A84" w:rsidRDefault="008D0A84" w:rsidP="00D31A7F">
            <w:r>
              <w:t>3,57</w:t>
            </w:r>
          </w:p>
        </w:tc>
        <w:tc>
          <w:tcPr>
            <w:tcW w:w="1157" w:type="dxa"/>
          </w:tcPr>
          <w:p w:rsidR="008D0A84" w:rsidRDefault="008D0A84" w:rsidP="00D31A7F">
            <w:r>
              <w:t>38</w:t>
            </w:r>
          </w:p>
        </w:tc>
        <w:tc>
          <w:tcPr>
            <w:tcW w:w="1157" w:type="dxa"/>
          </w:tcPr>
          <w:p w:rsidR="008D0A84" w:rsidRDefault="008D0A84" w:rsidP="00D31A7F">
            <w:r>
              <w:t>3,71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3</w:t>
            </w:r>
          </w:p>
        </w:tc>
        <w:tc>
          <w:tcPr>
            <w:tcW w:w="1230" w:type="dxa"/>
          </w:tcPr>
          <w:p w:rsidR="008D0A84" w:rsidRDefault="008D0A84" w:rsidP="00D31A7F">
            <w:r>
              <w:t>3,51</w:t>
            </w:r>
          </w:p>
        </w:tc>
        <w:tc>
          <w:tcPr>
            <w:tcW w:w="1178" w:type="dxa"/>
          </w:tcPr>
          <w:p w:rsidR="008D0A84" w:rsidRDefault="008D0A84" w:rsidP="00D31A7F">
            <w:r>
              <w:t>15</w:t>
            </w:r>
          </w:p>
        </w:tc>
        <w:tc>
          <w:tcPr>
            <w:tcW w:w="1181" w:type="dxa"/>
          </w:tcPr>
          <w:p w:rsidR="008D0A84" w:rsidRDefault="008D0A84" w:rsidP="00D31A7F">
            <w:r>
              <w:t>3,78</w:t>
            </w:r>
          </w:p>
        </w:tc>
        <w:tc>
          <w:tcPr>
            <w:tcW w:w="1156" w:type="dxa"/>
          </w:tcPr>
          <w:p w:rsidR="008D0A84" w:rsidRDefault="008D0A84" w:rsidP="00D31A7F">
            <w:r>
              <w:t>27</w:t>
            </w:r>
          </w:p>
        </w:tc>
        <w:tc>
          <w:tcPr>
            <w:tcW w:w="1157" w:type="dxa"/>
          </w:tcPr>
          <w:p w:rsidR="008D0A84" w:rsidRDefault="008D0A84" w:rsidP="00D31A7F">
            <w:r>
              <w:t>3,62</w:t>
            </w:r>
          </w:p>
        </w:tc>
        <w:tc>
          <w:tcPr>
            <w:tcW w:w="1157" w:type="dxa"/>
          </w:tcPr>
          <w:p w:rsidR="008D0A84" w:rsidRDefault="008D0A84" w:rsidP="00D31A7F">
            <w:r>
              <w:t>39</w:t>
            </w:r>
          </w:p>
        </w:tc>
        <w:tc>
          <w:tcPr>
            <w:tcW w:w="1157" w:type="dxa"/>
          </w:tcPr>
          <w:p w:rsidR="008D0A84" w:rsidRDefault="008D0A84" w:rsidP="00D31A7F">
            <w:r>
              <w:t>3,69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4</w:t>
            </w:r>
          </w:p>
        </w:tc>
        <w:tc>
          <w:tcPr>
            <w:tcW w:w="1230" w:type="dxa"/>
          </w:tcPr>
          <w:p w:rsidR="008D0A84" w:rsidRDefault="008D0A84" w:rsidP="00D31A7F">
            <w:r>
              <w:t>3,57</w:t>
            </w:r>
          </w:p>
        </w:tc>
        <w:tc>
          <w:tcPr>
            <w:tcW w:w="1178" w:type="dxa"/>
          </w:tcPr>
          <w:p w:rsidR="008D0A84" w:rsidRDefault="008D0A84" w:rsidP="00D31A7F">
            <w:r>
              <w:t>16</w:t>
            </w:r>
          </w:p>
        </w:tc>
        <w:tc>
          <w:tcPr>
            <w:tcW w:w="1181" w:type="dxa"/>
          </w:tcPr>
          <w:p w:rsidR="008D0A84" w:rsidRDefault="008D0A84" w:rsidP="00D31A7F">
            <w:r>
              <w:t>3,67</w:t>
            </w:r>
          </w:p>
        </w:tc>
        <w:tc>
          <w:tcPr>
            <w:tcW w:w="1156" w:type="dxa"/>
          </w:tcPr>
          <w:p w:rsidR="008D0A84" w:rsidRDefault="008D0A84" w:rsidP="00D31A7F">
            <w:r>
              <w:t>28</w:t>
            </w:r>
          </w:p>
        </w:tc>
        <w:tc>
          <w:tcPr>
            <w:tcW w:w="1157" w:type="dxa"/>
          </w:tcPr>
          <w:p w:rsidR="008D0A84" w:rsidRDefault="008D0A84" w:rsidP="00D31A7F">
            <w:r>
              <w:t>3,74</w:t>
            </w:r>
          </w:p>
        </w:tc>
        <w:tc>
          <w:tcPr>
            <w:tcW w:w="1157" w:type="dxa"/>
          </w:tcPr>
          <w:p w:rsidR="008D0A84" w:rsidRDefault="008D0A84" w:rsidP="00D31A7F">
            <w:r>
              <w:t>40</w:t>
            </w:r>
          </w:p>
        </w:tc>
        <w:tc>
          <w:tcPr>
            <w:tcW w:w="1157" w:type="dxa"/>
          </w:tcPr>
          <w:p w:rsidR="008D0A84" w:rsidRDefault="008D0A84" w:rsidP="00D31A7F">
            <w:r>
              <w:t>3,58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5</w:t>
            </w:r>
          </w:p>
        </w:tc>
        <w:tc>
          <w:tcPr>
            <w:tcW w:w="1230" w:type="dxa"/>
          </w:tcPr>
          <w:p w:rsidR="008D0A84" w:rsidRDefault="008D0A84" w:rsidP="00D31A7F">
            <w:r>
              <w:t>3,51</w:t>
            </w:r>
          </w:p>
        </w:tc>
        <w:tc>
          <w:tcPr>
            <w:tcW w:w="1178" w:type="dxa"/>
          </w:tcPr>
          <w:p w:rsidR="008D0A84" w:rsidRDefault="008D0A84" w:rsidP="00D31A7F">
            <w:r>
              <w:t>17</w:t>
            </w:r>
          </w:p>
        </w:tc>
        <w:tc>
          <w:tcPr>
            <w:tcW w:w="1181" w:type="dxa"/>
          </w:tcPr>
          <w:p w:rsidR="008D0A84" w:rsidRDefault="008D0A84" w:rsidP="00D31A7F">
            <w:r>
              <w:t>3,65</w:t>
            </w:r>
          </w:p>
        </w:tc>
        <w:tc>
          <w:tcPr>
            <w:tcW w:w="1156" w:type="dxa"/>
          </w:tcPr>
          <w:p w:rsidR="008D0A84" w:rsidRDefault="008D0A84" w:rsidP="00D31A7F">
            <w:r>
              <w:t>29</w:t>
            </w:r>
          </w:p>
        </w:tc>
        <w:tc>
          <w:tcPr>
            <w:tcW w:w="1157" w:type="dxa"/>
          </w:tcPr>
          <w:p w:rsidR="008D0A84" w:rsidRDefault="008D0A84" w:rsidP="00D31A7F">
            <w:r>
              <w:t>3,59</w:t>
            </w:r>
          </w:p>
        </w:tc>
        <w:tc>
          <w:tcPr>
            <w:tcW w:w="1157" w:type="dxa"/>
          </w:tcPr>
          <w:p w:rsidR="008D0A84" w:rsidRDefault="008D0A84" w:rsidP="00D31A7F">
            <w:r>
              <w:t>41</w:t>
            </w:r>
          </w:p>
        </w:tc>
        <w:tc>
          <w:tcPr>
            <w:tcW w:w="1157" w:type="dxa"/>
          </w:tcPr>
          <w:p w:rsidR="008D0A84" w:rsidRDefault="008D0A84" w:rsidP="00D31A7F">
            <w:r>
              <w:t>3,71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6</w:t>
            </w:r>
          </w:p>
        </w:tc>
        <w:tc>
          <w:tcPr>
            <w:tcW w:w="1230" w:type="dxa"/>
          </w:tcPr>
          <w:p w:rsidR="008D0A84" w:rsidRDefault="008D0A84" w:rsidP="00D31A7F">
            <w:r>
              <w:t>3,7</w:t>
            </w:r>
          </w:p>
        </w:tc>
        <w:tc>
          <w:tcPr>
            <w:tcW w:w="1178" w:type="dxa"/>
          </w:tcPr>
          <w:p w:rsidR="008D0A84" w:rsidRDefault="008D0A84" w:rsidP="00D31A7F">
            <w:r>
              <w:t>18</w:t>
            </w:r>
          </w:p>
        </w:tc>
        <w:tc>
          <w:tcPr>
            <w:tcW w:w="1181" w:type="dxa"/>
          </w:tcPr>
          <w:p w:rsidR="008D0A84" w:rsidRDefault="008D0A84" w:rsidP="00D31A7F">
            <w:r>
              <w:t>3,71</w:t>
            </w:r>
          </w:p>
        </w:tc>
        <w:tc>
          <w:tcPr>
            <w:tcW w:w="1156" w:type="dxa"/>
          </w:tcPr>
          <w:p w:rsidR="008D0A84" w:rsidRDefault="008D0A84" w:rsidP="00D31A7F">
            <w:r>
              <w:t>30</w:t>
            </w:r>
          </w:p>
        </w:tc>
        <w:tc>
          <w:tcPr>
            <w:tcW w:w="1157" w:type="dxa"/>
          </w:tcPr>
          <w:p w:rsidR="008D0A84" w:rsidRDefault="008D0A84" w:rsidP="00D31A7F">
            <w:r>
              <w:t>3,82</w:t>
            </w:r>
          </w:p>
        </w:tc>
        <w:tc>
          <w:tcPr>
            <w:tcW w:w="1157" w:type="dxa"/>
          </w:tcPr>
          <w:p w:rsidR="008D0A84" w:rsidRDefault="008D0A84" w:rsidP="00D31A7F">
            <w:r>
              <w:t>42</w:t>
            </w:r>
          </w:p>
        </w:tc>
        <w:tc>
          <w:tcPr>
            <w:tcW w:w="1157" w:type="dxa"/>
          </w:tcPr>
          <w:p w:rsidR="008D0A84" w:rsidRDefault="008D0A84" w:rsidP="00D31A7F">
            <w:r>
              <w:t>3,71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7</w:t>
            </w:r>
          </w:p>
        </w:tc>
        <w:tc>
          <w:tcPr>
            <w:tcW w:w="1230" w:type="dxa"/>
          </w:tcPr>
          <w:p w:rsidR="008D0A84" w:rsidRDefault="008D0A84" w:rsidP="00D31A7F">
            <w:r>
              <w:t>3,65</w:t>
            </w:r>
          </w:p>
        </w:tc>
        <w:tc>
          <w:tcPr>
            <w:tcW w:w="1178" w:type="dxa"/>
          </w:tcPr>
          <w:p w:rsidR="008D0A84" w:rsidRDefault="008D0A84" w:rsidP="00D31A7F">
            <w:r>
              <w:t>19</w:t>
            </w:r>
          </w:p>
        </w:tc>
        <w:tc>
          <w:tcPr>
            <w:tcW w:w="1181" w:type="dxa"/>
          </w:tcPr>
          <w:p w:rsidR="008D0A84" w:rsidRDefault="008D0A84" w:rsidP="00D31A7F">
            <w:r>
              <w:t>3,51</w:t>
            </w:r>
          </w:p>
        </w:tc>
        <w:tc>
          <w:tcPr>
            <w:tcW w:w="1156" w:type="dxa"/>
          </w:tcPr>
          <w:p w:rsidR="008D0A84" w:rsidRDefault="008D0A84" w:rsidP="00D31A7F">
            <w:r>
              <w:t>31</w:t>
            </w:r>
          </w:p>
        </w:tc>
        <w:tc>
          <w:tcPr>
            <w:tcW w:w="1157" w:type="dxa"/>
          </w:tcPr>
          <w:p w:rsidR="008D0A84" w:rsidRDefault="008D0A84" w:rsidP="00D31A7F">
            <w:r>
              <w:t>3,61</w:t>
            </w:r>
          </w:p>
        </w:tc>
        <w:tc>
          <w:tcPr>
            <w:tcW w:w="1157" w:type="dxa"/>
          </w:tcPr>
          <w:p w:rsidR="008D0A84" w:rsidRDefault="008D0A84" w:rsidP="00D31A7F">
            <w:r>
              <w:t>43</w:t>
            </w:r>
          </w:p>
        </w:tc>
        <w:tc>
          <w:tcPr>
            <w:tcW w:w="1157" w:type="dxa"/>
          </w:tcPr>
          <w:p w:rsidR="008D0A84" w:rsidRDefault="008D0A84" w:rsidP="00D31A7F">
            <w:r>
              <w:t>3,64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8</w:t>
            </w:r>
          </w:p>
        </w:tc>
        <w:tc>
          <w:tcPr>
            <w:tcW w:w="1230" w:type="dxa"/>
          </w:tcPr>
          <w:p w:rsidR="008D0A84" w:rsidRDefault="008D0A84" w:rsidP="00D31A7F">
            <w:r>
              <w:t>3,61</w:t>
            </w:r>
          </w:p>
        </w:tc>
        <w:tc>
          <w:tcPr>
            <w:tcW w:w="1178" w:type="dxa"/>
          </w:tcPr>
          <w:p w:rsidR="008D0A84" w:rsidRDefault="008D0A84" w:rsidP="00D31A7F">
            <w:r>
              <w:t>20</w:t>
            </w:r>
          </w:p>
        </w:tc>
        <w:tc>
          <w:tcPr>
            <w:tcW w:w="1181" w:type="dxa"/>
          </w:tcPr>
          <w:p w:rsidR="008D0A84" w:rsidRDefault="008D0A84" w:rsidP="00D31A7F">
            <w:r>
              <w:t>3,55</w:t>
            </w:r>
          </w:p>
        </w:tc>
        <w:tc>
          <w:tcPr>
            <w:tcW w:w="1156" w:type="dxa"/>
          </w:tcPr>
          <w:p w:rsidR="008D0A84" w:rsidRDefault="008D0A84" w:rsidP="00D31A7F">
            <w:r>
              <w:t>32</w:t>
            </w:r>
          </w:p>
        </w:tc>
        <w:tc>
          <w:tcPr>
            <w:tcW w:w="1157" w:type="dxa"/>
          </w:tcPr>
          <w:p w:rsidR="008D0A84" w:rsidRDefault="008D0A84" w:rsidP="00D31A7F">
            <w:r>
              <w:t>3,79</w:t>
            </w:r>
          </w:p>
        </w:tc>
        <w:tc>
          <w:tcPr>
            <w:tcW w:w="1157" w:type="dxa"/>
          </w:tcPr>
          <w:p w:rsidR="008D0A84" w:rsidRDefault="008D0A84" w:rsidP="00D31A7F">
            <w:r>
              <w:t>44</w:t>
            </w:r>
          </w:p>
        </w:tc>
        <w:tc>
          <w:tcPr>
            <w:tcW w:w="1157" w:type="dxa"/>
          </w:tcPr>
          <w:p w:rsidR="008D0A84" w:rsidRDefault="008D0A84" w:rsidP="00D31A7F">
            <w:r>
              <w:t>3,62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9</w:t>
            </w:r>
          </w:p>
        </w:tc>
        <w:tc>
          <w:tcPr>
            <w:tcW w:w="1230" w:type="dxa"/>
          </w:tcPr>
          <w:p w:rsidR="008D0A84" w:rsidRDefault="008D0A84" w:rsidP="00D31A7F">
            <w:r>
              <w:t>3,57</w:t>
            </w:r>
          </w:p>
        </w:tc>
        <w:tc>
          <w:tcPr>
            <w:tcW w:w="1178" w:type="dxa"/>
          </w:tcPr>
          <w:p w:rsidR="008D0A84" w:rsidRDefault="008D0A84" w:rsidP="00D31A7F">
            <w:r>
              <w:t>21</w:t>
            </w:r>
          </w:p>
        </w:tc>
        <w:tc>
          <w:tcPr>
            <w:tcW w:w="1181" w:type="dxa"/>
          </w:tcPr>
          <w:p w:rsidR="008D0A84" w:rsidRDefault="008D0A84" w:rsidP="00D31A7F">
            <w:r>
              <w:t>3,58</w:t>
            </w:r>
          </w:p>
        </w:tc>
        <w:tc>
          <w:tcPr>
            <w:tcW w:w="1156" w:type="dxa"/>
          </w:tcPr>
          <w:p w:rsidR="008D0A84" w:rsidRDefault="008D0A84" w:rsidP="00D31A7F">
            <w:r>
              <w:t>33</w:t>
            </w:r>
          </w:p>
        </w:tc>
        <w:tc>
          <w:tcPr>
            <w:tcW w:w="1157" w:type="dxa"/>
          </w:tcPr>
          <w:p w:rsidR="008D0A84" w:rsidRDefault="008D0A84" w:rsidP="00D31A7F">
            <w:r>
              <w:t>3,62</w:t>
            </w:r>
          </w:p>
        </w:tc>
        <w:tc>
          <w:tcPr>
            <w:tcW w:w="1157" w:type="dxa"/>
          </w:tcPr>
          <w:p w:rsidR="008D0A84" w:rsidRDefault="008D0A84" w:rsidP="00D31A7F">
            <w:r>
              <w:t>45</w:t>
            </w:r>
          </w:p>
        </w:tc>
        <w:tc>
          <w:tcPr>
            <w:tcW w:w="1157" w:type="dxa"/>
          </w:tcPr>
          <w:p w:rsidR="008D0A84" w:rsidRDefault="008D0A84" w:rsidP="00D31A7F">
            <w:r>
              <w:t>3,64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10</w:t>
            </w:r>
          </w:p>
        </w:tc>
        <w:tc>
          <w:tcPr>
            <w:tcW w:w="1230" w:type="dxa"/>
          </w:tcPr>
          <w:p w:rsidR="008D0A84" w:rsidRDefault="008D0A84" w:rsidP="00D31A7F">
            <w:r>
              <w:t>3,6</w:t>
            </w:r>
          </w:p>
        </w:tc>
        <w:tc>
          <w:tcPr>
            <w:tcW w:w="1178" w:type="dxa"/>
          </w:tcPr>
          <w:p w:rsidR="008D0A84" w:rsidRDefault="008D0A84" w:rsidP="00D31A7F">
            <w:r>
              <w:t>22</w:t>
            </w:r>
          </w:p>
        </w:tc>
        <w:tc>
          <w:tcPr>
            <w:tcW w:w="1181" w:type="dxa"/>
          </w:tcPr>
          <w:p w:rsidR="008D0A84" w:rsidRDefault="008D0A84" w:rsidP="00D31A7F">
            <w:r>
              <w:t>3,67</w:t>
            </w:r>
          </w:p>
        </w:tc>
        <w:tc>
          <w:tcPr>
            <w:tcW w:w="1156" w:type="dxa"/>
          </w:tcPr>
          <w:p w:rsidR="008D0A84" w:rsidRDefault="008D0A84" w:rsidP="00D31A7F">
            <w:r>
              <w:t>34</w:t>
            </w:r>
          </w:p>
        </w:tc>
        <w:tc>
          <w:tcPr>
            <w:tcW w:w="1157" w:type="dxa"/>
          </w:tcPr>
          <w:p w:rsidR="008D0A84" w:rsidRDefault="008D0A84" w:rsidP="00D31A7F">
            <w:r>
              <w:t>3,64</w:t>
            </w:r>
          </w:p>
        </w:tc>
        <w:tc>
          <w:tcPr>
            <w:tcW w:w="1157" w:type="dxa"/>
          </w:tcPr>
          <w:p w:rsidR="008D0A84" w:rsidRDefault="008D0A84" w:rsidP="00D31A7F">
            <w:r>
              <w:t>46</w:t>
            </w:r>
          </w:p>
        </w:tc>
        <w:tc>
          <w:tcPr>
            <w:tcW w:w="1157" w:type="dxa"/>
          </w:tcPr>
          <w:p w:rsidR="008D0A84" w:rsidRDefault="008D0A84" w:rsidP="00D31A7F">
            <w:r>
              <w:t>3,61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11</w:t>
            </w:r>
          </w:p>
        </w:tc>
        <w:tc>
          <w:tcPr>
            <w:tcW w:w="1230" w:type="dxa"/>
          </w:tcPr>
          <w:p w:rsidR="008D0A84" w:rsidRDefault="008D0A84" w:rsidP="00D31A7F">
            <w:r>
              <w:t>3,57</w:t>
            </w:r>
          </w:p>
        </w:tc>
        <w:tc>
          <w:tcPr>
            <w:tcW w:w="1178" w:type="dxa"/>
          </w:tcPr>
          <w:p w:rsidR="008D0A84" w:rsidRDefault="008D0A84" w:rsidP="00D31A7F">
            <w:r>
              <w:t>23</w:t>
            </w:r>
          </w:p>
        </w:tc>
        <w:tc>
          <w:tcPr>
            <w:tcW w:w="1181" w:type="dxa"/>
          </w:tcPr>
          <w:p w:rsidR="008D0A84" w:rsidRDefault="008D0A84" w:rsidP="00D31A7F">
            <w:r>
              <w:t>3,55</w:t>
            </w:r>
          </w:p>
        </w:tc>
        <w:tc>
          <w:tcPr>
            <w:tcW w:w="1156" w:type="dxa"/>
          </w:tcPr>
          <w:p w:rsidR="008D0A84" w:rsidRDefault="008D0A84" w:rsidP="00D31A7F">
            <w:r>
              <w:t>35</w:t>
            </w:r>
          </w:p>
        </w:tc>
        <w:tc>
          <w:tcPr>
            <w:tcW w:w="1157" w:type="dxa"/>
          </w:tcPr>
          <w:p w:rsidR="008D0A84" w:rsidRDefault="008D0A84" w:rsidP="00D31A7F">
            <w:r>
              <w:t>3,71</w:t>
            </w:r>
          </w:p>
        </w:tc>
        <w:tc>
          <w:tcPr>
            <w:tcW w:w="1157" w:type="dxa"/>
          </w:tcPr>
          <w:p w:rsidR="008D0A84" w:rsidRDefault="008D0A84" w:rsidP="00D31A7F">
            <w:r>
              <w:t>47</w:t>
            </w:r>
          </w:p>
        </w:tc>
        <w:tc>
          <w:tcPr>
            <w:tcW w:w="1157" w:type="dxa"/>
          </w:tcPr>
          <w:p w:rsidR="008D0A84" w:rsidRDefault="008D0A84" w:rsidP="00D31A7F">
            <w:r>
              <w:t>3,72</w:t>
            </w:r>
          </w:p>
        </w:tc>
      </w:tr>
      <w:tr w:rsidR="008D0A84" w:rsidTr="008D0A84">
        <w:tc>
          <w:tcPr>
            <w:tcW w:w="1129" w:type="dxa"/>
          </w:tcPr>
          <w:p w:rsidR="008D0A84" w:rsidRDefault="008D0A84" w:rsidP="00D31A7F">
            <w:r>
              <w:t>12</w:t>
            </w:r>
          </w:p>
        </w:tc>
        <w:tc>
          <w:tcPr>
            <w:tcW w:w="1230" w:type="dxa"/>
          </w:tcPr>
          <w:p w:rsidR="008D0A84" w:rsidRDefault="008D0A84" w:rsidP="00D31A7F">
            <w:r>
              <w:t>3,52</w:t>
            </w:r>
          </w:p>
        </w:tc>
        <w:tc>
          <w:tcPr>
            <w:tcW w:w="1178" w:type="dxa"/>
          </w:tcPr>
          <w:p w:rsidR="008D0A84" w:rsidRDefault="008D0A84" w:rsidP="00D31A7F">
            <w:r>
              <w:t>24</w:t>
            </w:r>
          </w:p>
        </w:tc>
        <w:tc>
          <w:tcPr>
            <w:tcW w:w="1181" w:type="dxa"/>
          </w:tcPr>
          <w:p w:rsidR="008D0A84" w:rsidRDefault="008D0A84" w:rsidP="00D31A7F">
            <w:r>
              <w:t>3,56</w:t>
            </w:r>
          </w:p>
        </w:tc>
        <w:tc>
          <w:tcPr>
            <w:tcW w:w="1156" w:type="dxa"/>
          </w:tcPr>
          <w:p w:rsidR="008D0A84" w:rsidRDefault="008D0A84" w:rsidP="00D31A7F">
            <w:r>
              <w:t>36</w:t>
            </w:r>
          </w:p>
        </w:tc>
        <w:tc>
          <w:tcPr>
            <w:tcW w:w="1157" w:type="dxa"/>
          </w:tcPr>
          <w:p w:rsidR="008D0A84" w:rsidRDefault="008D0A84" w:rsidP="00D31A7F">
            <w:r>
              <w:t>3,71</w:t>
            </w:r>
          </w:p>
        </w:tc>
        <w:tc>
          <w:tcPr>
            <w:tcW w:w="1157" w:type="dxa"/>
          </w:tcPr>
          <w:p w:rsidR="008D0A84" w:rsidRDefault="008D0A84" w:rsidP="00D31A7F"/>
        </w:tc>
        <w:tc>
          <w:tcPr>
            <w:tcW w:w="1157" w:type="dxa"/>
          </w:tcPr>
          <w:p w:rsidR="008D0A84" w:rsidRDefault="008D0A84" w:rsidP="00D31A7F"/>
        </w:tc>
      </w:tr>
    </w:tbl>
    <w:p w:rsidR="008D0A84" w:rsidRPr="009F5461" w:rsidRDefault="008D0A84" w:rsidP="009F5461">
      <w:pPr>
        <w:pStyle w:val="13"/>
        <w:rPr>
          <w:lang w:eastAsia="ru-RU"/>
        </w:rPr>
      </w:pPr>
    </w:p>
    <w:p w:rsidR="004856B3" w:rsidRDefault="004856B3" w:rsidP="00BC222E">
      <w:pPr>
        <w:pStyle w:val="13"/>
        <w:rPr>
          <w:lang w:eastAsia="ru-RU"/>
        </w:rPr>
      </w:pPr>
    </w:p>
    <w:p w:rsidR="005A363E" w:rsidRDefault="005A363E">
      <w:pPr>
        <w:spacing w:line="259" w:lineRule="auto"/>
        <w:rPr>
          <w:rFonts w:eastAsiaTheme="minorEastAsia"/>
          <w:b/>
          <w:spacing w:val="15"/>
        </w:rPr>
      </w:pPr>
      <w:r>
        <w:br w:type="page"/>
      </w:r>
    </w:p>
    <w:p w:rsidR="004856B3" w:rsidRPr="005A363E" w:rsidRDefault="005A363E" w:rsidP="004856B3">
      <w:pPr>
        <w:pStyle w:val="af7"/>
      </w:pPr>
      <w:r>
        <w:lastRenderedPageBreak/>
        <w:t xml:space="preserve">Построение гистограммы средствами </w:t>
      </w:r>
      <w:r>
        <w:rPr>
          <w:lang w:val="en-US"/>
        </w:rPr>
        <w:t>MATLAB</w:t>
      </w:r>
    </w:p>
    <w:p w:rsidR="004856B3" w:rsidRDefault="004856B3" w:rsidP="004856B3"/>
    <w:p w:rsidR="005A363E" w:rsidRDefault="005A363E" w:rsidP="005A363E">
      <w:pPr>
        <w:pStyle w:val="13"/>
        <w:rPr>
          <w:lang w:eastAsia="ru-RU"/>
        </w:rPr>
      </w:pPr>
      <w:r>
        <w:rPr>
          <w:lang w:eastAsia="ru-RU"/>
        </w:rPr>
        <w:t>Построим гистограмму при помощи ПО M</w:t>
      </w:r>
      <w:r>
        <w:rPr>
          <w:lang w:val="en-US" w:eastAsia="ru-RU"/>
        </w:rPr>
        <w:t>ATLAB</w:t>
      </w:r>
      <w:r>
        <w:rPr>
          <w:lang w:eastAsia="ru-RU"/>
        </w:rPr>
        <w:t xml:space="preserve">. Введем в командной строке команду </w:t>
      </w:r>
      <w:proofErr w:type="gramStart"/>
      <w:r>
        <w:rPr>
          <w:lang w:val="en-US" w:eastAsia="ru-RU"/>
        </w:rPr>
        <w:t>hist</w:t>
      </w:r>
      <w:r w:rsidRPr="005A363E">
        <w:rPr>
          <w:lang w:eastAsia="ru-RU"/>
        </w:rPr>
        <w:t>(</w:t>
      </w:r>
      <w:proofErr w:type="gramEnd"/>
      <w:r w:rsidRPr="005A363E">
        <w:rPr>
          <w:lang w:eastAsia="ru-RU"/>
        </w:rPr>
        <w:t>[])</w:t>
      </w:r>
      <w:r>
        <w:rPr>
          <w:lang w:eastAsia="ru-RU"/>
        </w:rPr>
        <w:t xml:space="preserve">, где в квадратных скобках введем значения из таблицы 1. Учитываем, что в </w:t>
      </w:r>
      <w:r>
        <w:rPr>
          <w:lang w:val="en-US" w:eastAsia="ru-RU"/>
        </w:rPr>
        <w:t>MATLAB</w:t>
      </w:r>
      <w:r w:rsidRPr="005A363E">
        <w:rPr>
          <w:lang w:eastAsia="ru-RU"/>
        </w:rPr>
        <w:t xml:space="preserve"> д</w:t>
      </w:r>
      <w:r>
        <w:rPr>
          <w:lang w:eastAsia="ru-RU"/>
        </w:rPr>
        <w:t>есятичным разделителем является точка, а числа друг от друга должны отделяться пробелом.</w:t>
      </w:r>
    </w:p>
    <w:p w:rsidR="005A363E" w:rsidRDefault="005A363E" w:rsidP="005A363E">
      <w:pPr>
        <w:pStyle w:val="13"/>
        <w:rPr>
          <w:lang w:eastAsia="ru-RU"/>
        </w:rPr>
      </w:pPr>
      <w:r>
        <w:rPr>
          <w:lang w:eastAsia="ru-RU"/>
        </w:rPr>
        <w:t>Подготовим данные для создания гистограммы:</w:t>
      </w:r>
    </w:p>
    <w:p w:rsidR="005A363E" w:rsidRDefault="005A363E" w:rsidP="005A363E">
      <w:pPr>
        <w:pStyle w:val="13"/>
        <w:rPr>
          <w:lang w:eastAsia="ru-RU"/>
        </w:rPr>
      </w:pPr>
    </w:p>
    <w:p w:rsidR="005A363E" w:rsidRDefault="005A363E" w:rsidP="005A363E">
      <w:pPr>
        <w:rPr>
          <w:lang w:eastAsia="ru-RU"/>
        </w:rPr>
      </w:pPr>
      <w:proofErr w:type="spellStart"/>
      <w:proofErr w:type="gramStart"/>
      <w:r w:rsidRPr="00E45D38">
        <w:rPr>
          <w:lang w:eastAsia="ru-RU"/>
        </w:rPr>
        <w:t>hist</w:t>
      </w:r>
      <w:proofErr w:type="spellEnd"/>
      <w:r w:rsidRPr="00E45D38">
        <w:rPr>
          <w:lang w:eastAsia="ru-RU"/>
        </w:rPr>
        <w:t>(</w:t>
      </w:r>
      <w:proofErr w:type="gramEnd"/>
      <w:r w:rsidRPr="00E45D38">
        <w:rPr>
          <w:lang w:eastAsia="ru-RU"/>
        </w:rPr>
        <w:t>[3.52 3.56 3.51 3.57 3.51 3.70 3.65 3.61 3.57 3.60 3.58 3.63 3.78 3.67 3.65 3.71 3.51 3.51 3.55 3.58 3.67 3.55 3.57 3.62 3.74 3.59 3.82 3.61 3.79 3.62 3.64 3.57 3.71 3.57 3.71 3.69 3.58 3.71 3.71 3.64 3.62 3.64 3.61 3.57 3.55 3.71 3.72 3.52 3.56 3.71])</w:t>
      </w:r>
    </w:p>
    <w:p w:rsidR="005A363E" w:rsidRDefault="005A363E" w:rsidP="005A363E">
      <w:pPr>
        <w:pStyle w:val="13"/>
        <w:rPr>
          <w:lang w:eastAsia="ru-RU"/>
        </w:rPr>
      </w:pPr>
    </w:p>
    <w:p w:rsidR="005A363E" w:rsidRDefault="005A363E" w:rsidP="005A363E">
      <w:pPr>
        <w:pStyle w:val="13"/>
        <w:rPr>
          <w:lang w:eastAsia="ru-RU"/>
        </w:rPr>
      </w:pPr>
      <w:r>
        <w:rPr>
          <w:lang w:eastAsia="ru-RU"/>
        </w:rPr>
        <w:t>Ниже, приведены скриншоты построенной гистограммы.</w:t>
      </w:r>
    </w:p>
    <w:p w:rsidR="00B406E5" w:rsidRDefault="00B406E5" w:rsidP="00B406E5"/>
    <w:p w:rsidR="00900981" w:rsidRDefault="005A363E" w:rsidP="005A363E">
      <w:pPr>
        <w:keepNext/>
        <w:jc w:val="center"/>
      </w:pPr>
      <w:r>
        <w:rPr>
          <w:noProof/>
        </w:rPr>
        <w:drawing>
          <wp:inline distT="0" distB="0" distL="0" distR="0" wp14:anchorId="0C6517BF" wp14:editId="1D4CA5EC">
            <wp:extent cx="5363974" cy="31541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389" cy="315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3E" w:rsidRDefault="00900981" w:rsidP="00900981">
      <w:pPr>
        <w:pStyle w:val="af9"/>
        <w:jc w:val="center"/>
        <w:rPr>
          <w:rFonts w:cs="Times New Roman"/>
          <w:i w:val="0"/>
          <w:iCs w:val="0"/>
          <w:sz w:val="28"/>
          <w:szCs w:val="28"/>
        </w:rPr>
      </w:pPr>
      <w:r w:rsidRPr="00900981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BC770D">
        <w:rPr>
          <w:rFonts w:cs="Times New Roman"/>
          <w:i w:val="0"/>
          <w:iCs w:val="0"/>
          <w:sz w:val="28"/>
          <w:szCs w:val="28"/>
        </w:rPr>
        <w:t>3</w:t>
      </w:r>
      <w:r w:rsidRPr="00900981">
        <w:rPr>
          <w:rFonts w:cs="Times New Roman"/>
          <w:i w:val="0"/>
          <w:iCs w:val="0"/>
          <w:sz w:val="28"/>
          <w:szCs w:val="28"/>
        </w:rPr>
        <w:t xml:space="preserve"> </w:t>
      </w:r>
      <w:r w:rsidR="005A363E">
        <w:rPr>
          <w:rFonts w:cs="Times New Roman"/>
          <w:i w:val="0"/>
          <w:iCs w:val="0"/>
          <w:sz w:val="28"/>
          <w:szCs w:val="28"/>
        </w:rPr>
        <w:t>–</w:t>
      </w:r>
      <w:r w:rsidRPr="00900981">
        <w:rPr>
          <w:rFonts w:cs="Times New Roman"/>
          <w:i w:val="0"/>
          <w:iCs w:val="0"/>
          <w:sz w:val="28"/>
          <w:szCs w:val="28"/>
        </w:rPr>
        <w:t xml:space="preserve"> </w:t>
      </w:r>
      <w:r w:rsidR="005A363E">
        <w:rPr>
          <w:rFonts w:cs="Times New Roman"/>
          <w:i w:val="0"/>
          <w:iCs w:val="0"/>
          <w:sz w:val="28"/>
          <w:szCs w:val="28"/>
        </w:rPr>
        <w:t>результат обработки данных, гистограмма</w:t>
      </w:r>
    </w:p>
    <w:p w:rsidR="005A363E" w:rsidRDefault="005A363E" w:rsidP="005A363E">
      <w:pPr>
        <w:rPr>
          <w:color w:val="44546A" w:themeColor="text2"/>
        </w:rPr>
      </w:pPr>
      <w:r>
        <w:br w:type="page"/>
      </w:r>
    </w:p>
    <w:p w:rsidR="005A363E" w:rsidRDefault="005A363E" w:rsidP="005A363E">
      <w:pPr>
        <w:pStyle w:val="af9"/>
        <w:keepNext/>
        <w:jc w:val="center"/>
      </w:pPr>
      <w:r>
        <w:rPr>
          <w:noProof/>
        </w:rPr>
        <w:lastRenderedPageBreak/>
        <w:drawing>
          <wp:inline distT="0" distB="0" distL="0" distR="0" wp14:anchorId="0EB00A91" wp14:editId="12920DFB">
            <wp:extent cx="5351145" cy="4842510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3E" w:rsidRDefault="005A363E" w:rsidP="005A363E">
      <w:pPr>
        <w:pStyle w:val="af9"/>
        <w:jc w:val="center"/>
        <w:rPr>
          <w:rFonts w:cs="Times New Roman"/>
          <w:i w:val="0"/>
          <w:iCs w:val="0"/>
          <w:sz w:val="28"/>
          <w:szCs w:val="28"/>
        </w:rPr>
      </w:pPr>
      <w:r w:rsidRPr="00900981">
        <w:rPr>
          <w:rFonts w:cs="Times New Roman"/>
          <w:i w:val="0"/>
          <w:iCs w:val="0"/>
          <w:sz w:val="28"/>
          <w:szCs w:val="28"/>
        </w:rPr>
        <w:t xml:space="preserve">Рисунок </w:t>
      </w:r>
      <w:r>
        <w:rPr>
          <w:rFonts w:cs="Times New Roman"/>
          <w:i w:val="0"/>
          <w:iCs w:val="0"/>
          <w:sz w:val="28"/>
          <w:szCs w:val="28"/>
        </w:rPr>
        <w:t>4</w:t>
      </w:r>
      <w:r w:rsidRPr="00900981">
        <w:rPr>
          <w:rFonts w:cs="Times New Roman"/>
          <w:i w:val="0"/>
          <w:iCs w:val="0"/>
          <w:sz w:val="28"/>
          <w:szCs w:val="28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>–</w:t>
      </w:r>
      <w:r>
        <w:rPr>
          <w:rFonts w:cs="Times New Roman"/>
          <w:i w:val="0"/>
          <w:iCs w:val="0"/>
          <w:sz w:val="28"/>
          <w:szCs w:val="28"/>
        </w:rPr>
        <w:t xml:space="preserve"> </w:t>
      </w:r>
      <w:r>
        <w:rPr>
          <w:rFonts w:cs="Times New Roman"/>
          <w:i w:val="0"/>
          <w:iCs w:val="0"/>
          <w:sz w:val="28"/>
          <w:szCs w:val="28"/>
        </w:rPr>
        <w:t>гистограмма</w:t>
      </w:r>
    </w:p>
    <w:p w:rsidR="00900981" w:rsidRDefault="00900981" w:rsidP="00900981"/>
    <w:p w:rsidR="005A363E" w:rsidRDefault="005A363E" w:rsidP="005A363E">
      <w:pPr>
        <w:pStyle w:val="13"/>
        <w:rPr>
          <w:lang w:eastAsia="ru-RU"/>
        </w:rPr>
      </w:pPr>
      <w:r>
        <w:rPr>
          <w:lang w:eastAsia="ru-RU"/>
        </w:rPr>
        <w:t xml:space="preserve">Проведем сравнение, для выявления </w:t>
      </w:r>
      <w:r>
        <w:rPr>
          <w:lang w:eastAsia="ru-RU"/>
        </w:rPr>
        <w:t xml:space="preserve">случаев отсева, отбора или смешивания партий полупроводниковых стабилитронов. </w:t>
      </w:r>
    </w:p>
    <w:p w:rsidR="005A363E" w:rsidRDefault="005A363E" w:rsidP="005A363E">
      <w:pPr>
        <w:pStyle w:val="13"/>
        <w:rPr>
          <w:lang w:eastAsia="ru-RU"/>
        </w:rPr>
      </w:pPr>
      <w:r>
        <w:rPr>
          <w:lang w:eastAsia="ru-RU"/>
        </w:rPr>
        <w:br w:type="page"/>
      </w:r>
    </w:p>
    <w:p w:rsidR="005A363E" w:rsidRDefault="005A363E" w:rsidP="005A363E">
      <w:pPr>
        <w:pStyle w:val="13"/>
        <w:rPr>
          <w:lang w:eastAsia="ru-RU"/>
        </w:rPr>
      </w:pPr>
    </w:p>
    <w:p w:rsidR="005A363E" w:rsidRDefault="005A363E" w:rsidP="005A363E">
      <w:pPr>
        <w:pStyle w:val="13"/>
        <w:rPr>
          <w:lang w:eastAsia="ru-RU"/>
        </w:rPr>
      </w:pPr>
      <w:r>
        <w:rPr>
          <w:lang w:eastAsia="ru-RU"/>
        </w:rPr>
        <w:t>Возможные случаи:</w:t>
      </w:r>
    </w:p>
    <w:p w:rsidR="005A363E" w:rsidRDefault="005A363E" w:rsidP="005A363E">
      <w:pPr>
        <w:pStyle w:val="13"/>
        <w:rPr>
          <w:lang w:eastAsia="ru-RU"/>
        </w:rPr>
      </w:pPr>
    </w:p>
    <w:p w:rsidR="00D64C60" w:rsidRDefault="005A363E" w:rsidP="005A363E">
      <w:pPr>
        <w:pStyle w:val="13"/>
        <w:jc w:val="center"/>
        <w:rPr>
          <w:lang w:eastAsia="ru-RU"/>
        </w:rPr>
      </w:pPr>
      <w:r w:rsidRPr="005A363E">
        <w:rPr>
          <w:lang w:eastAsia="ru-RU"/>
        </w:rPr>
        <w:drawing>
          <wp:inline distT="0" distB="0" distL="0" distR="0" wp14:anchorId="657B00FE" wp14:editId="113B61F3">
            <wp:extent cx="4921322" cy="1706023"/>
            <wp:effectExtent l="0" t="0" r="0" b="0"/>
            <wp:docPr id="269003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3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264" cy="17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81" w:rsidRDefault="00D64C60" w:rsidP="00D64C60">
      <w:pPr>
        <w:pStyle w:val="af9"/>
        <w:jc w:val="center"/>
        <w:rPr>
          <w:rFonts w:cs="Times New Roman"/>
          <w:i w:val="0"/>
          <w:iCs w:val="0"/>
          <w:sz w:val="28"/>
          <w:szCs w:val="28"/>
        </w:rPr>
      </w:pPr>
      <w:r w:rsidRPr="00D64C60">
        <w:rPr>
          <w:rFonts w:cs="Times New Roman"/>
          <w:i w:val="0"/>
          <w:iCs w:val="0"/>
          <w:sz w:val="28"/>
          <w:szCs w:val="28"/>
        </w:rPr>
        <w:t xml:space="preserve">Рисунок </w:t>
      </w:r>
      <w:r w:rsidR="00BC770D">
        <w:rPr>
          <w:rFonts w:cs="Times New Roman"/>
          <w:i w:val="0"/>
          <w:iCs w:val="0"/>
          <w:sz w:val="28"/>
          <w:szCs w:val="28"/>
        </w:rPr>
        <w:t>5</w:t>
      </w:r>
      <w:r w:rsidRPr="00D64C60">
        <w:rPr>
          <w:rFonts w:cs="Times New Roman"/>
          <w:i w:val="0"/>
          <w:iCs w:val="0"/>
          <w:sz w:val="28"/>
          <w:szCs w:val="28"/>
        </w:rPr>
        <w:t xml:space="preserve"> </w:t>
      </w:r>
      <w:r w:rsidR="005A363E">
        <w:rPr>
          <w:rFonts w:cs="Times New Roman"/>
          <w:i w:val="0"/>
          <w:iCs w:val="0"/>
          <w:sz w:val="28"/>
          <w:szCs w:val="28"/>
        </w:rPr>
        <w:t>–</w:t>
      </w:r>
      <w:r w:rsidRPr="00D64C60">
        <w:rPr>
          <w:rFonts w:cs="Times New Roman"/>
          <w:i w:val="0"/>
          <w:iCs w:val="0"/>
          <w:sz w:val="28"/>
          <w:szCs w:val="28"/>
        </w:rPr>
        <w:t xml:space="preserve"> </w:t>
      </w:r>
      <w:r w:rsidR="005A363E">
        <w:rPr>
          <w:rFonts w:cs="Times New Roman"/>
          <w:i w:val="0"/>
          <w:iCs w:val="0"/>
          <w:sz w:val="28"/>
          <w:szCs w:val="28"/>
        </w:rPr>
        <w:t>использование гистограммы для выявления неаутентичной ЭКБ</w:t>
      </w:r>
    </w:p>
    <w:p w:rsidR="005A363E" w:rsidRDefault="005A363E" w:rsidP="005A363E"/>
    <w:p w:rsidR="005A363E" w:rsidRDefault="005A363E" w:rsidP="00BC770D">
      <w:pPr>
        <w:pStyle w:val="13"/>
        <w:rPr>
          <w:lang w:eastAsia="ru-RU"/>
        </w:rPr>
      </w:pPr>
      <w:r>
        <w:rPr>
          <w:lang w:eastAsia="ru-RU"/>
        </w:rPr>
        <w:t xml:space="preserve">После сравнения гистограмм, можно сделать вывод о том, что производитель скорее всего смешал две партии, произведенных в разное время стабилитронов с различным выборочным средним значением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ст</m:t>
            </m:r>
          </m:sub>
        </m:sSub>
      </m:oMath>
      <w:r w:rsidRPr="00BC770D">
        <w:rPr>
          <w:lang w:eastAsia="ru-RU"/>
        </w:rPr>
        <w:t xml:space="preserve">. Об этом говорят </w:t>
      </w:r>
      <w:r w:rsidR="00BC770D" w:rsidRPr="00BC770D">
        <w:rPr>
          <w:lang w:eastAsia="ru-RU"/>
        </w:rPr>
        <w:t xml:space="preserve">несколько пиков гистограммы (значения 3,55, 3,6, 3,7, 3,8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, В</m:t>
        </m:r>
      </m:oMath>
      <w:r w:rsidR="00BC770D" w:rsidRPr="00BC770D">
        <w:rPr>
          <w:lang w:eastAsia="ru-RU"/>
        </w:rPr>
        <w:t>)</w:t>
      </w:r>
    </w:p>
    <w:p w:rsidR="005A363E" w:rsidRPr="005A363E" w:rsidRDefault="005A363E" w:rsidP="005A363E"/>
    <w:p w:rsidR="00531D4C" w:rsidRDefault="00531D4C" w:rsidP="00531D4C"/>
    <w:p w:rsidR="00EB2690" w:rsidRPr="00EB2690" w:rsidRDefault="00EB2690" w:rsidP="004856B3"/>
    <w:p w:rsidR="00BC222E" w:rsidRDefault="00BC222E" w:rsidP="00BC222E">
      <w:pPr>
        <w:pStyle w:val="13"/>
        <w:rPr>
          <w:lang w:eastAsia="ru-RU"/>
        </w:rPr>
      </w:pPr>
    </w:p>
    <w:p w:rsidR="00361C62" w:rsidRDefault="00361C62">
      <w:pPr>
        <w:spacing w:line="259" w:lineRule="auto"/>
        <w:rPr>
          <w:rFonts w:eastAsia="Times New Roman" w:cs="Times New Roman"/>
          <w:b/>
          <w:caps/>
          <w:sz w:val="32"/>
          <w:szCs w:val="24"/>
          <w:lang w:eastAsia="ru-RU"/>
        </w:rPr>
      </w:pPr>
      <w:bookmarkStart w:id="20" w:name="_Toc115118527"/>
      <w:r>
        <w:br w:type="page"/>
      </w:r>
    </w:p>
    <w:p w:rsidR="00914F0B" w:rsidRDefault="00914F0B" w:rsidP="00906B00">
      <w:pPr>
        <w:pStyle w:val="12"/>
      </w:pPr>
      <w:bookmarkStart w:id="21" w:name="_Toc180940406"/>
      <w:r w:rsidRPr="00F240DD">
        <w:lastRenderedPageBreak/>
        <w:t>ЗАКЛЮЧЕНИЕ</w:t>
      </w:r>
      <w:bookmarkEnd w:id="20"/>
      <w:bookmarkEnd w:id="21"/>
    </w:p>
    <w:p w:rsidR="00F240DD" w:rsidRPr="00F240DD" w:rsidRDefault="00F240DD" w:rsidP="00F240DD"/>
    <w:p w:rsidR="00BC770D" w:rsidRDefault="00BC770D" w:rsidP="00BC770D">
      <w:pPr>
        <w:pStyle w:val="13"/>
        <w:rPr>
          <w:lang w:eastAsia="ru-RU"/>
        </w:rPr>
      </w:pPr>
      <w:r>
        <w:rPr>
          <w:lang w:eastAsia="ru-RU"/>
        </w:rPr>
        <w:t>В ходе данной лабораторной работы были проведены измерения и анализ характеристик стабилитронов, с целью определить их напряжения стабилизации и выявить возможные случаи отсева, отбора или смешивания партий стабилитронов.</w:t>
      </w:r>
    </w:p>
    <w:p w:rsidR="00BC770D" w:rsidRDefault="00BC770D" w:rsidP="00BC770D">
      <w:pPr>
        <w:pStyle w:val="13"/>
        <w:rPr>
          <w:lang w:eastAsia="ru-RU"/>
        </w:rPr>
      </w:pPr>
      <w:r>
        <w:rPr>
          <w:lang w:eastAsia="ru-RU"/>
        </w:rPr>
        <w:t>Были измерены напряжения стабилизации для 47 стабилитронов. Результаты этих измерений были собраны в таблицу и визуализированы в виде гистограммы.</w:t>
      </w:r>
    </w:p>
    <w:p w:rsidR="00BC770D" w:rsidRDefault="00BC770D" w:rsidP="00BC770D">
      <w:pPr>
        <w:pStyle w:val="13"/>
        <w:rPr>
          <w:lang w:eastAsia="ru-RU"/>
        </w:rPr>
      </w:pPr>
      <w:r>
        <w:rPr>
          <w:lang w:eastAsia="ru-RU"/>
        </w:rPr>
        <w:t>Гистограмма показала несколько пиков при значениях напряжений стабилизации 3,55 В, 3,6 В, 3,7 В и 3,8 В. Это указывает на то, что в одной партии стабилитронов присутствуют несколько подгрупп с различными средними значениями напряжений стабилизации.</w:t>
      </w:r>
    </w:p>
    <w:p w:rsidR="00D96ED0" w:rsidRPr="00EF7AA6" w:rsidRDefault="00BC770D" w:rsidP="00BC770D">
      <w:pPr>
        <w:pStyle w:val="13"/>
        <w:rPr>
          <w:lang w:eastAsia="ru-RU"/>
        </w:rPr>
      </w:pPr>
      <w:r>
        <w:rPr>
          <w:lang w:eastAsia="ru-RU"/>
        </w:rPr>
        <w:t>Наличие нескольких пиков на гистограмме позволяет сделать вывод о том, что, скорее всего, были смешаны две или более партии стабилитронов, произведенных в разное время или на разных производственных линиях. Это объясняет разницу в выборочных средних значениях напряжений стабилизации.</w:t>
      </w:r>
    </w:p>
    <w:sectPr w:rsidR="00D96ED0" w:rsidRPr="00EF7AA6" w:rsidSect="00452EE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7FDB" w:rsidRDefault="00997FDB" w:rsidP="002D509F">
      <w:pPr>
        <w:spacing w:after="0" w:line="240" w:lineRule="auto"/>
      </w:pPr>
      <w:r>
        <w:separator/>
      </w:r>
    </w:p>
  </w:endnote>
  <w:endnote w:type="continuationSeparator" w:id="0">
    <w:p w:rsidR="00997FDB" w:rsidRDefault="00997FDB" w:rsidP="002D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5"/>
      </w:rPr>
      <w:id w:val="567161062"/>
      <w:docPartObj>
        <w:docPartGallery w:val="Page Numbers (Bottom of Page)"/>
        <w:docPartUnique/>
      </w:docPartObj>
    </w:sdtPr>
    <w:sdtContent>
      <w:p w:rsidR="00B335EB" w:rsidRDefault="00B335EB" w:rsidP="00100A0C">
        <w:pPr>
          <w:pStyle w:val="a9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B335EB" w:rsidRDefault="00B335EB" w:rsidP="00B335E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804293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2D509F" w:rsidRPr="002D509F" w:rsidRDefault="00452EEF" w:rsidP="002D509F">
        <w:pPr>
          <w:pStyle w:val="a9"/>
          <w:jc w:val="right"/>
          <w:rPr>
            <w:rFonts w:cs="Times New Roman"/>
            <w:szCs w:val="28"/>
          </w:rPr>
        </w:pPr>
        <w:r w:rsidRPr="002D509F">
          <w:rPr>
            <w:rFonts w:cs="Times New Roman"/>
            <w:szCs w:val="28"/>
          </w:rPr>
          <w:fldChar w:fldCharType="begin"/>
        </w:r>
        <w:r w:rsidR="002D509F" w:rsidRPr="002D509F">
          <w:rPr>
            <w:rFonts w:cs="Times New Roman"/>
            <w:szCs w:val="28"/>
          </w:rPr>
          <w:instrText>PAGE   \* MERGEFORMAT</w:instrText>
        </w:r>
        <w:r w:rsidRPr="002D509F">
          <w:rPr>
            <w:rFonts w:cs="Times New Roman"/>
            <w:szCs w:val="28"/>
          </w:rPr>
          <w:fldChar w:fldCharType="separate"/>
        </w:r>
        <w:r w:rsidR="00C51AA5">
          <w:rPr>
            <w:rFonts w:cs="Times New Roman"/>
            <w:noProof/>
            <w:szCs w:val="28"/>
          </w:rPr>
          <w:t>9</w:t>
        </w:r>
        <w:r w:rsidRPr="002D509F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7FDB" w:rsidRDefault="00997FDB" w:rsidP="002D509F">
      <w:pPr>
        <w:spacing w:after="0" w:line="240" w:lineRule="auto"/>
      </w:pPr>
      <w:r>
        <w:separator/>
      </w:r>
    </w:p>
  </w:footnote>
  <w:footnote w:type="continuationSeparator" w:id="0">
    <w:p w:rsidR="00997FDB" w:rsidRDefault="00997FDB" w:rsidP="002D5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68F"/>
    <w:multiLevelType w:val="hybridMultilevel"/>
    <w:tmpl w:val="32985142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D8717EB"/>
    <w:multiLevelType w:val="hybridMultilevel"/>
    <w:tmpl w:val="7496FBBC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E0D4BD1"/>
    <w:multiLevelType w:val="hybridMultilevel"/>
    <w:tmpl w:val="B7F6D384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" w15:restartNumberingAfterBreak="0">
    <w:nsid w:val="0E6C019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47399C"/>
    <w:multiLevelType w:val="hybridMultilevel"/>
    <w:tmpl w:val="8F2AA546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5" w15:restartNumberingAfterBreak="0">
    <w:nsid w:val="10D56207"/>
    <w:multiLevelType w:val="hybridMultilevel"/>
    <w:tmpl w:val="A6385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51E8"/>
    <w:multiLevelType w:val="hybridMultilevel"/>
    <w:tmpl w:val="085C1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B27CED"/>
    <w:multiLevelType w:val="hybridMultilevel"/>
    <w:tmpl w:val="A76079F6"/>
    <w:lvl w:ilvl="0" w:tplc="9EB2B8B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C2137"/>
    <w:multiLevelType w:val="hybridMultilevel"/>
    <w:tmpl w:val="C11243F6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92754C"/>
    <w:multiLevelType w:val="hybridMultilevel"/>
    <w:tmpl w:val="80501A7E"/>
    <w:lvl w:ilvl="0" w:tplc="FB20C1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B29E4"/>
    <w:multiLevelType w:val="hybridMultilevel"/>
    <w:tmpl w:val="ABAC6FC2"/>
    <w:lvl w:ilvl="0" w:tplc="5AD2C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A81417"/>
    <w:multiLevelType w:val="hybridMultilevel"/>
    <w:tmpl w:val="E74C0210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2" w15:restartNumberingAfterBreak="0">
    <w:nsid w:val="253E7709"/>
    <w:multiLevelType w:val="hybridMultilevel"/>
    <w:tmpl w:val="BAB8D92A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B85805"/>
    <w:multiLevelType w:val="hybridMultilevel"/>
    <w:tmpl w:val="F5CE8A46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1A3F7B"/>
    <w:multiLevelType w:val="hybridMultilevel"/>
    <w:tmpl w:val="089483BE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5" w15:restartNumberingAfterBreak="0">
    <w:nsid w:val="3356395C"/>
    <w:multiLevelType w:val="hybridMultilevel"/>
    <w:tmpl w:val="886C2570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6" w15:restartNumberingAfterBreak="0">
    <w:nsid w:val="341C4EF3"/>
    <w:multiLevelType w:val="hybridMultilevel"/>
    <w:tmpl w:val="ABAC6FC2"/>
    <w:lvl w:ilvl="0" w:tplc="5AD2C6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F8444B"/>
    <w:multiLevelType w:val="hybridMultilevel"/>
    <w:tmpl w:val="457E8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2C65F9"/>
    <w:multiLevelType w:val="hybridMultilevel"/>
    <w:tmpl w:val="F2DC9E92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9" w15:restartNumberingAfterBreak="0">
    <w:nsid w:val="42BC5CD0"/>
    <w:multiLevelType w:val="hybridMultilevel"/>
    <w:tmpl w:val="D7B24F72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331F17"/>
    <w:multiLevelType w:val="hybridMultilevel"/>
    <w:tmpl w:val="D4FECC5E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1" w15:restartNumberingAfterBreak="0">
    <w:nsid w:val="48354D9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7D52DC"/>
    <w:multiLevelType w:val="hybridMultilevel"/>
    <w:tmpl w:val="730E7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E1143"/>
    <w:multiLevelType w:val="hybridMultilevel"/>
    <w:tmpl w:val="D2C460BE"/>
    <w:lvl w:ilvl="0" w:tplc="9EB2B8BA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 w15:restartNumberingAfterBreak="0">
    <w:nsid w:val="565E1185"/>
    <w:multiLevelType w:val="hybridMultilevel"/>
    <w:tmpl w:val="851E3D3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8BE2DEE"/>
    <w:multiLevelType w:val="hybridMultilevel"/>
    <w:tmpl w:val="730E7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3C70"/>
    <w:multiLevelType w:val="hybridMultilevel"/>
    <w:tmpl w:val="CE74BE72"/>
    <w:lvl w:ilvl="0" w:tplc="FB20C1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326B92"/>
    <w:multiLevelType w:val="hybridMultilevel"/>
    <w:tmpl w:val="FCDAEC1C"/>
    <w:lvl w:ilvl="0" w:tplc="051A2E92">
      <w:numFmt w:val="bullet"/>
      <w:lvlText w:val="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CB66A57"/>
    <w:multiLevelType w:val="hybridMultilevel"/>
    <w:tmpl w:val="BA503C48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9" w15:restartNumberingAfterBreak="0">
    <w:nsid w:val="62D551AA"/>
    <w:multiLevelType w:val="hybridMultilevel"/>
    <w:tmpl w:val="35D81B9C"/>
    <w:lvl w:ilvl="0" w:tplc="9EB2B8B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B4E6B"/>
    <w:multiLevelType w:val="hybridMultilevel"/>
    <w:tmpl w:val="329E2142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1" w15:restartNumberingAfterBreak="0">
    <w:nsid w:val="674F1FF6"/>
    <w:multiLevelType w:val="hybridMultilevel"/>
    <w:tmpl w:val="D1A43A9A"/>
    <w:lvl w:ilvl="0" w:tplc="FB20C1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8C112F8"/>
    <w:multiLevelType w:val="hybridMultilevel"/>
    <w:tmpl w:val="EDF43F2E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3" w15:restartNumberingAfterBreak="0">
    <w:nsid w:val="6ADD653A"/>
    <w:multiLevelType w:val="hybridMultilevel"/>
    <w:tmpl w:val="4A5ADDCA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A0476F"/>
    <w:multiLevelType w:val="hybridMultilevel"/>
    <w:tmpl w:val="4234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5B6531"/>
    <w:multiLevelType w:val="hybridMultilevel"/>
    <w:tmpl w:val="BD9225A0"/>
    <w:lvl w:ilvl="0" w:tplc="FB20C1C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37E6C65"/>
    <w:multiLevelType w:val="hybridMultilevel"/>
    <w:tmpl w:val="5184A93A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47509C7"/>
    <w:multiLevelType w:val="hybridMultilevel"/>
    <w:tmpl w:val="70A6169C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78F6FEC"/>
    <w:multiLevelType w:val="hybridMultilevel"/>
    <w:tmpl w:val="E4202FD0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9" w15:restartNumberingAfterBreak="0">
    <w:nsid w:val="78744E67"/>
    <w:multiLevelType w:val="hybridMultilevel"/>
    <w:tmpl w:val="1C6CC17C"/>
    <w:lvl w:ilvl="0" w:tplc="9EB2B8BA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7078BA"/>
    <w:multiLevelType w:val="hybridMultilevel"/>
    <w:tmpl w:val="6F601A24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1" w15:restartNumberingAfterBreak="0">
    <w:nsid w:val="7AD87517"/>
    <w:multiLevelType w:val="hybridMultilevel"/>
    <w:tmpl w:val="281ADBA4"/>
    <w:lvl w:ilvl="0" w:tplc="9EB2B8B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65EEB"/>
    <w:multiLevelType w:val="hybridMultilevel"/>
    <w:tmpl w:val="6512E226"/>
    <w:lvl w:ilvl="0" w:tplc="9EB2B8B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num w:numId="1" w16cid:durableId="1692297632">
    <w:abstractNumId w:val="22"/>
  </w:num>
  <w:num w:numId="2" w16cid:durableId="389966508">
    <w:abstractNumId w:val="31"/>
  </w:num>
  <w:num w:numId="3" w16cid:durableId="664938062">
    <w:abstractNumId w:val="27"/>
  </w:num>
  <w:num w:numId="4" w16cid:durableId="1095634897">
    <w:abstractNumId w:val="5"/>
  </w:num>
  <w:num w:numId="5" w16cid:durableId="1499157058">
    <w:abstractNumId w:val="10"/>
  </w:num>
  <w:num w:numId="6" w16cid:durableId="483858535">
    <w:abstractNumId w:val="16"/>
  </w:num>
  <w:num w:numId="7" w16cid:durableId="1704817280">
    <w:abstractNumId w:val="26"/>
  </w:num>
  <w:num w:numId="8" w16cid:durableId="1901017084">
    <w:abstractNumId w:val="25"/>
  </w:num>
  <w:num w:numId="9" w16cid:durableId="2129231827">
    <w:abstractNumId w:val="9"/>
  </w:num>
  <w:num w:numId="10" w16cid:durableId="2068141598">
    <w:abstractNumId w:val="6"/>
  </w:num>
  <w:num w:numId="11" w16cid:durableId="1615407237">
    <w:abstractNumId w:val="18"/>
  </w:num>
  <w:num w:numId="12" w16cid:durableId="1059137148">
    <w:abstractNumId w:val="6"/>
  </w:num>
  <w:num w:numId="13" w16cid:durableId="543097273">
    <w:abstractNumId w:val="35"/>
  </w:num>
  <w:num w:numId="14" w16cid:durableId="1959136948">
    <w:abstractNumId w:val="21"/>
  </w:num>
  <w:num w:numId="15" w16cid:durableId="111214645">
    <w:abstractNumId w:val="3"/>
  </w:num>
  <w:num w:numId="16" w16cid:durableId="664364057">
    <w:abstractNumId w:val="17"/>
  </w:num>
  <w:num w:numId="17" w16cid:durableId="1796216002">
    <w:abstractNumId w:val="24"/>
  </w:num>
  <w:num w:numId="18" w16cid:durableId="362438140">
    <w:abstractNumId w:val="29"/>
  </w:num>
  <w:num w:numId="19" w16cid:durableId="1592009430">
    <w:abstractNumId w:val="8"/>
  </w:num>
  <w:num w:numId="20" w16cid:durableId="115606183">
    <w:abstractNumId w:val="33"/>
  </w:num>
  <w:num w:numId="21" w16cid:durableId="1668702467">
    <w:abstractNumId w:val="37"/>
  </w:num>
  <w:num w:numId="22" w16cid:durableId="1266841270">
    <w:abstractNumId w:val="39"/>
  </w:num>
  <w:num w:numId="23" w16cid:durableId="1481772702">
    <w:abstractNumId w:val="36"/>
  </w:num>
  <w:num w:numId="24" w16cid:durableId="1431241745">
    <w:abstractNumId w:val="12"/>
  </w:num>
  <w:num w:numId="25" w16cid:durableId="1217736947">
    <w:abstractNumId w:val="11"/>
  </w:num>
  <w:num w:numId="26" w16cid:durableId="575363237">
    <w:abstractNumId w:val="32"/>
  </w:num>
  <w:num w:numId="27" w16cid:durableId="295263726">
    <w:abstractNumId w:val="14"/>
  </w:num>
  <w:num w:numId="28" w16cid:durableId="2060519827">
    <w:abstractNumId w:val="2"/>
  </w:num>
  <w:num w:numId="29" w16cid:durableId="1740786113">
    <w:abstractNumId w:val="15"/>
  </w:num>
  <w:num w:numId="30" w16cid:durableId="482234336">
    <w:abstractNumId w:val="40"/>
  </w:num>
  <w:num w:numId="31" w16cid:durableId="1658024836">
    <w:abstractNumId w:val="30"/>
  </w:num>
  <w:num w:numId="32" w16cid:durableId="493421917">
    <w:abstractNumId w:val="38"/>
  </w:num>
  <w:num w:numId="33" w16cid:durableId="1901205688">
    <w:abstractNumId w:val="42"/>
  </w:num>
  <w:num w:numId="34" w16cid:durableId="2057855064">
    <w:abstractNumId w:val="20"/>
  </w:num>
  <w:num w:numId="35" w16cid:durableId="413087592">
    <w:abstractNumId w:val="28"/>
  </w:num>
  <w:num w:numId="36" w16cid:durableId="1589919784">
    <w:abstractNumId w:val="0"/>
  </w:num>
  <w:num w:numId="37" w16cid:durableId="1751153739">
    <w:abstractNumId w:val="1"/>
  </w:num>
  <w:num w:numId="38" w16cid:durableId="1977253412">
    <w:abstractNumId w:val="4"/>
  </w:num>
  <w:num w:numId="39" w16cid:durableId="1810122556">
    <w:abstractNumId w:val="7"/>
  </w:num>
  <w:num w:numId="40" w16cid:durableId="201285257">
    <w:abstractNumId w:val="41"/>
  </w:num>
  <w:num w:numId="41" w16cid:durableId="1777169136">
    <w:abstractNumId w:val="13"/>
  </w:num>
  <w:num w:numId="42" w16cid:durableId="690646281">
    <w:abstractNumId w:val="19"/>
  </w:num>
  <w:num w:numId="43" w16cid:durableId="1564488579">
    <w:abstractNumId w:val="34"/>
  </w:num>
  <w:num w:numId="44" w16cid:durableId="1729155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4F"/>
    <w:rsid w:val="00006F2E"/>
    <w:rsid w:val="00015016"/>
    <w:rsid w:val="00017BFC"/>
    <w:rsid w:val="00026276"/>
    <w:rsid w:val="000312A9"/>
    <w:rsid w:val="00035B54"/>
    <w:rsid w:val="00040FC7"/>
    <w:rsid w:val="0005401D"/>
    <w:rsid w:val="00054077"/>
    <w:rsid w:val="00054727"/>
    <w:rsid w:val="00064CB9"/>
    <w:rsid w:val="00074A69"/>
    <w:rsid w:val="0008337F"/>
    <w:rsid w:val="00086E44"/>
    <w:rsid w:val="00093929"/>
    <w:rsid w:val="0009461E"/>
    <w:rsid w:val="000B1F7F"/>
    <w:rsid w:val="000B5F95"/>
    <w:rsid w:val="000C211E"/>
    <w:rsid w:val="000D4AC4"/>
    <w:rsid w:val="000F1C09"/>
    <w:rsid w:val="000F7282"/>
    <w:rsid w:val="00102FF0"/>
    <w:rsid w:val="00106E41"/>
    <w:rsid w:val="00114706"/>
    <w:rsid w:val="00126184"/>
    <w:rsid w:val="0013607F"/>
    <w:rsid w:val="0014384D"/>
    <w:rsid w:val="00143CD5"/>
    <w:rsid w:val="00154A7B"/>
    <w:rsid w:val="00167C7D"/>
    <w:rsid w:val="00175EA3"/>
    <w:rsid w:val="00181872"/>
    <w:rsid w:val="00192AA3"/>
    <w:rsid w:val="001A0760"/>
    <w:rsid w:val="001A088E"/>
    <w:rsid w:val="001B42F5"/>
    <w:rsid w:val="001C5486"/>
    <w:rsid w:val="001D7633"/>
    <w:rsid w:val="001E15BB"/>
    <w:rsid w:val="001E1FEB"/>
    <w:rsid w:val="001F21D2"/>
    <w:rsid w:val="001F2E04"/>
    <w:rsid w:val="00223F05"/>
    <w:rsid w:val="00230CF8"/>
    <w:rsid w:val="002439D5"/>
    <w:rsid w:val="002477BA"/>
    <w:rsid w:val="002561A6"/>
    <w:rsid w:val="00262297"/>
    <w:rsid w:val="00263BB5"/>
    <w:rsid w:val="002670F7"/>
    <w:rsid w:val="002777D8"/>
    <w:rsid w:val="0027782F"/>
    <w:rsid w:val="00292947"/>
    <w:rsid w:val="00296768"/>
    <w:rsid w:val="002D509F"/>
    <w:rsid w:val="002E5FB6"/>
    <w:rsid w:val="002F5FCC"/>
    <w:rsid w:val="00300040"/>
    <w:rsid w:val="00312A6A"/>
    <w:rsid w:val="00325262"/>
    <w:rsid w:val="00331D5F"/>
    <w:rsid w:val="0033403B"/>
    <w:rsid w:val="00344596"/>
    <w:rsid w:val="00350BA7"/>
    <w:rsid w:val="0035541B"/>
    <w:rsid w:val="003557B8"/>
    <w:rsid w:val="00361C62"/>
    <w:rsid w:val="00374ACB"/>
    <w:rsid w:val="00390A25"/>
    <w:rsid w:val="00393C20"/>
    <w:rsid w:val="003B2294"/>
    <w:rsid w:val="003B6435"/>
    <w:rsid w:val="003C572E"/>
    <w:rsid w:val="003D2E0A"/>
    <w:rsid w:val="003E354A"/>
    <w:rsid w:val="003E35C8"/>
    <w:rsid w:val="003E45FE"/>
    <w:rsid w:val="003E477B"/>
    <w:rsid w:val="003F1E81"/>
    <w:rsid w:val="00401068"/>
    <w:rsid w:val="00402889"/>
    <w:rsid w:val="0042457E"/>
    <w:rsid w:val="00427025"/>
    <w:rsid w:val="00430D7D"/>
    <w:rsid w:val="00441D1B"/>
    <w:rsid w:val="00446A93"/>
    <w:rsid w:val="00452EEF"/>
    <w:rsid w:val="004541D1"/>
    <w:rsid w:val="004569E4"/>
    <w:rsid w:val="004615A0"/>
    <w:rsid w:val="00463FA4"/>
    <w:rsid w:val="0046425B"/>
    <w:rsid w:val="00482E12"/>
    <w:rsid w:val="00484557"/>
    <w:rsid w:val="004856B3"/>
    <w:rsid w:val="004901C1"/>
    <w:rsid w:val="004A0EB2"/>
    <w:rsid w:val="004A0F87"/>
    <w:rsid w:val="004A3793"/>
    <w:rsid w:val="004A6C9B"/>
    <w:rsid w:val="004B55A8"/>
    <w:rsid w:val="004B641B"/>
    <w:rsid w:val="004C4FBC"/>
    <w:rsid w:val="004C61F1"/>
    <w:rsid w:val="004D1053"/>
    <w:rsid w:val="004D3C23"/>
    <w:rsid w:val="004D71A3"/>
    <w:rsid w:val="004E29E3"/>
    <w:rsid w:val="004E2CD9"/>
    <w:rsid w:val="004E5996"/>
    <w:rsid w:val="004F479E"/>
    <w:rsid w:val="004F554D"/>
    <w:rsid w:val="004F635D"/>
    <w:rsid w:val="004F7ED9"/>
    <w:rsid w:val="005029D3"/>
    <w:rsid w:val="00502BCC"/>
    <w:rsid w:val="00517371"/>
    <w:rsid w:val="00517D7D"/>
    <w:rsid w:val="0052222D"/>
    <w:rsid w:val="00526254"/>
    <w:rsid w:val="00531D4C"/>
    <w:rsid w:val="005331E5"/>
    <w:rsid w:val="00534117"/>
    <w:rsid w:val="005408BE"/>
    <w:rsid w:val="00553AE1"/>
    <w:rsid w:val="00571D93"/>
    <w:rsid w:val="0057622B"/>
    <w:rsid w:val="005831CC"/>
    <w:rsid w:val="00591129"/>
    <w:rsid w:val="005969AA"/>
    <w:rsid w:val="005A363E"/>
    <w:rsid w:val="005A632E"/>
    <w:rsid w:val="005B0BD4"/>
    <w:rsid w:val="005B6253"/>
    <w:rsid w:val="005C7D1F"/>
    <w:rsid w:val="005D605E"/>
    <w:rsid w:val="005E6421"/>
    <w:rsid w:val="00607674"/>
    <w:rsid w:val="00621F31"/>
    <w:rsid w:val="0063157E"/>
    <w:rsid w:val="00653AAF"/>
    <w:rsid w:val="00655230"/>
    <w:rsid w:val="00662E94"/>
    <w:rsid w:val="00662EC9"/>
    <w:rsid w:val="00663296"/>
    <w:rsid w:val="006801F7"/>
    <w:rsid w:val="0068493F"/>
    <w:rsid w:val="00686C9D"/>
    <w:rsid w:val="00691AE3"/>
    <w:rsid w:val="00697967"/>
    <w:rsid w:val="006A5EF7"/>
    <w:rsid w:val="006B0523"/>
    <w:rsid w:val="006B11B5"/>
    <w:rsid w:val="006B36D0"/>
    <w:rsid w:val="006B6077"/>
    <w:rsid w:val="006C4121"/>
    <w:rsid w:val="006D250E"/>
    <w:rsid w:val="006D7F55"/>
    <w:rsid w:val="006E5C6D"/>
    <w:rsid w:val="006F5A86"/>
    <w:rsid w:val="007275BC"/>
    <w:rsid w:val="00735ACE"/>
    <w:rsid w:val="00736602"/>
    <w:rsid w:val="0073771A"/>
    <w:rsid w:val="00744C36"/>
    <w:rsid w:val="00746BC6"/>
    <w:rsid w:val="00750B99"/>
    <w:rsid w:val="00751132"/>
    <w:rsid w:val="00755EC2"/>
    <w:rsid w:val="00757FBD"/>
    <w:rsid w:val="007625B0"/>
    <w:rsid w:val="0077720C"/>
    <w:rsid w:val="00777635"/>
    <w:rsid w:val="007779D5"/>
    <w:rsid w:val="0078064F"/>
    <w:rsid w:val="007815A9"/>
    <w:rsid w:val="00783C0F"/>
    <w:rsid w:val="007846BA"/>
    <w:rsid w:val="0079082A"/>
    <w:rsid w:val="00792473"/>
    <w:rsid w:val="007971B8"/>
    <w:rsid w:val="007A58A3"/>
    <w:rsid w:val="007C0707"/>
    <w:rsid w:val="007C344A"/>
    <w:rsid w:val="007D0F1E"/>
    <w:rsid w:val="007D410B"/>
    <w:rsid w:val="007F3C32"/>
    <w:rsid w:val="007F4F39"/>
    <w:rsid w:val="008006BF"/>
    <w:rsid w:val="00802F87"/>
    <w:rsid w:val="008147E6"/>
    <w:rsid w:val="008169CC"/>
    <w:rsid w:val="0082706C"/>
    <w:rsid w:val="008335ED"/>
    <w:rsid w:val="00836EB6"/>
    <w:rsid w:val="008530A1"/>
    <w:rsid w:val="00853A01"/>
    <w:rsid w:val="00865AC9"/>
    <w:rsid w:val="008671CC"/>
    <w:rsid w:val="00873427"/>
    <w:rsid w:val="00883828"/>
    <w:rsid w:val="008A0287"/>
    <w:rsid w:val="008A0B22"/>
    <w:rsid w:val="008A31D1"/>
    <w:rsid w:val="008B138E"/>
    <w:rsid w:val="008C54A7"/>
    <w:rsid w:val="008C61F1"/>
    <w:rsid w:val="008D0A84"/>
    <w:rsid w:val="008D125C"/>
    <w:rsid w:val="008D34E6"/>
    <w:rsid w:val="008D75A2"/>
    <w:rsid w:val="008E13E8"/>
    <w:rsid w:val="008F090A"/>
    <w:rsid w:val="008F5F0A"/>
    <w:rsid w:val="00900981"/>
    <w:rsid w:val="00903A84"/>
    <w:rsid w:val="0090431D"/>
    <w:rsid w:val="00906B00"/>
    <w:rsid w:val="00914F0B"/>
    <w:rsid w:val="009260AC"/>
    <w:rsid w:val="00930971"/>
    <w:rsid w:val="00933700"/>
    <w:rsid w:val="00951578"/>
    <w:rsid w:val="009524C1"/>
    <w:rsid w:val="00961AEE"/>
    <w:rsid w:val="00965D82"/>
    <w:rsid w:val="00995D46"/>
    <w:rsid w:val="00997FDB"/>
    <w:rsid w:val="009B0B72"/>
    <w:rsid w:val="009B1E2A"/>
    <w:rsid w:val="009B4399"/>
    <w:rsid w:val="009B4CBA"/>
    <w:rsid w:val="009C3B34"/>
    <w:rsid w:val="009C7F29"/>
    <w:rsid w:val="009D06DD"/>
    <w:rsid w:val="009D4A80"/>
    <w:rsid w:val="009F5461"/>
    <w:rsid w:val="00A045EF"/>
    <w:rsid w:val="00A14D9D"/>
    <w:rsid w:val="00A2170D"/>
    <w:rsid w:val="00A24523"/>
    <w:rsid w:val="00A24A69"/>
    <w:rsid w:val="00A25DF9"/>
    <w:rsid w:val="00A26B85"/>
    <w:rsid w:val="00A304A6"/>
    <w:rsid w:val="00A424EE"/>
    <w:rsid w:val="00A61A00"/>
    <w:rsid w:val="00A6364E"/>
    <w:rsid w:val="00A667BC"/>
    <w:rsid w:val="00A74DC1"/>
    <w:rsid w:val="00A83653"/>
    <w:rsid w:val="00A853E3"/>
    <w:rsid w:val="00A92155"/>
    <w:rsid w:val="00A93F3B"/>
    <w:rsid w:val="00A94ADC"/>
    <w:rsid w:val="00A96A2A"/>
    <w:rsid w:val="00AA2F7F"/>
    <w:rsid w:val="00AA782E"/>
    <w:rsid w:val="00AB0B0F"/>
    <w:rsid w:val="00AB482A"/>
    <w:rsid w:val="00AC147A"/>
    <w:rsid w:val="00AD285E"/>
    <w:rsid w:val="00AD3400"/>
    <w:rsid w:val="00AE1433"/>
    <w:rsid w:val="00AE1791"/>
    <w:rsid w:val="00AF295F"/>
    <w:rsid w:val="00AF37FE"/>
    <w:rsid w:val="00B14795"/>
    <w:rsid w:val="00B16DCD"/>
    <w:rsid w:val="00B320B1"/>
    <w:rsid w:val="00B335EB"/>
    <w:rsid w:val="00B3395D"/>
    <w:rsid w:val="00B406E5"/>
    <w:rsid w:val="00B46075"/>
    <w:rsid w:val="00B47A46"/>
    <w:rsid w:val="00B60936"/>
    <w:rsid w:val="00B6160D"/>
    <w:rsid w:val="00B6165F"/>
    <w:rsid w:val="00B62D4F"/>
    <w:rsid w:val="00B7594B"/>
    <w:rsid w:val="00B97D5D"/>
    <w:rsid w:val="00BA4E8D"/>
    <w:rsid w:val="00BB3F3D"/>
    <w:rsid w:val="00BB4392"/>
    <w:rsid w:val="00BB59BD"/>
    <w:rsid w:val="00BC222E"/>
    <w:rsid w:val="00BC5805"/>
    <w:rsid w:val="00BC770D"/>
    <w:rsid w:val="00BD4A85"/>
    <w:rsid w:val="00BE267D"/>
    <w:rsid w:val="00BE57A5"/>
    <w:rsid w:val="00BE6C4A"/>
    <w:rsid w:val="00C015BF"/>
    <w:rsid w:val="00C01AAB"/>
    <w:rsid w:val="00C02486"/>
    <w:rsid w:val="00C1115F"/>
    <w:rsid w:val="00C14253"/>
    <w:rsid w:val="00C21D92"/>
    <w:rsid w:val="00C27EC5"/>
    <w:rsid w:val="00C316A3"/>
    <w:rsid w:val="00C4685E"/>
    <w:rsid w:val="00C51AA5"/>
    <w:rsid w:val="00C53BE3"/>
    <w:rsid w:val="00C61812"/>
    <w:rsid w:val="00C66B97"/>
    <w:rsid w:val="00C71195"/>
    <w:rsid w:val="00C73060"/>
    <w:rsid w:val="00CA3C70"/>
    <w:rsid w:val="00CB38E8"/>
    <w:rsid w:val="00CB5C7A"/>
    <w:rsid w:val="00CC5DE8"/>
    <w:rsid w:val="00CF16D4"/>
    <w:rsid w:val="00D04B77"/>
    <w:rsid w:val="00D11661"/>
    <w:rsid w:val="00D24772"/>
    <w:rsid w:val="00D41D11"/>
    <w:rsid w:val="00D64C60"/>
    <w:rsid w:val="00D71383"/>
    <w:rsid w:val="00D719E6"/>
    <w:rsid w:val="00D8324A"/>
    <w:rsid w:val="00D91CBA"/>
    <w:rsid w:val="00D9379C"/>
    <w:rsid w:val="00D955C4"/>
    <w:rsid w:val="00D96ED0"/>
    <w:rsid w:val="00DD0EFB"/>
    <w:rsid w:val="00DD39F3"/>
    <w:rsid w:val="00DD4410"/>
    <w:rsid w:val="00DD5464"/>
    <w:rsid w:val="00DE247C"/>
    <w:rsid w:val="00DE423A"/>
    <w:rsid w:val="00DE5E63"/>
    <w:rsid w:val="00DE6EF4"/>
    <w:rsid w:val="00DF1F41"/>
    <w:rsid w:val="00E02F94"/>
    <w:rsid w:val="00E0360D"/>
    <w:rsid w:val="00E04D34"/>
    <w:rsid w:val="00E24040"/>
    <w:rsid w:val="00E2530E"/>
    <w:rsid w:val="00E4771A"/>
    <w:rsid w:val="00E51EEC"/>
    <w:rsid w:val="00E538DF"/>
    <w:rsid w:val="00E5677E"/>
    <w:rsid w:val="00E6198E"/>
    <w:rsid w:val="00E71B26"/>
    <w:rsid w:val="00E72A98"/>
    <w:rsid w:val="00E80393"/>
    <w:rsid w:val="00E80B0D"/>
    <w:rsid w:val="00E847C0"/>
    <w:rsid w:val="00E964C8"/>
    <w:rsid w:val="00E96786"/>
    <w:rsid w:val="00EA06FB"/>
    <w:rsid w:val="00EA3150"/>
    <w:rsid w:val="00EA5B17"/>
    <w:rsid w:val="00EB0D97"/>
    <w:rsid w:val="00EB2690"/>
    <w:rsid w:val="00EC1C70"/>
    <w:rsid w:val="00ED1F8B"/>
    <w:rsid w:val="00ED7BAD"/>
    <w:rsid w:val="00EE2897"/>
    <w:rsid w:val="00EE358F"/>
    <w:rsid w:val="00EF7AA6"/>
    <w:rsid w:val="00F20CBE"/>
    <w:rsid w:val="00F2249B"/>
    <w:rsid w:val="00F23064"/>
    <w:rsid w:val="00F240DD"/>
    <w:rsid w:val="00F30A2E"/>
    <w:rsid w:val="00F32B41"/>
    <w:rsid w:val="00F3569F"/>
    <w:rsid w:val="00F4037A"/>
    <w:rsid w:val="00F40E7B"/>
    <w:rsid w:val="00F44EA7"/>
    <w:rsid w:val="00F5424B"/>
    <w:rsid w:val="00F54659"/>
    <w:rsid w:val="00F5583E"/>
    <w:rsid w:val="00F6545D"/>
    <w:rsid w:val="00F74477"/>
    <w:rsid w:val="00F76B72"/>
    <w:rsid w:val="00F774C5"/>
    <w:rsid w:val="00F83DF7"/>
    <w:rsid w:val="00F85B9E"/>
    <w:rsid w:val="00FA3AFC"/>
    <w:rsid w:val="00FA731D"/>
    <w:rsid w:val="00FB43A0"/>
    <w:rsid w:val="00FC404B"/>
    <w:rsid w:val="00FC430C"/>
    <w:rsid w:val="00FC518E"/>
    <w:rsid w:val="00FD4124"/>
    <w:rsid w:val="00FE06E2"/>
    <w:rsid w:val="00FF5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88DA7"/>
  <w15:docId w15:val="{9D5CAEF1-BD70-6048-8E5C-0F78D56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6B3"/>
    <w:pPr>
      <w:spacing w:line="256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E3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1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5C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E35C8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3E3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3E35C8"/>
    <w:pPr>
      <w:outlineLvl w:val="9"/>
    </w:pPr>
    <w:rPr>
      <w:lang w:eastAsia="ru-RU"/>
    </w:rPr>
  </w:style>
  <w:style w:type="paragraph" w:customStyle="1" w:styleId="12">
    <w:name w:val="заголовок1"/>
    <w:basedOn w:val="1"/>
    <w:next w:val="13"/>
    <w:link w:val="14"/>
    <w:qFormat/>
    <w:rsid w:val="00463FA4"/>
    <w:pPr>
      <w:widowControl w:val="0"/>
      <w:autoSpaceDE w:val="0"/>
      <w:autoSpaceDN w:val="0"/>
      <w:adjustRightInd w:val="0"/>
      <w:spacing w:before="0" w:line="480" w:lineRule="auto"/>
      <w:jc w:val="center"/>
    </w:pPr>
    <w:rPr>
      <w:rFonts w:ascii="Times New Roman" w:eastAsia="Times New Roman" w:hAnsi="Times New Roman" w:cs="Times New Roman"/>
      <w:b/>
      <w:caps/>
      <w:color w:val="000000" w:themeColor="text1"/>
      <w:szCs w:val="24"/>
      <w:lang w:eastAsia="ru-RU"/>
    </w:rPr>
  </w:style>
  <w:style w:type="paragraph" w:customStyle="1" w:styleId="13">
    <w:name w:val="Основной1"/>
    <w:basedOn w:val="a"/>
    <w:link w:val="15"/>
    <w:qFormat/>
    <w:rsid w:val="00D91CBA"/>
    <w:pPr>
      <w:spacing w:after="0" w:line="360" w:lineRule="auto"/>
      <w:ind w:firstLine="709"/>
      <w:jc w:val="both"/>
    </w:pPr>
  </w:style>
  <w:style w:type="character" w:customStyle="1" w:styleId="14">
    <w:name w:val="заголовок1 Знак"/>
    <w:basedOn w:val="10"/>
    <w:link w:val="12"/>
    <w:rsid w:val="00463FA4"/>
    <w:rPr>
      <w:rFonts w:ascii="Times New Roman" w:eastAsia="Times New Roman" w:hAnsi="Times New Roman" w:cs="Times New Roman"/>
      <w:b/>
      <w:caps/>
      <w:color w:val="000000" w:themeColor="text1"/>
      <w:sz w:val="32"/>
      <w:szCs w:val="24"/>
      <w:lang w:eastAsia="ru-RU"/>
    </w:rPr>
  </w:style>
  <w:style w:type="character" w:customStyle="1" w:styleId="15">
    <w:name w:val="Основной1 Знак"/>
    <w:basedOn w:val="a0"/>
    <w:link w:val="13"/>
    <w:rsid w:val="00D91CBA"/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6A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937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1578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2D5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509F"/>
  </w:style>
  <w:style w:type="paragraph" w:styleId="a9">
    <w:name w:val="footer"/>
    <w:basedOn w:val="a"/>
    <w:link w:val="aa"/>
    <w:uiPriority w:val="99"/>
    <w:unhideWhenUsed/>
    <w:rsid w:val="002D50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509F"/>
  </w:style>
  <w:style w:type="character" w:styleId="ab">
    <w:name w:val="Placeholder Text"/>
    <w:basedOn w:val="a0"/>
    <w:uiPriority w:val="99"/>
    <w:semiHidden/>
    <w:rsid w:val="00CA3C70"/>
    <w:rPr>
      <w:color w:val="808080"/>
    </w:rPr>
  </w:style>
  <w:style w:type="paragraph" w:styleId="ac">
    <w:name w:val="List Paragraph"/>
    <w:basedOn w:val="a"/>
    <w:uiPriority w:val="34"/>
    <w:qFormat/>
    <w:rsid w:val="00B14795"/>
    <w:pPr>
      <w:ind w:left="720"/>
      <w:contextualSpacing/>
    </w:pPr>
  </w:style>
  <w:style w:type="table" w:customStyle="1" w:styleId="16">
    <w:name w:val="Сетка таблицы1"/>
    <w:basedOn w:val="a1"/>
    <w:next w:val="a5"/>
    <w:uiPriority w:val="59"/>
    <w:rsid w:val="00CC5DE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основной текст Знак"/>
    <w:basedOn w:val="a0"/>
    <w:link w:val="ae"/>
    <w:locked/>
    <w:rsid w:val="00914F0B"/>
    <w:rPr>
      <w:rFonts w:ascii="Times New Roman" w:hAnsi="Times New Roman" w:cs="Times New Roman"/>
      <w:sz w:val="28"/>
    </w:rPr>
  </w:style>
  <w:style w:type="paragraph" w:customStyle="1" w:styleId="ae">
    <w:name w:val="основной текст"/>
    <w:basedOn w:val="a"/>
    <w:link w:val="ad"/>
    <w:qFormat/>
    <w:rsid w:val="00914F0B"/>
    <w:pPr>
      <w:spacing w:after="0" w:line="360" w:lineRule="auto"/>
      <w:ind w:firstLine="709"/>
      <w:jc w:val="both"/>
    </w:pPr>
    <w:rPr>
      <w:rFonts w:cs="Times New Roman"/>
    </w:rPr>
  </w:style>
  <w:style w:type="character" w:customStyle="1" w:styleId="af">
    <w:name w:val="Основной заголовок Знак"/>
    <w:basedOn w:val="a0"/>
    <w:link w:val="af0"/>
    <w:locked/>
    <w:rsid w:val="00914F0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customStyle="1" w:styleId="af0">
    <w:name w:val="Основной заголовок"/>
    <w:basedOn w:val="1"/>
    <w:next w:val="ae"/>
    <w:link w:val="af"/>
    <w:qFormat/>
    <w:rsid w:val="00914F0B"/>
    <w:pPr>
      <w:spacing w:before="0" w:line="480" w:lineRule="auto"/>
      <w:jc w:val="center"/>
    </w:pPr>
    <w:rPr>
      <w:rFonts w:ascii="Times New Roman" w:hAnsi="Times New Roman"/>
      <w:b/>
      <w:caps/>
      <w:color w:val="000000" w:themeColor="text1"/>
    </w:rPr>
  </w:style>
  <w:style w:type="paragraph" w:styleId="af1">
    <w:name w:val="Balloon Text"/>
    <w:basedOn w:val="a"/>
    <w:link w:val="af2"/>
    <w:uiPriority w:val="99"/>
    <w:semiHidden/>
    <w:unhideWhenUsed/>
    <w:rsid w:val="00F2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20CBE"/>
    <w:rPr>
      <w:rFonts w:ascii="Tahoma" w:hAnsi="Tahoma" w:cs="Tahoma"/>
      <w:sz w:val="16"/>
      <w:szCs w:val="16"/>
    </w:rPr>
  </w:style>
  <w:style w:type="paragraph" w:styleId="af3">
    <w:name w:val="Title"/>
    <w:basedOn w:val="a"/>
    <w:next w:val="a"/>
    <w:link w:val="af4"/>
    <w:uiPriority w:val="10"/>
    <w:qFormat/>
    <w:rsid w:val="00F24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F24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page number"/>
    <w:basedOn w:val="a0"/>
    <w:uiPriority w:val="99"/>
    <w:semiHidden/>
    <w:unhideWhenUsed/>
    <w:rsid w:val="00B335EB"/>
  </w:style>
  <w:style w:type="character" w:customStyle="1" w:styleId="20">
    <w:name w:val="Заголовок 2 Знак"/>
    <w:basedOn w:val="a0"/>
    <w:link w:val="2"/>
    <w:uiPriority w:val="9"/>
    <w:semiHidden/>
    <w:rsid w:val="008B13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6">
    <w:name w:val="Unresolved Mention"/>
    <w:basedOn w:val="a0"/>
    <w:uiPriority w:val="99"/>
    <w:semiHidden/>
    <w:unhideWhenUsed/>
    <w:rsid w:val="002477BA"/>
    <w:rPr>
      <w:color w:val="605E5C"/>
      <w:shd w:val="clear" w:color="auto" w:fill="E1DFDD"/>
    </w:rPr>
  </w:style>
  <w:style w:type="paragraph" w:styleId="af7">
    <w:name w:val="Subtitle"/>
    <w:basedOn w:val="a"/>
    <w:next w:val="a"/>
    <w:link w:val="af8"/>
    <w:uiPriority w:val="11"/>
    <w:qFormat/>
    <w:rsid w:val="004856B3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f8">
    <w:name w:val="Подзаголовок Знак"/>
    <w:basedOn w:val="a0"/>
    <w:link w:val="af7"/>
    <w:uiPriority w:val="11"/>
    <w:rsid w:val="004856B3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f9">
    <w:name w:val="caption"/>
    <w:basedOn w:val="a"/>
    <w:next w:val="a"/>
    <w:uiPriority w:val="35"/>
    <w:unhideWhenUsed/>
    <w:qFormat/>
    <w:rsid w:val="00783C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F0C0-90A9-4C88-B84F-6EC48881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Трофименко</cp:lastModifiedBy>
  <cp:revision>5</cp:revision>
  <cp:lastPrinted>2023-12-28T20:51:00Z</cp:lastPrinted>
  <dcterms:created xsi:type="dcterms:W3CDTF">2024-12-08T14:31:00Z</dcterms:created>
  <dcterms:modified xsi:type="dcterms:W3CDTF">2024-12-08T15:28:00Z</dcterms:modified>
</cp:coreProperties>
</file>