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ДОГОВОР АРЕНДЫ</w:t>
      </w:r>
    </w:p>
    <w:p>
      <w:pPr>
        <w:pStyle w:val="Heading2"/>
        <w:jc w:val="center"/>
      </w:pPr>
      <w:r>
        <w:rPr>
          <w:b/>
          <w:color w:val="000000"/>
          <w:sz w:val="32"/>
        </w:rPr>
        <w:t>недвижимого имущества № Д-67</w:t>
      </w:r>
    </w:p>
    <w:p/>
    <w:p>
      <w:pPr>
        <w:jc w:val="right"/>
      </w:pPr>
      <w:r>
        <w:rPr>
          <w:sz w:val="28"/>
        </w:rPr>
        <w:t>г. Сочи     «20» марта 2026 г.</w:t>
      </w:r>
    </w:p>
    <w:p/>
    <w:p>
      <w:pPr>
        <w:spacing w:line="360" w:lineRule="auto"/>
        <w:ind w:firstLine="709"/>
        <w:jc w:val="both"/>
      </w:pPr>
      <w:r>
        <w:rPr>
          <w:sz w:val="28"/>
        </w:rPr>
        <w:t>Соловьёва Юлия Сергеевна, именуемая в дальнейшем «Арендодатель», в лице Соловьёва Юлия Сергеевна, действующая на основании паспорта, с одной стороны, и Боев Владислав Максимович, именуемый в дальнейшем «Арендатор», в лице Боев Владислав Максимович, действующий на основании паспорта, с другой стороны, заключили настоящий Договор о нижеследующем:</w:t>
      </w:r>
    </w:p>
    <w:p/>
    <w:p>
      <w:pPr>
        <w:pStyle w:val="Heading2"/>
      </w:pPr>
      <w:r>
        <w:rPr>
          <w:b/>
          <w:color w:val="000000"/>
          <w:sz w:val="28"/>
        </w:rPr>
        <w:t>1. ПРЕДМЕТ ДОГОВОРА</w:t>
      </w:r>
    </w:p>
    <w:p>
      <w:pPr>
        <w:ind w:firstLine="709"/>
      </w:pPr>
      <w:r>
        <w:rPr>
          <w:sz w:val="28"/>
        </w:rPr>
        <w:t>1.1. Арендодатель обязуется передать Арендатору во временное владение и пользование квартиру, расположенную по адресу: ул. Курортный проспект, д. 110, г. Сочи (далее – «Помещение»), для использования в целях, указанных в п. 1.2 настоящего Договора.</w:t>
      </w:r>
    </w:p>
    <w:p>
      <w:pPr>
        <w:ind w:firstLine="709"/>
      </w:pPr>
      <w:r>
        <w:rPr>
          <w:sz w:val="28"/>
        </w:rPr>
        <w:t>1.2. Помещение предоставляется для использования под проживания.</w:t>
      </w:r>
    </w:p>
    <w:p>
      <w:pPr>
        <w:ind w:firstLine="709"/>
      </w:pPr>
      <w:r>
        <w:rPr>
          <w:sz w:val="28"/>
        </w:rPr>
        <w:t>1.3. Характеристики Помещения:</w:t>
        <w:br/>
        <w:t xml:space="preserve">   - общая площадь: 35.00 кв. м;</w:t>
        <w:br/>
        <w:t xml:space="preserve">   - количество комнат: 1.</w:t>
      </w:r>
    </w:p>
    <w:p/>
    <w:p>
      <w:pPr>
        <w:pStyle w:val="Heading2"/>
      </w:pPr>
      <w:r>
        <w:rPr>
          <w:b/>
          <w:color w:val="000000"/>
          <w:sz w:val="28"/>
        </w:rPr>
        <w:t>2. СРОК АРЕНДЫ</w:t>
      </w:r>
    </w:p>
    <w:p>
      <w:pPr>
        <w:ind w:firstLine="709"/>
      </w:pPr>
      <w:r>
        <w:rPr>
          <w:sz w:val="28"/>
        </w:rPr>
        <w:t>2.1. Настоящий Договор заключен сроком на 17 месяцев и действует с «21» мая 2025 г. по «21» октября 2026 г.</w:t>
      </w:r>
    </w:p>
    <w:p>
      <w:pPr>
        <w:ind w:firstLine="709"/>
      </w:pPr>
      <w:r>
        <w:rPr>
          <w:sz w:val="28"/>
        </w:rPr>
        <w:t>2.2. Если ни одна из Сторон не заявит о своем намерении прекратить Договор не позднее чем за 30 (тридцать) дней до окончания срока его действия, Договор считается продленным на тот же срок на тех же условиях.</w:t>
      </w:r>
    </w:p>
    <w:p/>
    <w:p>
      <w:pPr>
        <w:pStyle w:val="Heading2"/>
      </w:pPr>
      <w:r>
        <w:rPr>
          <w:b/>
          <w:color w:val="000000"/>
          <w:sz w:val="28"/>
        </w:rPr>
        <w:t>3. АРЕНДНАЯ ПЛАТА И РАСЧЕТЫ</w:t>
      </w:r>
    </w:p>
    <w:p>
      <w:pPr>
        <w:ind w:firstLine="709"/>
      </w:pPr>
      <w:r>
        <w:rPr>
          <w:sz w:val="28"/>
        </w:rPr>
        <w:t>3.1. Арендная плата за Помещение устанавливается в размере 155000 рублей и вносится ежемесячно.</w:t>
      </w:r>
    </w:p>
    <w:p>
      <w:pPr>
        <w:ind w:firstLine="709"/>
      </w:pPr>
      <w:r>
        <w:rPr>
          <w:sz w:val="28"/>
        </w:rPr>
        <w:t>3.2. Арендная плата вносится путем перечисления денежных средств на расчетный счет Арендодателя или наличными денежными средствами не позднее 10 числа каждого месяца.</w:t>
      </w:r>
    </w:p>
    <w:p>
      <w:pPr>
        <w:ind w:firstLine="709"/>
      </w:pPr>
      <w:r>
        <w:rPr>
          <w:sz w:val="28"/>
        </w:rPr>
        <w:t>3.3. Сумма обеспечительного платежа (депозита) составляет 310000 рублей и вносится Арендатором до подписания настоящего Договора. Указанная сумма возвращается Арендатору при расторжении Договора при отсутствии задолженности и повреждений имущества.</w:t>
      </w:r>
    </w:p>
    <w:p/>
    <w:p>
      <w:pPr>
        <w:jc w:val="right"/>
      </w:pPr>
      <w:r>
        <w:rPr>
          <w:sz w:val="28"/>
        </w:rPr>
        <w:t>г. Сочи «20» марта 2026 г.</w:t>
      </w:r>
    </w:p>
    <w:p/>
    <w:p>
      <w:pPr>
        <w:pStyle w:val="Heading2"/>
        <w:jc w:val="center"/>
      </w:pPr>
      <w:r>
        <w:t>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r>
              <w:t>АРЕНДОДАТЕЛЬ:</w:t>
            </w:r>
          </w:p>
        </w:tc>
        <w:tc>
          <w:tcPr>
            <w:tcW w:type="dxa" w:w="4986"/>
          </w:tcPr>
          <w:p>
            <w:r>
              <w:t>АРЕНДАТОР:</w:t>
            </w:r>
          </w:p>
        </w:tc>
      </w:tr>
      <w:tr>
        <w:tc>
          <w:tcPr>
            <w:tcW w:type="dxa" w:w="4986"/>
          </w:tcPr>
          <w:p>
            <w:r>
              <w:t>Соловьёва Юлия Сергеевна</w:t>
            </w:r>
          </w:p>
        </w:tc>
        <w:tc>
          <w:tcPr>
            <w:tcW w:type="dxa" w:w="4986"/>
          </w:tcPr>
          <w:p>
            <w:r>
              <w:t>Боев Владислав Максимович</w:t>
            </w:r>
          </w:p>
        </w:tc>
      </w:tr>
      <w:tr>
        <w:tc>
          <w:tcPr>
            <w:tcW w:type="dxa" w:w="4986"/>
          </w:tcPr>
          <w:p>
            <w:r>
              <w:t>Паспорт: 4621789012</w:t>
            </w:r>
          </w:p>
        </w:tc>
        <w:tc>
          <w:tcPr>
            <w:tcW w:type="dxa" w:w="4986"/>
          </w:tcPr>
          <w:p>
            <w:r>
              <w:t>Паспорт: 1234567890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_______________</w:t>
            </w:r>
          </w:p>
        </w:tc>
        <w:tc>
          <w:tcPr>
            <w:tcW w:type="dxa" w:w="4986"/>
          </w:tcPr>
          <w:p>
            <w:r>
              <w:t>_______________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