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63" w:rsidRDefault="00B05099" w:rsidP="00B05099">
      <w:pPr>
        <w:ind w:left="-1276"/>
        <w:rPr>
          <w:sz w:val="44"/>
          <w:szCs w:val="44"/>
        </w:rPr>
      </w:pPr>
      <w:r>
        <w:rPr>
          <w:sz w:val="44"/>
          <w:szCs w:val="44"/>
        </w:rPr>
        <w:t>Презентация</w:t>
      </w:r>
    </w:p>
    <w:p w:rsidR="00B05099" w:rsidRDefault="00B05099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Добрый день, уважаемое жюри, сегодня я хочу представить Вам мой проект – Карманный математик.</w:t>
      </w:r>
    </w:p>
    <w:p w:rsidR="00B05099" w:rsidRDefault="00B05099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Начать презентацию я бы хотел с рассказа о целевой  аудитории проекта. Мой проект будет очень полезен людям, которые активно участвуют в перечневых олимпиадах. В наше время значительная часть отборочных этапов олимпиад проходит дистанционно и без системы </w:t>
      </w:r>
      <w:proofErr w:type="spellStart"/>
      <w:r>
        <w:rPr>
          <w:rFonts w:asciiTheme="majorHAnsi" w:hAnsiTheme="majorHAnsi"/>
          <w:sz w:val="24"/>
          <w:szCs w:val="24"/>
        </w:rPr>
        <w:t>прокторинга</w:t>
      </w:r>
      <w:proofErr w:type="spellEnd"/>
      <w:r>
        <w:rPr>
          <w:rFonts w:asciiTheme="majorHAnsi" w:hAnsiTheme="majorHAnsi"/>
          <w:sz w:val="24"/>
          <w:szCs w:val="24"/>
        </w:rPr>
        <w:t xml:space="preserve"> (а значит, использование сторонних приложений не отслеживается).  В олимпиадах (особенно по математике), часто для решения задачи нужно узнать некоторые свойства числа </w:t>
      </w:r>
      <w:proofErr w:type="gramStart"/>
      <w:r>
        <w:rPr>
          <w:rFonts w:asciiTheme="majorHAnsi" w:hAnsiTheme="majorHAnsi"/>
          <w:sz w:val="24"/>
          <w:szCs w:val="24"/>
        </w:rPr>
        <w:t xml:space="preserve">( </w:t>
      </w:r>
      <w:proofErr w:type="gramEnd"/>
      <w:r>
        <w:rPr>
          <w:rFonts w:asciiTheme="majorHAnsi" w:hAnsiTheme="majorHAnsi"/>
          <w:sz w:val="24"/>
          <w:szCs w:val="24"/>
        </w:rPr>
        <w:t xml:space="preserve">факторизацию, делители, является ли простым и т.д.) или пары чисел (в основном это НОД и НОК). Использовать  этих целях калькулятор очень неудобно – нужно перебирать все делители вручную. Но мое приложение предлагает решение этой проблемы – оно может определить эти данные </w:t>
      </w:r>
      <w:r w:rsidR="00864CC5">
        <w:rPr>
          <w:rFonts w:asciiTheme="majorHAnsi" w:hAnsiTheme="majorHAnsi"/>
          <w:sz w:val="24"/>
          <w:szCs w:val="24"/>
        </w:rPr>
        <w:t xml:space="preserve">за считанные секунды (зависит от числа). Поэтому, ребятам – </w:t>
      </w:r>
      <w:proofErr w:type="spellStart"/>
      <w:r w:rsidR="00864CC5">
        <w:rPr>
          <w:rFonts w:asciiTheme="majorHAnsi" w:hAnsiTheme="majorHAnsi"/>
          <w:sz w:val="24"/>
          <w:szCs w:val="24"/>
        </w:rPr>
        <w:t>олимпиадникам</w:t>
      </w:r>
      <w:proofErr w:type="spellEnd"/>
      <w:r w:rsidR="00864CC5">
        <w:rPr>
          <w:rFonts w:asciiTheme="majorHAnsi" w:hAnsiTheme="majorHAnsi"/>
          <w:sz w:val="24"/>
          <w:szCs w:val="24"/>
        </w:rPr>
        <w:t xml:space="preserve"> оно будет очень полезно. Но не только им. Раздел анализа таблицы вкупе с калькулятором будет полезно тем, кто работает со статистикой – аналитикам, создателям рекламы, бухгалтерам и т.д. В общем, можно сказать, что целевая аудитория проекта довольно обширна.</w:t>
      </w:r>
    </w:p>
    <w:p w:rsidR="00864CC5" w:rsidRDefault="00864CC5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Теперь, я расскажу о технической подноготной проекта. </w:t>
      </w:r>
      <w:proofErr w:type="gramStart"/>
      <w:r>
        <w:rPr>
          <w:rFonts w:asciiTheme="majorHAnsi" w:hAnsiTheme="majorHAnsi"/>
          <w:sz w:val="24"/>
          <w:szCs w:val="24"/>
        </w:rPr>
        <w:t xml:space="preserve">Проект состоит из восьми фалов: главное окно – </w:t>
      </w:r>
      <w:r>
        <w:rPr>
          <w:rFonts w:asciiTheme="majorHAnsi" w:hAnsiTheme="majorHAnsi"/>
          <w:sz w:val="24"/>
          <w:szCs w:val="24"/>
          <w:lang w:val="en-US"/>
        </w:rPr>
        <w:t>main</w:t>
      </w:r>
      <w:r w:rsidRPr="00864CC5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window</w:t>
      </w:r>
      <w:r w:rsidRPr="00864CC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реализация окна калькулятора – </w:t>
      </w:r>
      <w:r>
        <w:rPr>
          <w:rFonts w:asciiTheme="majorHAnsi" w:hAnsiTheme="majorHAnsi"/>
          <w:sz w:val="24"/>
          <w:szCs w:val="24"/>
          <w:lang w:val="en-US"/>
        </w:rPr>
        <w:t>calculator</w:t>
      </w:r>
      <w:r w:rsidRPr="00864CC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реализация окна анализа числа – </w:t>
      </w:r>
      <w:r>
        <w:rPr>
          <w:rFonts w:asciiTheme="majorHAnsi" w:hAnsiTheme="majorHAnsi"/>
          <w:sz w:val="24"/>
          <w:szCs w:val="24"/>
          <w:lang w:val="en-US"/>
        </w:rPr>
        <w:t>number</w:t>
      </w:r>
      <w:r w:rsidRPr="00864CC5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characteristics</w:t>
      </w:r>
      <w:r w:rsidRPr="00864CC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файл с вспомогательным классом </w:t>
      </w:r>
      <w:r>
        <w:rPr>
          <w:rFonts w:asciiTheme="majorHAnsi" w:hAnsiTheme="majorHAnsi"/>
          <w:sz w:val="24"/>
          <w:szCs w:val="24"/>
          <w:lang w:val="en-US"/>
        </w:rPr>
        <w:t>Number</w:t>
      </w:r>
      <w:r w:rsidRPr="00864CC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</w:t>
      </w:r>
      <w:r w:rsidRPr="00864CC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for</w:t>
      </w:r>
      <w:r w:rsidRPr="00864CC5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number</w:t>
      </w:r>
      <w:r w:rsidRPr="00864CC5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characteristic</w:t>
      </w:r>
      <w:r w:rsidRPr="00864CC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реализация окна </w:t>
      </w:r>
      <w:r w:rsidR="00695566">
        <w:rPr>
          <w:rFonts w:asciiTheme="majorHAnsi" w:hAnsiTheme="majorHAnsi"/>
          <w:sz w:val="24"/>
          <w:szCs w:val="24"/>
        </w:rPr>
        <w:t xml:space="preserve">анализа пары чисел – </w:t>
      </w:r>
      <w:r w:rsidR="00695566">
        <w:rPr>
          <w:rFonts w:asciiTheme="majorHAnsi" w:hAnsiTheme="majorHAnsi"/>
          <w:sz w:val="24"/>
          <w:szCs w:val="24"/>
          <w:lang w:val="en-US"/>
        </w:rPr>
        <w:t>pair</w:t>
      </w:r>
      <w:r w:rsidR="00695566" w:rsidRPr="00695566">
        <w:rPr>
          <w:rFonts w:asciiTheme="majorHAnsi" w:hAnsiTheme="majorHAnsi"/>
          <w:sz w:val="24"/>
          <w:szCs w:val="24"/>
        </w:rPr>
        <w:t>_</w:t>
      </w:r>
      <w:proofErr w:type="spellStart"/>
      <w:r w:rsidR="00695566">
        <w:rPr>
          <w:rFonts w:asciiTheme="majorHAnsi" w:hAnsiTheme="majorHAnsi"/>
          <w:sz w:val="24"/>
          <w:szCs w:val="24"/>
          <w:lang w:val="en-US"/>
        </w:rPr>
        <w:t>analyse</w:t>
      </w:r>
      <w:proofErr w:type="spellEnd"/>
      <w:r w:rsidR="00695566" w:rsidRPr="00695566">
        <w:rPr>
          <w:rFonts w:asciiTheme="majorHAnsi" w:hAnsiTheme="majorHAnsi"/>
          <w:sz w:val="24"/>
          <w:szCs w:val="24"/>
        </w:rPr>
        <w:t xml:space="preserve">, </w:t>
      </w:r>
      <w:r w:rsidR="00695566">
        <w:rPr>
          <w:rFonts w:asciiTheme="majorHAnsi" w:hAnsiTheme="majorHAnsi"/>
          <w:sz w:val="24"/>
          <w:szCs w:val="24"/>
        </w:rPr>
        <w:t xml:space="preserve">файл с вспомогательным классом </w:t>
      </w:r>
      <w:r w:rsidR="00695566">
        <w:rPr>
          <w:rFonts w:asciiTheme="majorHAnsi" w:hAnsiTheme="majorHAnsi"/>
          <w:sz w:val="24"/>
          <w:szCs w:val="24"/>
          <w:lang w:val="en-US"/>
        </w:rPr>
        <w:t>Pair</w:t>
      </w:r>
      <w:r w:rsidR="00695566">
        <w:rPr>
          <w:rFonts w:asciiTheme="majorHAnsi" w:hAnsiTheme="majorHAnsi"/>
          <w:sz w:val="24"/>
          <w:szCs w:val="24"/>
        </w:rPr>
        <w:t xml:space="preserve"> – </w:t>
      </w:r>
      <w:r w:rsidR="00695566">
        <w:rPr>
          <w:rFonts w:asciiTheme="majorHAnsi" w:hAnsiTheme="majorHAnsi"/>
          <w:sz w:val="24"/>
          <w:szCs w:val="24"/>
          <w:lang w:val="en-US"/>
        </w:rPr>
        <w:t>for</w:t>
      </w:r>
      <w:r w:rsidR="00695566" w:rsidRPr="00695566">
        <w:rPr>
          <w:rFonts w:asciiTheme="majorHAnsi" w:hAnsiTheme="majorHAnsi"/>
          <w:sz w:val="24"/>
          <w:szCs w:val="24"/>
        </w:rPr>
        <w:t>_</w:t>
      </w:r>
      <w:r w:rsidR="00695566">
        <w:rPr>
          <w:rFonts w:asciiTheme="majorHAnsi" w:hAnsiTheme="majorHAnsi"/>
          <w:sz w:val="24"/>
          <w:szCs w:val="24"/>
          <w:lang w:val="en-US"/>
        </w:rPr>
        <w:t>pair</w:t>
      </w:r>
      <w:r w:rsidR="00695566" w:rsidRPr="00695566">
        <w:rPr>
          <w:rFonts w:asciiTheme="majorHAnsi" w:hAnsiTheme="majorHAnsi"/>
          <w:sz w:val="24"/>
          <w:szCs w:val="24"/>
        </w:rPr>
        <w:t>_</w:t>
      </w:r>
      <w:proofErr w:type="spellStart"/>
      <w:r w:rsidR="00695566">
        <w:rPr>
          <w:rFonts w:asciiTheme="majorHAnsi" w:hAnsiTheme="majorHAnsi"/>
          <w:sz w:val="24"/>
          <w:szCs w:val="24"/>
          <w:lang w:val="en-US"/>
        </w:rPr>
        <w:t>analyse</w:t>
      </w:r>
      <w:proofErr w:type="spellEnd"/>
      <w:r w:rsidR="00695566" w:rsidRPr="00695566">
        <w:rPr>
          <w:rFonts w:asciiTheme="majorHAnsi" w:hAnsiTheme="majorHAnsi"/>
          <w:sz w:val="24"/>
          <w:szCs w:val="24"/>
        </w:rPr>
        <w:t xml:space="preserve">, </w:t>
      </w:r>
      <w:r w:rsidR="00695566">
        <w:rPr>
          <w:rFonts w:asciiTheme="majorHAnsi" w:hAnsiTheme="majorHAnsi"/>
          <w:sz w:val="24"/>
          <w:szCs w:val="24"/>
        </w:rPr>
        <w:t xml:space="preserve">файл с реализацией окна анализа таблицы – </w:t>
      </w:r>
      <w:proofErr w:type="spellStart"/>
      <w:r w:rsidR="00695566">
        <w:rPr>
          <w:rFonts w:asciiTheme="majorHAnsi" w:hAnsiTheme="majorHAnsi"/>
          <w:sz w:val="24"/>
          <w:szCs w:val="24"/>
          <w:lang w:val="en-US"/>
        </w:rPr>
        <w:t>statistico</w:t>
      </w:r>
      <w:proofErr w:type="spellEnd"/>
      <w:r w:rsidR="00695566">
        <w:rPr>
          <w:rFonts w:asciiTheme="majorHAnsi" w:hAnsiTheme="majorHAnsi"/>
          <w:sz w:val="24"/>
          <w:szCs w:val="24"/>
        </w:rPr>
        <w:t xml:space="preserve"> и файл с вспомогательными классами </w:t>
      </w:r>
      <w:r w:rsidR="00695566">
        <w:rPr>
          <w:rFonts w:asciiTheme="majorHAnsi" w:hAnsiTheme="majorHAnsi"/>
          <w:sz w:val="24"/>
          <w:szCs w:val="24"/>
          <w:lang w:val="en-US"/>
        </w:rPr>
        <w:t>Table</w:t>
      </w:r>
      <w:r w:rsidR="00695566" w:rsidRPr="00695566">
        <w:rPr>
          <w:rFonts w:asciiTheme="majorHAnsi" w:hAnsiTheme="majorHAnsi"/>
          <w:sz w:val="24"/>
          <w:szCs w:val="24"/>
        </w:rPr>
        <w:t xml:space="preserve"> </w:t>
      </w:r>
      <w:r w:rsidR="00695566">
        <w:rPr>
          <w:rFonts w:asciiTheme="majorHAnsi" w:hAnsiTheme="majorHAnsi"/>
          <w:sz w:val="24"/>
          <w:szCs w:val="24"/>
        </w:rPr>
        <w:t xml:space="preserve">и </w:t>
      </w:r>
      <w:proofErr w:type="spellStart"/>
      <w:r w:rsidR="00695566">
        <w:rPr>
          <w:rFonts w:asciiTheme="majorHAnsi" w:hAnsiTheme="majorHAnsi"/>
          <w:sz w:val="24"/>
          <w:szCs w:val="24"/>
          <w:lang w:val="en-US"/>
        </w:rPr>
        <w:t>StatisticalAnalysis</w:t>
      </w:r>
      <w:proofErr w:type="spellEnd"/>
      <w:r w:rsidR="00695566" w:rsidRPr="00695566">
        <w:rPr>
          <w:rFonts w:asciiTheme="majorHAnsi" w:hAnsiTheme="majorHAnsi"/>
          <w:sz w:val="24"/>
          <w:szCs w:val="24"/>
        </w:rPr>
        <w:t xml:space="preserve"> </w:t>
      </w:r>
      <w:r w:rsidR="00695566">
        <w:rPr>
          <w:rFonts w:asciiTheme="majorHAnsi" w:hAnsiTheme="majorHAnsi"/>
          <w:sz w:val="24"/>
          <w:szCs w:val="24"/>
        </w:rPr>
        <w:t xml:space="preserve">– </w:t>
      </w:r>
      <w:r w:rsidR="00695566">
        <w:rPr>
          <w:rFonts w:asciiTheme="majorHAnsi" w:hAnsiTheme="majorHAnsi"/>
          <w:sz w:val="24"/>
          <w:szCs w:val="24"/>
          <w:lang w:val="en-US"/>
        </w:rPr>
        <w:t>for</w:t>
      </w:r>
      <w:r w:rsidR="00695566" w:rsidRPr="00695566">
        <w:rPr>
          <w:rFonts w:asciiTheme="majorHAnsi" w:hAnsiTheme="majorHAnsi"/>
          <w:sz w:val="24"/>
          <w:szCs w:val="24"/>
        </w:rPr>
        <w:t>_</w:t>
      </w:r>
      <w:proofErr w:type="spellStart"/>
      <w:r w:rsidR="00695566">
        <w:rPr>
          <w:rFonts w:asciiTheme="majorHAnsi" w:hAnsiTheme="majorHAnsi"/>
          <w:sz w:val="24"/>
          <w:szCs w:val="24"/>
          <w:lang w:val="en-US"/>
        </w:rPr>
        <w:t>statistico</w:t>
      </w:r>
      <w:proofErr w:type="spellEnd"/>
      <w:r w:rsidR="00695566">
        <w:rPr>
          <w:rFonts w:asciiTheme="majorHAnsi" w:hAnsiTheme="majorHAnsi"/>
          <w:sz w:val="24"/>
          <w:szCs w:val="24"/>
        </w:rPr>
        <w:t xml:space="preserve">. </w:t>
      </w:r>
      <w:proofErr w:type="gramEnd"/>
      <w:r w:rsidR="00695566">
        <w:rPr>
          <w:rFonts w:asciiTheme="majorHAnsi" w:hAnsiTheme="majorHAnsi"/>
          <w:sz w:val="24"/>
          <w:szCs w:val="24"/>
        </w:rPr>
        <w:t xml:space="preserve">В классах анализа числа, пары и таблицы реализован только интерфейс окна и взаимодействие с вспомогательными классами (в них реализован анализ данных). В классе калькулятора и </w:t>
      </w:r>
      <w:proofErr w:type="gramStart"/>
      <w:r w:rsidR="00695566">
        <w:rPr>
          <w:rFonts w:asciiTheme="majorHAnsi" w:hAnsiTheme="majorHAnsi"/>
          <w:sz w:val="24"/>
          <w:szCs w:val="24"/>
        </w:rPr>
        <w:t>интерфейс</w:t>
      </w:r>
      <w:proofErr w:type="gramEnd"/>
      <w:r w:rsidR="00695566">
        <w:rPr>
          <w:rFonts w:asciiTheme="majorHAnsi" w:hAnsiTheme="majorHAnsi"/>
          <w:sz w:val="24"/>
          <w:szCs w:val="24"/>
        </w:rPr>
        <w:t xml:space="preserve"> и анализ реализован в одном классе. В классе главного окна реализовано переключение между режимами: п</w:t>
      </w:r>
      <w:r w:rsidR="00432384">
        <w:rPr>
          <w:rFonts w:asciiTheme="majorHAnsi" w:hAnsiTheme="majorHAnsi"/>
          <w:sz w:val="24"/>
          <w:szCs w:val="24"/>
        </w:rPr>
        <w:t>ри нажатии на кнопку</w:t>
      </w:r>
      <w:r w:rsidR="0069556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95566">
        <w:rPr>
          <w:rFonts w:asciiTheme="majorHAnsi" w:hAnsiTheme="majorHAnsi"/>
          <w:sz w:val="24"/>
          <w:szCs w:val="24"/>
        </w:rPr>
        <w:t>виджет</w:t>
      </w:r>
      <w:proofErr w:type="spellEnd"/>
      <w:r w:rsidR="00695566">
        <w:rPr>
          <w:rFonts w:asciiTheme="majorHAnsi" w:hAnsiTheme="majorHAnsi"/>
          <w:sz w:val="24"/>
          <w:szCs w:val="24"/>
        </w:rPr>
        <w:t xml:space="preserve"> меняется на </w:t>
      </w:r>
      <w:proofErr w:type="gramStart"/>
      <w:r w:rsidR="00695566">
        <w:rPr>
          <w:rFonts w:asciiTheme="majorHAnsi" w:hAnsiTheme="majorHAnsi"/>
          <w:sz w:val="24"/>
          <w:szCs w:val="24"/>
        </w:rPr>
        <w:t>соответс</w:t>
      </w:r>
      <w:r w:rsidR="00432384">
        <w:rPr>
          <w:rFonts w:asciiTheme="majorHAnsi" w:hAnsiTheme="majorHAnsi"/>
          <w:sz w:val="24"/>
          <w:szCs w:val="24"/>
        </w:rPr>
        <w:t>т</w:t>
      </w:r>
      <w:r w:rsidR="00695566">
        <w:rPr>
          <w:rFonts w:asciiTheme="majorHAnsi" w:hAnsiTheme="majorHAnsi"/>
          <w:sz w:val="24"/>
          <w:szCs w:val="24"/>
        </w:rPr>
        <w:t>вующий</w:t>
      </w:r>
      <w:proofErr w:type="gramEnd"/>
      <w:r w:rsidR="00695566">
        <w:rPr>
          <w:rFonts w:asciiTheme="majorHAnsi" w:hAnsiTheme="majorHAnsi"/>
          <w:sz w:val="24"/>
          <w:szCs w:val="24"/>
        </w:rPr>
        <w:t>.</w:t>
      </w:r>
      <w:r w:rsidR="00695566" w:rsidRPr="00695566">
        <w:rPr>
          <w:rFonts w:asciiTheme="majorHAnsi" w:hAnsiTheme="majorHAnsi"/>
          <w:sz w:val="24"/>
          <w:szCs w:val="24"/>
        </w:rPr>
        <w:t xml:space="preserve"> </w:t>
      </w:r>
    </w:p>
    <w:p w:rsidR="00432384" w:rsidRDefault="00432384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Сейчас, я более подробно расскажу про каждое окно и его реализацию. </w:t>
      </w:r>
    </w:p>
    <w:p w:rsidR="00777B7C" w:rsidRDefault="00777B7C" w:rsidP="00B05099">
      <w:pPr>
        <w:ind w:left="-1276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По коду Вы можете заметить, что я не использую обращение к </w:t>
      </w:r>
      <w:r>
        <w:rPr>
          <w:rFonts w:asciiTheme="majorHAnsi" w:hAnsiTheme="majorHAnsi"/>
          <w:sz w:val="24"/>
          <w:szCs w:val="24"/>
          <w:lang w:val="en-US"/>
        </w:rPr>
        <w:t>xml</w:t>
      </w:r>
      <w:r w:rsidRPr="00777B7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– таблицам при создании интерфейсов, но их реализация выглядит  довольно необычно. Все дело в том, что файл </w:t>
      </w:r>
      <w:r w:rsidRPr="00777B7C"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ui</w:t>
      </w:r>
      <w:proofErr w:type="spellEnd"/>
      <w:r>
        <w:rPr>
          <w:rFonts w:asciiTheme="majorHAnsi" w:hAnsiTheme="majorHAnsi"/>
          <w:sz w:val="24"/>
          <w:szCs w:val="24"/>
        </w:rPr>
        <w:t xml:space="preserve"> можно преобразовать через консоль в </w:t>
      </w:r>
      <w:r>
        <w:rPr>
          <w:rFonts w:asciiTheme="majorHAnsi" w:hAnsiTheme="majorHAnsi"/>
          <w:sz w:val="24"/>
          <w:szCs w:val="24"/>
          <w:lang w:val="en-US"/>
        </w:rPr>
        <w:t>python</w:t>
      </w:r>
      <w:r w:rsidRPr="00777B7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</w:t>
      </w:r>
      <w:r w:rsidRPr="00777B7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код с помощью функции </w:t>
      </w:r>
    </w:p>
    <w:p w:rsidR="00777B7C" w:rsidRPr="00777B7C" w:rsidRDefault="00777B7C" w:rsidP="00B05099">
      <w:pPr>
        <w:ind w:left="-1276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pyuic</w:t>
      </w:r>
      <w:r w:rsidRPr="00777B7C">
        <w:rPr>
          <w:rFonts w:asciiTheme="majorHAnsi" w:hAnsiTheme="majorHAnsi"/>
          <w:sz w:val="24"/>
          <w:szCs w:val="24"/>
          <w:lang w:val="en-US"/>
        </w:rPr>
        <w:t>6 –</w:t>
      </w:r>
      <w:r>
        <w:rPr>
          <w:rFonts w:asciiTheme="majorHAnsi" w:hAnsiTheme="majorHAnsi"/>
          <w:sz w:val="24"/>
          <w:szCs w:val="24"/>
          <w:lang w:val="en-US"/>
        </w:rPr>
        <w:t>o</w:t>
      </w:r>
      <w:r w:rsidRPr="00777B7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python</w:t>
      </w:r>
      <w:r w:rsidRPr="00777B7C">
        <w:rPr>
          <w:rFonts w:asciiTheme="majorHAnsi" w:hAnsiTheme="majorHAnsi"/>
          <w:sz w:val="24"/>
          <w:szCs w:val="24"/>
          <w:lang w:val="en-US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filename</w:t>
      </w:r>
      <w:r w:rsidRPr="00777B7C">
        <w:rPr>
          <w:rFonts w:asciiTheme="majorHAnsi" w:hAnsiTheme="majorHAnsi"/>
          <w:sz w:val="24"/>
          <w:szCs w:val="24"/>
          <w:lang w:val="en-US"/>
        </w:rPr>
        <w:t>.</w:t>
      </w:r>
      <w:r>
        <w:rPr>
          <w:rFonts w:asciiTheme="majorHAnsi" w:hAnsiTheme="majorHAnsi"/>
          <w:sz w:val="24"/>
          <w:szCs w:val="24"/>
          <w:lang w:val="en-US"/>
        </w:rPr>
        <w:t xml:space="preserve">py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ui_filename.ui</w:t>
      </w:r>
      <w:proofErr w:type="spellEnd"/>
      <w:r w:rsidRPr="00777B7C"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:rsidR="00432384" w:rsidRDefault="00432384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Калькулятор – рассказ про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str</w:t>
      </w:r>
      <w:proofErr w:type="spellEnd"/>
      <w:r w:rsidRPr="004323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input</w:t>
      </w:r>
      <w:r w:rsidRPr="004323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num</w:t>
      </w:r>
      <w:proofErr w:type="spellEnd"/>
      <w:r w:rsidRPr="004323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input</w:t>
      </w:r>
      <w:r w:rsidRPr="004323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две независимые переменные из-за того, что иногда строковый ввод зависит от численного (ввод числа кнопками), а иногда – инач</w:t>
      </w:r>
      <w:proofErr w:type="gramStart"/>
      <w:r>
        <w:rPr>
          <w:rFonts w:asciiTheme="majorHAnsi" w:hAnsiTheme="majorHAnsi"/>
          <w:sz w:val="24"/>
          <w:szCs w:val="24"/>
        </w:rPr>
        <w:t>е(</w:t>
      </w:r>
      <w:proofErr w:type="gramEnd"/>
      <w:r>
        <w:rPr>
          <w:rFonts w:asciiTheme="majorHAnsi" w:hAnsiTheme="majorHAnsi"/>
          <w:sz w:val="24"/>
          <w:szCs w:val="24"/>
        </w:rPr>
        <w:t xml:space="preserve">функции).Рассказ про два </w:t>
      </w:r>
      <w:r>
        <w:rPr>
          <w:rFonts w:asciiTheme="majorHAnsi" w:hAnsiTheme="majorHAnsi"/>
          <w:sz w:val="24"/>
          <w:szCs w:val="24"/>
          <w:lang w:val="en-US"/>
        </w:rPr>
        <w:t>label</w:t>
      </w:r>
      <w:r w:rsidRPr="00432384">
        <w:rPr>
          <w:rFonts w:asciiTheme="majorHAnsi" w:hAnsiTheme="majorHAnsi"/>
          <w:sz w:val="24"/>
          <w:szCs w:val="24"/>
        </w:rPr>
        <w:t>`</w:t>
      </w:r>
      <w:r>
        <w:rPr>
          <w:rFonts w:asciiTheme="majorHAnsi" w:hAnsiTheme="majorHAnsi"/>
          <w:sz w:val="24"/>
          <w:szCs w:val="24"/>
        </w:rPr>
        <w:t>а, радианы и экспоненциальную запись.</w:t>
      </w:r>
    </w:p>
    <w:p w:rsidR="00432384" w:rsidRDefault="00432384" w:rsidP="00B05099">
      <w:pPr>
        <w:ind w:left="-127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Анализ числа – рассказ про </w:t>
      </w:r>
      <w:r>
        <w:rPr>
          <w:rFonts w:asciiTheme="majorHAnsi" w:hAnsiTheme="majorHAnsi"/>
          <w:sz w:val="24"/>
          <w:szCs w:val="24"/>
          <w:lang w:val="en-US"/>
        </w:rPr>
        <w:t>for</w:t>
      </w:r>
      <w:r w:rsidRPr="00432384">
        <w:rPr>
          <w:rFonts w:asciiTheme="majorHAnsi" w:hAnsiTheme="majorHAnsi"/>
          <w:sz w:val="24"/>
          <w:szCs w:val="24"/>
        </w:rPr>
        <w:t>_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num</w:t>
      </w:r>
      <w:proofErr w:type="spellEnd"/>
      <w:r w:rsidRPr="004323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char</w:t>
      </w:r>
      <w:r w:rsidRPr="004323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– функцию </w:t>
      </w:r>
      <w:r>
        <w:rPr>
          <w:rFonts w:asciiTheme="majorHAnsi" w:hAnsiTheme="majorHAnsi"/>
          <w:sz w:val="24"/>
          <w:szCs w:val="24"/>
          <w:lang w:val="en-US"/>
        </w:rPr>
        <w:t>nice</w:t>
      </w:r>
      <w:r w:rsidRPr="00432384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  <w:lang w:val="en-US"/>
        </w:rPr>
        <w:t>view</w:t>
      </w:r>
      <w:r>
        <w:rPr>
          <w:rFonts w:asciiTheme="majorHAnsi" w:hAnsiTheme="majorHAnsi"/>
          <w:sz w:val="24"/>
          <w:szCs w:val="24"/>
        </w:rPr>
        <w:t xml:space="preserve">, почему в </w:t>
      </w:r>
      <w:r>
        <w:rPr>
          <w:rFonts w:asciiTheme="majorHAnsi" w:hAnsiTheme="majorHAnsi"/>
          <w:sz w:val="24"/>
          <w:szCs w:val="24"/>
          <w:lang w:val="en-US"/>
        </w:rPr>
        <w:t>dividers</w:t>
      </w:r>
      <w:r w:rsidRPr="004323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объединено сразу несколько функций и </w:t>
      </w:r>
      <w:proofErr w:type="gramStart"/>
      <w:r>
        <w:rPr>
          <w:rFonts w:asciiTheme="majorHAnsi" w:hAnsiTheme="majorHAnsi"/>
          <w:sz w:val="24"/>
          <w:szCs w:val="24"/>
        </w:rPr>
        <w:t>рассказ про способ</w:t>
      </w:r>
      <w:proofErr w:type="gramEnd"/>
      <w:r>
        <w:rPr>
          <w:rFonts w:asciiTheme="majorHAnsi" w:hAnsiTheme="majorHAnsi"/>
          <w:sz w:val="24"/>
          <w:szCs w:val="24"/>
        </w:rPr>
        <w:t xml:space="preserve"> проверки числа Фибоначчи, Каталана и </w:t>
      </w:r>
      <w:proofErr w:type="spellStart"/>
      <w:r>
        <w:rPr>
          <w:rFonts w:asciiTheme="majorHAnsi" w:hAnsiTheme="majorHAnsi"/>
          <w:sz w:val="24"/>
          <w:szCs w:val="24"/>
        </w:rPr>
        <w:t>Мерсена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102A7" w:rsidRDefault="001102A7" w:rsidP="00B05099">
      <w:pPr>
        <w:ind w:left="-1276"/>
        <w:rPr>
          <w:rFonts w:asciiTheme="majorHAnsi" w:hAnsiTheme="majorHAnsi"/>
          <w:sz w:val="24"/>
          <w:szCs w:val="24"/>
          <w:lang w:val="en-US"/>
        </w:rPr>
      </w:pPr>
    </w:p>
    <w:p w:rsidR="00432384" w:rsidRDefault="00432384" w:rsidP="00B05099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</w:rPr>
        <w:t>Анализ пары – про среднее гармоническое и геометрическое (</w:t>
      </w:r>
      <w:r w:rsidRPr="00E51914">
        <w:rPr>
          <w:rFonts w:asciiTheme="majorHAnsi" w:hAnsiTheme="majorHAnsi" w:cs="Arial"/>
          <w:i/>
          <w:color w:val="333333"/>
          <w:sz w:val="24"/>
          <w:szCs w:val="24"/>
          <w:shd w:val="clear" w:color="auto" w:fill="FFFFFF"/>
        </w:rPr>
        <w:t>Среднее гармоническое значение — </w:t>
      </w:r>
      <w:r w:rsidRPr="00E51914">
        <w:rPr>
          <w:rStyle w:val="a3"/>
          <w:rFonts w:asciiTheme="majorHAnsi" w:hAnsiTheme="majorHAnsi" w:cs="Arial"/>
          <w:b w:val="0"/>
          <w:bCs w:val="0"/>
          <w:i/>
          <w:color w:val="333333"/>
          <w:sz w:val="24"/>
          <w:szCs w:val="24"/>
          <w:shd w:val="clear" w:color="auto" w:fill="FFFFFF"/>
        </w:rPr>
        <w:t>это величина, обратная среднему</w:t>
      </w:r>
      <w:r w:rsidR="00E51914" w:rsidRPr="00E51914">
        <w:rPr>
          <w:rStyle w:val="a3"/>
          <w:rFonts w:asciiTheme="majorHAnsi" w:hAnsiTheme="majorHAnsi" w:cs="Arial"/>
          <w:b w:val="0"/>
          <w:bCs w:val="0"/>
          <w:i/>
          <w:color w:val="333333"/>
          <w:sz w:val="24"/>
          <w:szCs w:val="24"/>
          <w:shd w:val="clear" w:color="auto" w:fill="FFFFFF"/>
        </w:rPr>
        <w:t xml:space="preserve"> арифметическому обратных чисел</w:t>
      </w:r>
      <w:r w:rsidR="00E51914" w:rsidRPr="00E51914">
        <w:rPr>
          <w:rStyle w:val="a3"/>
          <w:rFonts w:asciiTheme="majorHAnsi" w:hAnsiTheme="majorHAnsi" w:cs="Arial"/>
          <w:bCs w:val="0"/>
          <w:i/>
          <w:color w:val="333333"/>
          <w:sz w:val="24"/>
          <w:szCs w:val="24"/>
          <w:shd w:val="clear" w:color="auto" w:fill="FFFFFF"/>
        </w:rPr>
        <w:t xml:space="preserve">; </w:t>
      </w:r>
      <w:r w:rsidR="00E51914" w:rsidRPr="00E51914">
        <w:rPr>
          <w:rFonts w:asciiTheme="majorHAnsi" w:hAnsiTheme="majorHAnsi" w:cs="Arial"/>
          <w:bCs/>
          <w:i/>
          <w:color w:val="202122"/>
          <w:sz w:val="24"/>
          <w:szCs w:val="24"/>
          <w:shd w:val="clear" w:color="auto" w:fill="FFFFFF"/>
        </w:rPr>
        <w:t>Средним геометрическим</w:t>
      </w:r>
      <w:r w:rsidR="00E51914" w:rsidRPr="00E51914">
        <w:rPr>
          <w:rFonts w:asciiTheme="majorHAnsi" w:hAnsiTheme="majorHAnsi" w:cs="Arial"/>
          <w:i/>
          <w:color w:val="202122"/>
          <w:sz w:val="24"/>
          <w:szCs w:val="24"/>
          <w:shd w:val="clear" w:color="auto" w:fill="FFFFFF"/>
        </w:rPr>
        <w:t> нескольких положительных вещественных чисел называется такое число, которым можно заменить каждое из этих чисел так, чтобы их произведение не изменилось</w:t>
      </w:r>
      <w:r w:rsidR="00E51914" w:rsidRPr="00E51914">
        <w:rPr>
          <w:rFonts w:asciiTheme="majorHAnsi" w:hAnsiTheme="majorHAnsi" w:cs="Arial"/>
          <w:color w:val="202122"/>
          <w:sz w:val="21"/>
          <w:szCs w:val="21"/>
          <w:shd w:val="clear" w:color="auto" w:fill="FFFFFF"/>
        </w:rPr>
        <w:t xml:space="preserve">)  </w:t>
      </w:r>
      <w:r w:rsidR="00E51914">
        <w:rPr>
          <w:rFonts w:asciiTheme="majorHAnsi" w:hAnsiTheme="majorHAnsi" w:cs="Arial"/>
          <w:color w:val="202122"/>
          <w:sz w:val="21"/>
          <w:szCs w:val="21"/>
          <w:shd w:val="clear" w:color="auto" w:fill="FFFFFF"/>
        </w:rPr>
        <w:t xml:space="preserve">- </w:t>
      </w:r>
      <w:r w:rsidR="00E51914" w:rsidRPr="00E51914"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реализация через</w:t>
      </w:r>
      <w:r w:rsidR="00E51914">
        <w:rPr>
          <w:rFonts w:asciiTheme="majorHAnsi" w:hAnsiTheme="majorHAnsi" w:cs="Arial"/>
          <w:color w:val="202122"/>
          <w:sz w:val="21"/>
          <w:szCs w:val="21"/>
          <w:shd w:val="clear" w:color="auto" w:fill="FFFFFF"/>
        </w:rPr>
        <w:t xml:space="preserve"> модуль </w:t>
      </w:r>
      <w:r w:rsidR="00E51914">
        <w:rPr>
          <w:rFonts w:asciiTheme="majorHAnsi" w:hAnsiTheme="majorHAnsi" w:cs="Arial"/>
          <w:color w:val="202122"/>
          <w:sz w:val="21"/>
          <w:szCs w:val="21"/>
          <w:shd w:val="clear" w:color="auto" w:fill="FFFFFF"/>
          <w:lang w:val="en-US"/>
        </w:rPr>
        <w:t>statistic</w:t>
      </w:r>
      <w:r w:rsidR="00E51914">
        <w:rPr>
          <w:rFonts w:asciiTheme="majorHAnsi" w:hAnsiTheme="majorHAnsi" w:cs="Arial"/>
          <w:color w:val="202122"/>
          <w:sz w:val="21"/>
          <w:szCs w:val="21"/>
          <w:shd w:val="clear" w:color="auto" w:fill="FFFFFF"/>
        </w:rPr>
        <w:t xml:space="preserve">. </w:t>
      </w:r>
    </w:p>
    <w:p w:rsidR="00E51914" w:rsidRDefault="00E51914" w:rsidP="00B05099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Анализ таблицы – </w:t>
      </w:r>
      <w:proofErr w:type="gramStart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рассказ про реализацию</w:t>
      </w:r>
      <w:proofErr w:type="gramEnd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класса </w:t>
      </w: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  <w:lang w:val="en-US"/>
        </w:rPr>
        <w:t>Table</w:t>
      </w:r>
      <w:r w:rsidRPr="00E51914"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с библиотеками</w:t>
      </w:r>
    </w:p>
    <w:p w:rsidR="00E51914" w:rsidRPr="00E51914" w:rsidRDefault="00E51914" w:rsidP="00B05099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По </w:t>
      </w: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  <w:lang w:val="en-US"/>
        </w:rPr>
        <w:t>excel:</w:t>
      </w:r>
    </w:p>
    <w:p w:rsidR="00E51914" w:rsidRPr="00E51914" w:rsidRDefault="00E51914" w:rsidP="00E519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</w:pPr>
      <w:proofErr w:type="gramStart"/>
      <w:r w:rsidRPr="00E51914">
        <w:rPr>
          <w:rFonts w:asciiTheme="majorHAnsi" w:eastAsia="Times New Roman" w:hAnsiTheme="majorHAnsi" w:cs="Courier New"/>
          <w:color w:val="D26B35"/>
          <w:sz w:val="20"/>
          <w:szCs w:val="20"/>
          <w:lang w:val="en-US" w:eastAsia="ru-RU"/>
        </w:rPr>
        <w:lastRenderedPageBreak/>
        <w:t>for</w:t>
      </w:r>
      <w:proofErr w:type="gramEnd"/>
      <w:r w:rsidRPr="00E51914">
        <w:rPr>
          <w:rFonts w:asciiTheme="majorHAnsi" w:eastAsia="Times New Roman" w:hAnsiTheme="majorHAnsi" w:cs="Courier New"/>
          <w:color w:val="D26B35"/>
          <w:sz w:val="20"/>
          <w:szCs w:val="20"/>
          <w:lang w:val="en-US" w:eastAsia="ru-RU"/>
        </w:rPr>
        <w:t xml:space="preserve"> 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 xml:space="preserve">line </w:t>
      </w:r>
      <w:r w:rsidRPr="00E51914">
        <w:rPr>
          <w:rFonts w:asciiTheme="majorHAnsi" w:eastAsia="Times New Roman" w:hAnsiTheme="majorHAnsi" w:cs="Courier New"/>
          <w:color w:val="D26B35"/>
          <w:sz w:val="20"/>
          <w:szCs w:val="20"/>
          <w:lang w:val="en-US" w:eastAsia="ru-RU"/>
        </w:rPr>
        <w:t xml:space="preserve">in </w:t>
      </w:r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>worksheet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>: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1914">
        <w:rPr>
          <w:rFonts w:asciiTheme="majorHAnsi" w:eastAsia="Times New Roman" w:hAnsiTheme="majorHAnsi" w:cs="Courier New"/>
          <w:color w:val="D26B35"/>
          <w:sz w:val="20"/>
          <w:szCs w:val="20"/>
          <w:lang w:val="en-US" w:eastAsia="ru-RU"/>
        </w:rPr>
        <w:t xml:space="preserve">for </w:t>
      </w:r>
      <w:proofErr w:type="spellStart"/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 xml:space="preserve"> </w:t>
      </w:r>
      <w:r w:rsidRPr="00E51914">
        <w:rPr>
          <w:rFonts w:asciiTheme="majorHAnsi" w:eastAsia="Times New Roman" w:hAnsiTheme="majorHAnsi" w:cs="Courier New"/>
          <w:color w:val="D26B35"/>
          <w:sz w:val="20"/>
          <w:szCs w:val="20"/>
          <w:lang w:val="en-US" w:eastAsia="ru-RU"/>
        </w:rPr>
        <w:t xml:space="preserve">in </w:t>
      </w:r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>line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>: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>all_data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>.</w:t>
      </w:r>
      <w:r w:rsidRPr="00E51914">
        <w:rPr>
          <w:rFonts w:asciiTheme="majorHAnsi" w:eastAsia="Times New Roman" w:hAnsiTheme="majorHAnsi" w:cs="Courier New"/>
          <w:color w:val="8BC456"/>
          <w:sz w:val="20"/>
          <w:szCs w:val="20"/>
          <w:lang w:val="en-US" w:eastAsia="ru-RU"/>
        </w:rPr>
        <w:t>append</w:t>
      </w:r>
      <w:proofErr w:type="spellEnd"/>
      <w:r w:rsidRPr="00E51914">
        <w:rPr>
          <w:rFonts w:asciiTheme="majorHAnsi" w:eastAsia="Times New Roman" w:hAnsiTheme="majorHAnsi" w:cs="Courier New"/>
          <w:color w:val="00F8DC"/>
          <w:sz w:val="20"/>
          <w:szCs w:val="20"/>
          <w:lang w:val="en-US" w:eastAsia="ru-RU"/>
        </w:rPr>
        <w:t>(</w:t>
      </w:r>
      <w:proofErr w:type="spellStart"/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>obj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>.value</w:t>
      </w:r>
      <w:proofErr w:type="spellEnd"/>
      <w:r w:rsidRPr="00E51914">
        <w:rPr>
          <w:rFonts w:asciiTheme="majorHAnsi" w:eastAsia="Times New Roman" w:hAnsiTheme="majorHAnsi" w:cs="Courier New"/>
          <w:color w:val="00F8DC"/>
          <w:sz w:val="20"/>
          <w:szCs w:val="20"/>
          <w:lang w:val="en-US" w:eastAsia="ru-RU"/>
        </w:rPr>
        <w:t>)</w:t>
      </w:r>
      <w:r w:rsidRPr="00E51914">
        <w:rPr>
          <w:rFonts w:asciiTheme="majorHAnsi" w:eastAsia="Times New Roman" w:hAnsiTheme="majorHAnsi" w:cs="Courier New"/>
          <w:color w:val="00F8DC"/>
          <w:sz w:val="20"/>
          <w:szCs w:val="20"/>
          <w:lang w:val="en-US" w:eastAsia="ru-RU"/>
        </w:rPr>
        <w:br/>
      </w:r>
      <w:proofErr w:type="spellStart"/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>table_data</w:t>
      </w:r>
      <w:proofErr w:type="spellEnd"/>
      <w:r w:rsidRPr="00E51914">
        <w:rPr>
          <w:rFonts w:asciiTheme="majorHAnsi" w:eastAsia="Times New Roman" w:hAnsiTheme="majorHAnsi" w:cs="Courier New"/>
          <w:color w:val="FFFFFF"/>
          <w:sz w:val="20"/>
          <w:szCs w:val="20"/>
          <w:lang w:val="en-US" w:eastAsia="ru-RU"/>
        </w:rPr>
        <w:t xml:space="preserve"> </w:t>
      </w:r>
      <w:r w:rsidRPr="00E51914">
        <w:rPr>
          <w:rFonts w:asciiTheme="majorHAnsi" w:eastAsia="Times New Roman" w:hAnsiTheme="majorHAnsi" w:cs="Courier New"/>
          <w:color w:val="BCBEC4"/>
          <w:sz w:val="20"/>
          <w:szCs w:val="20"/>
          <w:lang w:val="en-US" w:eastAsia="ru-RU"/>
        </w:rPr>
        <w:t xml:space="preserve">= </w:t>
      </w:r>
      <w:r w:rsidRPr="00E51914">
        <w:rPr>
          <w:rFonts w:asciiTheme="majorHAnsi" w:eastAsia="Times New Roman" w:hAnsiTheme="majorHAnsi" w:cs="Courier New"/>
          <w:color w:val="DCADBF"/>
          <w:sz w:val="20"/>
          <w:szCs w:val="20"/>
          <w:lang w:val="en-US" w:eastAsia="ru-RU"/>
        </w:rPr>
        <w:t>[]</w:t>
      </w:r>
    </w:p>
    <w:p w:rsidR="00E51914" w:rsidRDefault="00E51914" w:rsidP="00E51914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Ввод всех данных в один список, </w:t>
      </w:r>
    </w:p>
    <w:p w:rsidR="00E51914" w:rsidRPr="00E51914" w:rsidRDefault="00E51914" w:rsidP="00E51914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1914">
        <w:rPr>
          <w:color w:val="D26B35"/>
          <w:lang w:val="en-US"/>
        </w:rPr>
        <w:t>for</w:t>
      </w:r>
      <w:proofErr w:type="gramEnd"/>
      <w:r w:rsidRPr="00E51914">
        <w:rPr>
          <w:color w:val="D26B35"/>
          <w:lang w:val="en-US"/>
        </w:rPr>
        <w:t xml:space="preserve"> </w:t>
      </w:r>
      <w:proofErr w:type="spellStart"/>
      <w:r w:rsidRPr="00E51914">
        <w:rPr>
          <w:color w:val="BCBEC4"/>
          <w:lang w:val="en-US"/>
        </w:rPr>
        <w:t>i</w:t>
      </w:r>
      <w:proofErr w:type="spellEnd"/>
      <w:r w:rsidRPr="00E51914">
        <w:rPr>
          <w:color w:val="BCBEC4"/>
          <w:lang w:val="en-US"/>
        </w:rPr>
        <w:t xml:space="preserve"> </w:t>
      </w:r>
      <w:r w:rsidRPr="00E51914">
        <w:rPr>
          <w:color w:val="D26B35"/>
          <w:lang w:val="en-US"/>
        </w:rPr>
        <w:t xml:space="preserve">in </w:t>
      </w:r>
      <w:r w:rsidRPr="00E51914">
        <w:rPr>
          <w:color w:val="8888C6"/>
          <w:lang w:val="en-US"/>
        </w:rPr>
        <w:t>range</w:t>
      </w:r>
      <w:r w:rsidRPr="00E51914">
        <w:rPr>
          <w:color w:val="00F8DC"/>
          <w:lang w:val="en-US"/>
        </w:rPr>
        <w:t>(</w:t>
      </w:r>
      <w:proofErr w:type="spellStart"/>
      <w:r w:rsidRPr="00E51914">
        <w:rPr>
          <w:color w:val="FFFFFF"/>
          <w:lang w:val="en-US"/>
        </w:rPr>
        <w:t>worksheet</w:t>
      </w:r>
      <w:r w:rsidRPr="00E51914">
        <w:rPr>
          <w:color w:val="BCBEC4"/>
          <w:lang w:val="en-US"/>
        </w:rPr>
        <w:t>.max_row</w:t>
      </w:r>
      <w:proofErr w:type="spellEnd"/>
      <w:r w:rsidRPr="00E51914">
        <w:rPr>
          <w:color w:val="00F8DC"/>
          <w:lang w:val="en-US"/>
        </w:rPr>
        <w:t>)</w:t>
      </w:r>
      <w:r w:rsidRPr="00E51914">
        <w:rPr>
          <w:color w:val="BCBEC4"/>
          <w:lang w:val="en-US"/>
        </w:rPr>
        <w:t>:</w:t>
      </w:r>
      <w:r w:rsidRPr="00E51914">
        <w:rPr>
          <w:color w:val="BCBEC4"/>
          <w:lang w:val="en-US"/>
        </w:rPr>
        <w:br/>
        <w:t xml:space="preserve">    </w:t>
      </w:r>
      <w:proofErr w:type="spellStart"/>
      <w:r w:rsidRPr="00E51914">
        <w:rPr>
          <w:color w:val="FFFFFF"/>
          <w:lang w:val="en-US"/>
        </w:rPr>
        <w:t>table_data</w:t>
      </w:r>
      <w:proofErr w:type="spellEnd"/>
      <w:r w:rsidRPr="00E51914">
        <w:rPr>
          <w:color w:val="FFFFFF"/>
          <w:lang w:val="en-US"/>
        </w:rPr>
        <w:t xml:space="preserve"> </w:t>
      </w:r>
      <w:r w:rsidRPr="00E51914">
        <w:rPr>
          <w:color w:val="BCBEC4"/>
          <w:lang w:val="en-US"/>
        </w:rPr>
        <w:t xml:space="preserve">+= </w:t>
      </w:r>
      <w:r w:rsidRPr="00E51914">
        <w:rPr>
          <w:color w:val="DCADBF"/>
          <w:lang w:val="en-US"/>
        </w:rPr>
        <w:t>[</w:t>
      </w:r>
      <w:proofErr w:type="spellStart"/>
      <w:r w:rsidRPr="00E51914">
        <w:rPr>
          <w:color w:val="FFFFFF"/>
          <w:lang w:val="en-US"/>
        </w:rPr>
        <w:t>all_data</w:t>
      </w:r>
      <w:proofErr w:type="spellEnd"/>
      <w:r w:rsidRPr="00E51914">
        <w:rPr>
          <w:color w:val="DCADBF"/>
          <w:lang w:val="en-US"/>
        </w:rPr>
        <w:t>[</w:t>
      </w:r>
      <w:r w:rsidRPr="00E51914">
        <w:rPr>
          <w:color w:val="BCBEC4"/>
          <w:lang w:val="en-US"/>
        </w:rPr>
        <w:t>:</w:t>
      </w:r>
      <w:proofErr w:type="spellStart"/>
      <w:r w:rsidRPr="00E51914">
        <w:rPr>
          <w:color w:val="FFFFFF"/>
          <w:lang w:val="en-US"/>
        </w:rPr>
        <w:t>worksheet</w:t>
      </w:r>
      <w:r w:rsidRPr="00E51914">
        <w:rPr>
          <w:color w:val="BCBEC4"/>
          <w:lang w:val="en-US"/>
        </w:rPr>
        <w:t>.max_column</w:t>
      </w:r>
      <w:proofErr w:type="spellEnd"/>
      <w:r w:rsidRPr="00E51914">
        <w:rPr>
          <w:color w:val="DCADBF"/>
          <w:lang w:val="en-US"/>
        </w:rPr>
        <w:t>]]</w:t>
      </w:r>
      <w:r w:rsidRPr="00E51914">
        <w:rPr>
          <w:color w:val="DCADBF"/>
          <w:lang w:val="en-US"/>
        </w:rPr>
        <w:br/>
        <w:t xml:space="preserve">    </w:t>
      </w:r>
      <w:proofErr w:type="spellStart"/>
      <w:r w:rsidRPr="00E51914">
        <w:rPr>
          <w:color w:val="FFFFFF"/>
          <w:lang w:val="en-US"/>
        </w:rPr>
        <w:t>all_data</w:t>
      </w:r>
      <w:proofErr w:type="spellEnd"/>
      <w:r w:rsidRPr="00E51914">
        <w:rPr>
          <w:color w:val="FFFFFF"/>
          <w:lang w:val="en-US"/>
        </w:rPr>
        <w:t xml:space="preserve"> </w:t>
      </w:r>
      <w:r w:rsidRPr="00E51914">
        <w:rPr>
          <w:color w:val="BCBEC4"/>
          <w:lang w:val="en-US"/>
        </w:rPr>
        <w:t xml:space="preserve">= </w:t>
      </w:r>
      <w:proofErr w:type="spellStart"/>
      <w:r w:rsidRPr="00E51914">
        <w:rPr>
          <w:color w:val="FFFFFF"/>
          <w:lang w:val="en-US"/>
        </w:rPr>
        <w:t>all_data</w:t>
      </w:r>
      <w:proofErr w:type="spellEnd"/>
      <w:r w:rsidRPr="00E51914">
        <w:rPr>
          <w:color w:val="DCADBF"/>
          <w:lang w:val="en-US"/>
        </w:rPr>
        <w:t>[</w:t>
      </w:r>
      <w:proofErr w:type="spellStart"/>
      <w:r w:rsidRPr="00E51914">
        <w:rPr>
          <w:color w:val="FFFFFF"/>
          <w:lang w:val="en-US"/>
        </w:rPr>
        <w:t>worksheet</w:t>
      </w:r>
      <w:r w:rsidRPr="00E51914">
        <w:rPr>
          <w:color w:val="BCBEC4"/>
          <w:lang w:val="en-US"/>
        </w:rPr>
        <w:t>.max_column</w:t>
      </w:r>
      <w:proofErr w:type="spellEnd"/>
      <w:r w:rsidRPr="00E51914">
        <w:rPr>
          <w:color w:val="BCBEC4"/>
          <w:lang w:val="en-US"/>
        </w:rPr>
        <w:t>:</w:t>
      </w:r>
      <w:r w:rsidRPr="00E51914">
        <w:rPr>
          <w:color w:val="DCADBF"/>
          <w:lang w:val="en-US"/>
        </w:rPr>
        <w:t>]</w:t>
      </w:r>
    </w:p>
    <w:p w:rsidR="00E51914" w:rsidRDefault="00E51914" w:rsidP="00E51914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Со</w:t>
      </w: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хранение по строкам</w:t>
      </w:r>
    </w:p>
    <w:p w:rsidR="00E51914" w:rsidRPr="00E51914" w:rsidRDefault="00E51914" w:rsidP="00E51914">
      <w:pPr>
        <w:pStyle w:val="HTML"/>
        <w:shd w:val="clear" w:color="auto" w:fill="1E1F22"/>
        <w:rPr>
          <w:color w:val="BCBEC4"/>
        </w:rPr>
      </w:pPr>
      <w:proofErr w:type="gramStart"/>
      <w:r w:rsidRPr="00E51914">
        <w:rPr>
          <w:color w:val="FFFFFF"/>
          <w:lang w:val="en-US"/>
        </w:rPr>
        <w:t>table</w:t>
      </w:r>
      <w:proofErr w:type="gramEnd"/>
      <w:r w:rsidRPr="00E51914">
        <w:rPr>
          <w:color w:val="FFFFFF"/>
        </w:rPr>
        <w:t xml:space="preserve"> </w:t>
      </w:r>
      <w:r w:rsidRPr="00E51914">
        <w:rPr>
          <w:color w:val="BCBEC4"/>
        </w:rPr>
        <w:t xml:space="preserve">= </w:t>
      </w:r>
      <w:r w:rsidRPr="00E51914">
        <w:rPr>
          <w:color w:val="8888C6"/>
          <w:lang w:val="en-US"/>
        </w:rPr>
        <w:t>list</w:t>
      </w:r>
      <w:r w:rsidRPr="00E51914">
        <w:rPr>
          <w:color w:val="00F8DC"/>
        </w:rPr>
        <w:t>(</w:t>
      </w:r>
      <w:r w:rsidRPr="00E51914">
        <w:rPr>
          <w:color w:val="8888C6"/>
          <w:lang w:val="en-US"/>
        </w:rPr>
        <w:t>zip</w:t>
      </w:r>
      <w:r w:rsidRPr="00E51914">
        <w:rPr>
          <w:color w:val="00F8DC"/>
        </w:rPr>
        <w:t>(</w:t>
      </w:r>
      <w:r w:rsidRPr="00E51914">
        <w:rPr>
          <w:color w:val="BCBEC4"/>
        </w:rPr>
        <w:t>*</w:t>
      </w:r>
      <w:r w:rsidRPr="00E51914">
        <w:rPr>
          <w:color w:val="FFFFFF"/>
          <w:lang w:val="en-US"/>
        </w:rPr>
        <w:t>table</w:t>
      </w:r>
      <w:r w:rsidRPr="00E51914">
        <w:rPr>
          <w:color w:val="FFFFFF"/>
        </w:rPr>
        <w:t>_</w:t>
      </w:r>
      <w:r w:rsidRPr="00E51914">
        <w:rPr>
          <w:color w:val="FFFFFF"/>
          <w:lang w:val="en-US"/>
        </w:rPr>
        <w:t>data</w:t>
      </w:r>
      <w:r w:rsidRPr="00E51914">
        <w:rPr>
          <w:color w:val="00F8DC"/>
        </w:rPr>
        <w:t>))</w:t>
      </w:r>
    </w:p>
    <w:p w:rsidR="00E51914" w:rsidRDefault="00E51914" w:rsidP="00E51914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Сохранение по столбцам</w:t>
      </w:r>
    </w:p>
    <w:p w:rsidR="00E51914" w:rsidRDefault="00E51914" w:rsidP="00E51914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Если есть выбранные столбцы – берем их – иначе – все</w:t>
      </w:r>
    </w:p>
    <w:p w:rsidR="00E51914" w:rsidRDefault="00777B7C" w:rsidP="00E51914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Почему я выгружаю данные в программу: если делать иначе, то для каждого типа данных нужно писать отдельный класс, метод получения ячейки, кроме того, по таблице нужно будет пройти дважды: для среднего и дисперсии</w:t>
      </w:r>
      <w:proofErr w:type="gramStart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к тому же, невозможно будет определить медиану (все данные нужно сортировать).</w:t>
      </w:r>
    </w:p>
    <w:p w:rsidR="001102A7" w:rsidRDefault="00777B7C" w:rsidP="001102A7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Главное окно: 4 функции для каждого окна. Показать, как сделана инициализация классов окна, как сделан вызов объектов класса и как реализовано закрытие </w:t>
      </w:r>
      <w:proofErr w:type="spellStart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виджета</w:t>
      </w:r>
      <w:proofErr w:type="spellEnd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  <w:lang w:val="en-US"/>
        </w:rPr>
        <w:t>obj</w:t>
      </w:r>
      <w:proofErr w:type="spellEnd"/>
      <w:r w:rsidRPr="00777B7C"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  <w:lang w:val="en-US"/>
        </w:rPr>
        <w:t>deletLater</w:t>
      </w:r>
      <w:proofErr w:type="spellEnd"/>
      <w:r w:rsidRPr="00777B7C"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)</w:t>
      </w:r>
    </w:p>
    <w:p w:rsidR="001102A7" w:rsidRDefault="001102A7" w:rsidP="001102A7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***ДЕМОНСТРАЦИЯ***</w:t>
      </w:r>
    </w:p>
    <w:p w:rsidR="001102A7" w:rsidRDefault="001102A7" w:rsidP="001102A7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В заключении, я бы хотел рассказать, почему я выбрал именно такой проект. Все дело в том, что я иногда пишу интернет олимпиады, и мое приложение будет полезно и для меня тоже. Конечно, в интернете есть сайты, которые могут характеризовать числа, но пользоваться ими не всегда удобно.</w:t>
      </w:r>
    </w:p>
    <w:p w:rsidR="001102A7" w:rsidRPr="001102A7" w:rsidRDefault="001102A7" w:rsidP="001102A7">
      <w:pPr>
        <w:ind w:left="-1276"/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Ну вот, уже м</w:t>
      </w:r>
      <w:bookmarkStart w:id="0" w:name="_GoBack"/>
      <w:bookmarkEnd w:id="0"/>
      <w:r>
        <w:rPr>
          <w:rFonts w:asciiTheme="majorHAnsi" w:hAnsiTheme="majorHAnsi" w:cs="Arial"/>
          <w:color w:val="202122"/>
          <w:sz w:val="24"/>
          <w:szCs w:val="24"/>
          <w:shd w:val="clear" w:color="auto" w:fill="FFFFFF"/>
        </w:rPr>
        <w:t>оя презентация подошла к концу. Спасибо всем за внимание!</w:t>
      </w:r>
    </w:p>
    <w:sectPr w:rsidR="001102A7" w:rsidRPr="0011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99"/>
    <w:rsid w:val="001102A7"/>
    <w:rsid w:val="00432384"/>
    <w:rsid w:val="00695566"/>
    <w:rsid w:val="00777B7C"/>
    <w:rsid w:val="00864CC5"/>
    <w:rsid w:val="00B05099"/>
    <w:rsid w:val="00BD1363"/>
    <w:rsid w:val="00E5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238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191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238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19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2024-11-20T18:45:00Z</dcterms:created>
  <dcterms:modified xsi:type="dcterms:W3CDTF">2024-11-20T19:55:00Z</dcterms:modified>
</cp:coreProperties>
</file>