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comments.xml" ContentType="application/vnd.openxmlformats-officedocument.wordprocessingml.commen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</w:p>
    <w:p>
      <w:pPr>
        <w:pStyle w:val="Normal"/>
        <w:ind w:firstLine="567"/>
        <w:jc w:val="both"/>
        <w:rPr/>
      </w:pPr>
      <w:r>
        <w:rPr>
          <w:rFonts w:ascii="Times New Roman" w:hAnsi="Times New Roman"/>
          <w:sz w:val="28"/>
          <w:szCs w:val="28"/>
        </w:rPr>
        <w:t xml:space="preserve">Настоящий дипломный проект представляет собой программное средство отслеживания задач с помощью метода управления разработкой kanban. Метод управления разработкой kanban представляет собой инструмент в виде доски с задачами, который позволяет наладить процесс работы над одним конкретным проектом. В самом простом </w:t>
      </w:r>
      <w:commentRangeStart w:id="0"/>
      <w:r>
        <w:rPr>
          <w:rFonts w:ascii="Times New Roman" w:hAnsi="Times New Roman"/>
          <w:sz w:val="28"/>
          <w:szCs w:val="28"/>
        </w:rPr>
        <w:t>случ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е </w:t>
      </w:r>
      <w:r>
        <w:rPr>
          <w:rFonts w:ascii="Times New Roman" w:hAnsi="Times New Roman"/>
          <w:sz w:val="28"/>
          <w:szCs w:val="28"/>
        </w:rPr>
      </w:r>
      <w:commentRangeEnd w:id="0"/>
      <w:r>
        <w:commentReference w:id="0"/>
      </w:r>
      <w:r>
        <w:rPr>
          <w:rFonts w:ascii="Times New Roman" w:hAnsi="Times New Roman"/>
          <w:sz w:val="28"/>
          <w:szCs w:val="28"/>
        </w:rPr>
        <w:t>kanban доска представляет собой страницу с четырьмя колонками. В каждой колонке находятся задачи с определенной степенью готовности: новая задача, задача на стадии разработки, задача в стадии тестирования и выполненная задача. В случае, если задача была выполнена некачественно, она возвращается к одному из предыдущих статусов.</w:t>
      </w:r>
    </w:p>
    <w:p>
      <w:pPr>
        <w:pStyle w:val="Normal"/>
        <w:ind w:firstLine="567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 xml:space="preserve">В последнее время, Kanban набирает большую популярность в производстве программного обеспечения. Многие компании-разработчики программного обеспечения считают данный подход исключительно полезным. Однако по мнению некоторых разработчиков программных продуктов Kanban не достаточно эффективен для продуктовых команд, но очень эффективен </w:t>
      </w:r>
      <w:commentRangeStart w:id="1"/>
      <w:r>
        <w:rPr>
          <w:rFonts w:ascii="Times New Roman" w:hAnsi="Times New Roman"/>
          <w:color w:val="000000"/>
          <w:sz w:val="28"/>
          <w:szCs w:val="28"/>
        </w:rPr>
        <w:t xml:space="preserve">для </w:t>
      </w:r>
      <w:r>
        <w:rPr>
          <w:rFonts w:ascii="Times New Roman" w:hAnsi="Times New Roman"/>
          <w:color w:val="000000"/>
          <w:sz w:val="28"/>
          <w:szCs w:val="28"/>
        </w:rPr>
        <w:t>следующих видов команд</w:t>
      </w:r>
      <w:r>
        <w:rPr>
          <w:rFonts w:ascii="Times New Roman" w:hAnsi="Times New Roman"/>
          <w:color w:val="000000"/>
          <w:sz w:val="28"/>
          <w:szCs w:val="28"/>
        </w:rPr>
      </w:r>
      <w:commentRangeEnd w:id="1"/>
      <w:r>
        <w:commentReference w:id="1"/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>
      <w:pPr>
        <w:pStyle w:val="TextBody"/>
        <w:spacing w:lineRule="atLeast" w:line="327" w:before="0" w:after="0"/>
        <w:ind w:left="594" w:hanging="0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softHyphen/>
        <w:t>- груп</w:t>
      </w:r>
      <w:r>
        <w:rPr>
          <w:rFonts w:ascii="Times New Roman" w:hAnsi="Times New Roman"/>
          <w:color w:val="000000"/>
          <w:sz w:val="28"/>
          <w:szCs w:val="28"/>
        </w:rPr>
        <w:t>пы поддержки программного обеспечения, где не важен план, а важна скорость реагирования при поступлении новых задач,</w:t>
      </w:r>
    </w:p>
    <w:p>
      <w:pPr>
        <w:pStyle w:val="TextBody"/>
        <w:spacing w:lineRule="atLeast" w:line="327" w:before="0" w:after="0"/>
        <w:ind w:left="594" w:hanging="0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softHyphen/>
      </w:r>
      <w:r>
        <w:rPr>
          <w:rFonts w:ascii="Times New Roman" w:hAnsi="Times New Roman"/>
          <w:color w:val="000000"/>
          <w:sz w:val="28"/>
          <w:szCs w:val="28"/>
        </w:rPr>
        <w:t xml:space="preserve">  группы тестирования, работающие отдельно от групп разработки,</w:t>
      </w:r>
    </w:p>
    <w:p>
      <w:pPr>
        <w:pStyle w:val="TextBody"/>
        <w:spacing w:lineRule="atLeast" w:line="327" w:before="0" w:after="0"/>
        <w:ind w:left="594" w:hanging="0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softHyphen/>
      </w:r>
      <w:r>
        <w:rPr>
          <w:rFonts w:ascii="Times New Roman" w:hAnsi="Times New Roman"/>
          <w:color w:val="000000"/>
          <w:sz w:val="28"/>
          <w:szCs w:val="28"/>
        </w:rPr>
        <w:t xml:space="preserve">  службы поддержки,</w:t>
      </w:r>
    </w:p>
    <w:p>
      <w:pPr>
        <w:pStyle w:val="TextBody"/>
        <w:spacing w:lineRule="atLeast" w:line="327" w:before="0" w:after="0"/>
        <w:ind w:left="594" w:hanging="0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softHyphen/>
      </w:r>
      <w:r>
        <w:rPr>
          <w:rFonts w:ascii="Times New Roman" w:hAnsi="Times New Roman"/>
          <w:color w:val="000000"/>
          <w:sz w:val="28"/>
          <w:szCs w:val="28"/>
        </w:rPr>
        <w:t xml:space="preserve">  другие примеры не основных производств.</w:t>
      </w:r>
    </w:p>
    <w:p>
      <w:pPr>
        <w:pStyle w:val="TextBody"/>
        <w:tabs>
          <w:tab w:val="left" w:pos="45" w:leader="none"/>
        </w:tabs>
        <w:spacing w:lineRule="atLeast" w:line="327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Также стоит отметить тот факт, что методология Kanban очень эффективна для различного рода стартапов, когда у команды нет четкого плана, но ведется активная работа над программным продуктом.</w:t>
      </w:r>
    </w:p>
    <w:p>
      <w:pPr>
        <w:pStyle w:val="TextBody"/>
        <w:tabs>
          <w:tab w:val="left" w:pos="45" w:leader="none"/>
        </w:tabs>
        <w:spacing w:lineRule="atLeast" w:line="327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Однако настоящий программный продукт не является направленным исключительно на применение в IT-сфере. Данный проект может быть полезен в том числе и для разработок в сфере торговли, строительства или же просто может быть использован людьми, которые хотят грамотно распланировать свои задачи.</w:t>
      </w:r>
    </w:p>
    <w:p>
      <w:pPr>
        <w:pStyle w:val="TextBody"/>
        <w:tabs>
          <w:tab w:val="left" w:pos="45" w:leader="none"/>
        </w:tabs>
        <w:spacing w:lineRule="atLeast" w:line="327" w:before="0" w:after="0"/>
        <w:ind w:firstLine="567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 xml:space="preserve">В силу популярности методологий разработки с использованием kanban у настоящего программного продукта существует ряд аналогов. Наиболее популярными среди них являются </w:t>
      </w:r>
      <w:r>
        <w:rPr>
          <w:rFonts w:ascii="Times New Roman" w:hAnsi="Times New Roman"/>
          <w:color w:val="000000"/>
          <w:sz w:val="28"/>
          <w:szCs w:val="28"/>
        </w:rPr>
        <w:t>Trello (см. рис. 1) и Kanban flow (см. рис. 2).</w:t>
      </w:r>
    </w:p>
    <w:p>
      <w:pPr>
        <w:pStyle w:val="TextBody"/>
        <w:spacing w:lineRule="atLeast" w:line="327" w:before="0" w:after="0"/>
        <w:ind w:firstLine="567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>Все представленные аналоги являются довольно гибкими в плане настройки и довольно просты в использовании, в том числе и для тех пользователей, которые никогда не имели дела с kanban досками.</w:t>
      </w:r>
    </w:p>
    <w:p>
      <w:pPr>
        <w:pStyle w:val="TextBody"/>
        <w:spacing w:lineRule="atLeast" w:line="327" w:before="0" w:after="0"/>
        <w:ind w:left="59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TextBody"/>
        <w:tabs>
          <w:tab w:val="left" w:pos="1306" w:leader="none"/>
        </w:tabs>
        <w:spacing w:lineRule="atLeast" w:line="327" w:before="0" w:after="0"/>
        <w:ind w:left="-85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0240" cy="26003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tabs>
          <w:tab w:val="left" w:pos="1306" w:leader="none"/>
        </w:tabs>
        <w:spacing w:lineRule="atLeast" w:line="327" w:before="0" w:after="0"/>
        <w:jc w:val="center"/>
        <w:rPr/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1 </w:t>
      </w:r>
      <w:r>
        <w:rPr>
          <w:rFonts w:ascii="Times New Roman" w:hAnsi="Times New Roman"/>
          <w:color w:val="000000"/>
          <w:sz w:val="28"/>
          <w:szCs w:val="28"/>
        </w:rPr>
        <w:softHyphen/>
        <w:t xml:space="preserve"> внешний вид доски Trello</w:t>
      </w:r>
    </w:p>
    <w:p>
      <w:pPr>
        <w:pStyle w:val="TextBody"/>
        <w:tabs>
          <w:tab w:val="left" w:pos="1306" w:leader="none"/>
        </w:tabs>
        <w:spacing w:lineRule="atLeast" w:line="327" w:before="0" w:after="0"/>
        <w:ind w:left="-850" w:hanging="0"/>
        <w:jc w:val="center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1050290</wp:posOffset>
            </wp:positionH>
            <wp:positionV relativeFrom="paragraph">
              <wp:posOffset>206375</wp:posOffset>
            </wp:positionV>
            <wp:extent cx="4190365" cy="23914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tabs>
          <w:tab w:val="left" w:pos="1306" w:leader="none"/>
        </w:tabs>
        <w:spacing w:lineRule="atLeast" w:line="327" w:before="0" w:after="0"/>
        <w:ind w:left="-85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TextBody"/>
        <w:tabs>
          <w:tab w:val="left" w:pos="1306" w:leader="none"/>
        </w:tabs>
        <w:spacing w:lineRule="atLeast" w:line="327" w:before="0" w:after="0"/>
        <w:ind w:left="-85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TextBody"/>
        <w:tabs>
          <w:tab w:val="left" w:pos="1306" w:leader="none"/>
        </w:tabs>
        <w:spacing w:lineRule="atLeast" w:line="327" w:before="0" w:after="0"/>
        <w:ind w:left="-85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TextBody"/>
        <w:tabs>
          <w:tab w:val="left" w:pos="1306" w:leader="none"/>
        </w:tabs>
        <w:spacing w:lineRule="atLeast" w:line="327" w:before="0" w:after="0"/>
        <w:ind w:left="-85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TextBody"/>
        <w:tabs>
          <w:tab w:val="left" w:pos="1306" w:leader="none"/>
        </w:tabs>
        <w:spacing w:lineRule="atLeast" w:line="327" w:before="0" w:after="0"/>
        <w:ind w:left="-85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TextBody"/>
        <w:tabs>
          <w:tab w:val="left" w:pos="1306" w:leader="none"/>
        </w:tabs>
        <w:spacing w:lineRule="atLeast" w:line="327" w:before="0" w:after="0"/>
        <w:ind w:left="-85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TextBody"/>
        <w:tabs>
          <w:tab w:val="left" w:pos="1306" w:leader="none"/>
        </w:tabs>
        <w:spacing w:lineRule="atLeast" w:line="327" w:before="0" w:after="0"/>
        <w:ind w:left="-85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TextBody"/>
        <w:tabs>
          <w:tab w:val="left" w:pos="1306" w:leader="none"/>
        </w:tabs>
        <w:spacing w:lineRule="atLeast" w:line="327" w:before="0" w:after="0"/>
        <w:ind w:left="-85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TextBody"/>
        <w:tabs>
          <w:tab w:val="left" w:pos="1306" w:leader="none"/>
        </w:tabs>
        <w:spacing w:lineRule="atLeast" w:line="327" w:before="0" w:after="0"/>
        <w:ind w:left="-85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TextBody"/>
        <w:tabs>
          <w:tab w:val="left" w:pos="1306" w:leader="none"/>
        </w:tabs>
        <w:spacing w:lineRule="atLeast" w:line="327" w:before="0" w:after="0"/>
        <w:ind w:left="-85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TextBody"/>
        <w:tabs>
          <w:tab w:val="left" w:pos="1306" w:leader="none"/>
        </w:tabs>
        <w:spacing w:lineRule="atLeast" w:line="327" w:before="0" w:after="0"/>
        <w:ind w:left="-85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TextBody"/>
        <w:tabs>
          <w:tab w:val="left" w:pos="1306" w:leader="none"/>
        </w:tabs>
        <w:spacing w:lineRule="atLeast" w:line="327" w:before="0" w:after="0"/>
        <w:ind w:left="-85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TextBody"/>
        <w:tabs>
          <w:tab w:val="left" w:pos="1306" w:leader="none"/>
        </w:tabs>
        <w:spacing w:lineRule="atLeast" w:line="327" w:before="0" w:after="0"/>
        <w:ind w:left="-850" w:hanging="0"/>
        <w:jc w:val="center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ab/>
        <w:t xml:space="preserve">Рисунок 2 </w:t>
      </w:r>
      <w:r>
        <w:rPr>
          <w:rFonts w:ascii="Times New Roman" w:hAnsi="Times New Roman"/>
          <w:color w:val="000000"/>
          <w:sz w:val="28"/>
          <w:szCs w:val="28"/>
        </w:rPr>
        <w:softHyphen/>
        <w:t xml:space="preserve"> внешний вид доски Kanban flow</w:t>
      </w:r>
    </w:p>
    <w:p>
      <w:pPr>
        <w:pStyle w:val="TextBody"/>
        <w:tabs>
          <w:tab w:val="left" w:pos="1306" w:leader="none"/>
        </w:tabs>
        <w:spacing w:lineRule="atLeast" w:line="327" w:before="0" w:after="0"/>
        <w:ind w:left="-85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TextBody"/>
        <w:tabs>
          <w:tab w:val="left" w:pos="1306" w:leader="none"/>
        </w:tabs>
        <w:spacing w:lineRule="atLeast" w:line="327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Задачей данного дипломного проекта является разработка программного средства отслеживания задач. Данный программный продукт будет представлен в виде веб-приложения, которое представлено веб-сайтом и веб-сервисом. Данное программное обеспечение будет обладать следующим функционалом:</w:t>
      </w:r>
    </w:p>
    <w:p>
      <w:pPr>
        <w:pStyle w:val="TextBody"/>
        <w:tabs>
          <w:tab w:val="left" w:pos="1306" w:leader="none"/>
        </w:tabs>
        <w:spacing w:lineRule="atLeast" w:line="327" w:before="0"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1) Организация ведения проектов с использованием доски Kanban.</w:t>
      </w:r>
    </w:p>
    <w:p>
      <w:pPr>
        <w:pStyle w:val="TextBody"/>
        <w:tabs>
          <w:tab w:val="left" w:pos="1306" w:leader="none"/>
        </w:tabs>
        <w:spacing w:lineRule="atLeast" w:line="327" w:before="0"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2) Построение отчетов о затраченном времени, степени готовности проекта</w:t>
      </w:r>
    </w:p>
    <w:p>
      <w:pPr>
        <w:pStyle w:val="TextBody"/>
        <w:tabs>
          <w:tab w:val="left" w:pos="1306" w:leader="none"/>
        </w:tabs>
        <w:spacing w:lineRule="atLeast" w:line="327" w:before="0"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color w:val="000000"/>
          <w:sz w:val="28"/>
          <w:szCs w:val="28"/>
        </w:rPr>
        <w:t>3) Поиск задач</w:t>
      </w:r>
    </w:p>
    <w:p>
      <w:pPr>
        <w:pStyle w:val="TextBody"/>
        <w:tabs>
          <w:tab w:val="left" w:pos="1306" w:leader="none"/>
        </w:tabs>
        <w:spacing w:lineRule="atLeast" w:line="327" w:before="0"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4) Создание проектов, ролей, управление списком пользователей, правами.</w:t>
      </w:r>
    </w:p>
    <w:p>
      <w:pPr>
        <w:pStyle w:val="TextBody"/>
        <w:tabs>
          <w:tab w:val="left" w:pos="1306" w:leader="none"/>
        </w:tabs>
        <w:spacing w:lineRule="atLeast" w:line="327" w:before="0" w:after="0"/>
        <w:ind w:firstLine="567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iarhei Kuchuk" w:date="2017-03-27T00:23:00Z" w:initials="SK">
    <w:p>
      <w:r>
        <w:rPr>
          <w:rFonts w:eastAsia="DejaVu Sans" w:cs="DejaVu Sans"/>
          <w:lang w:val="en-US" w:eastAsia="en-US" w:bidi="en-US"/>
        </w:rPr>
        <w:t>случае</w:t>
      </w:r>
    </w:p>
  </w:comment>
  <w:comment w:id="1" w:author="Siarhei Kuchuk" w:date="2017-03-27T00:26:00Z" w:initials="SK">
    <w:p>
      <w:r>
        <w:rPr>
          <w:rFonts w:eastAsia="DejaVu Sans" w:cs="DejaVu Sans"/>
          <w:lang w:val="en-US" w:eastAsia="en-US" w:bidi="en-US"/>
        </w:rPr>
        <w:t>следующих видов команд (перед двоеточием ставят общее слово – обычно существительное)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sz w:val="24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auto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82fbf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7"/>
    <w:uiPriority w:val="99"/>
    <w:semiHidden/>
    <w:qFormat/>
    <w:rsid w:val="00e82fbf"/>
    <w:rPr>
      <w:rFonts w:cs="Mangal"/>
      <w:sz w:val="20"/>
      <w:szCs w:val="18"/>
    </w:rPr>
  </w:style>
  <w:style w:type="character" w:styleId="Style15" w:customStyle="1">
    <w:name w:val="Тема примечания Знак"/>
    <w:basedOn w:val="Style14"/>
    <w:link w:val="a9"/>
    <w:uiPriority w:val="99"/>
    <w:semiHidden/>
    <w:qFormat/>
    <w:rsid w:val="00e82fbf"/>
    <w:rPr>
      <w:rFonts w:cs="Mangal"/>
      <w:b/>
      <w:bCs/>
      <w:sz w:val="20"/>
      <w:szCs w:val="18"/>
    </w:rPr>
  </w:style>
  <w:style w:type="character" w:styleId="Style16" w:customStyle="1">
    <w:name w:val="Текст выноски Знак"/>
    <w:basedOn w:val="DefaultParagraphFont"/>
    <w:link w:val="ab"/>
    <w:uiPriority w:val="99"/>
    <w:semiHidden/>
    <w:qFormat/>
    <w:rsid w:val="00e82fbf"/>
    <w:rPr>
      <w:rFonts w:ascii="Segoe UI" w:hAnsi="Segoe UI" w:cs="Mangal"/>
      <w:sz w:val="18"/>
      <w:szCs w:val="16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Annotationtext">
    <w:name w:val="annotation text"/>
    <w:basedOn w:val="Normal"/>
    <w:link w:val="a8"/>
    <w:uiPriority w:val="99"/>
    <w:semiHidden/>
    <w:unhideWhenUsed/>
    <w:qFormat/>
    <w:rsid w:val="00e82fbf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link w:val="aa"/>
    <w:uiPriority w:val="99"/>
    <w:semiHidden/>
    <w:unhideWhenUsed/>
    <w:qFormat/>
    <w:rsid w:val="00e82fbf"/>
    <w:pPr/>
    <w:rPr>
      <w:b/>
      <w:bCs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e82fbf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LibreOffice/5.2.6.2$Linux_X86_64 LibreOffice_project/20m0$Build-2</Application>
  <Pages>2</Pages>
  <Words>360</Words>
  <Characters>2387</Characters>
  <CharactersWithSpaces>2733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2017-03-25T12:06:00Z</dcterms:created>
  <dc:creator/>
  <dc:description/>
  <dc:language>ru-RU</dc:language>
  <cp:lastModifiedBy/>
  <dcterms:modified xsi:type="dcterms:W3CDTF">2017-03-27T09:23:35Z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