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4.jpeg" ContentType="image/jpeg"/>
  <Override PartName="/word/media/image10.jpeg" ContentType="image/jpeg"/>
  <Override PartName="/word/media/image3.png" ContentType="image/png"/>
  <Override PartName="/word/media/image2.jpeg" ContentType="image/jpeg"/>
  <Override PartName="/word/media/image1.png" ContentType="image/png"/>
  <Override PartName="/word/media/image8.jpeg" ContentType="image/jpeg"/>
  <Override PartName="/word/media/image5.jpeg" ContentType="image/jpeg"/>
  <Override PartName="/word/media/image6.jpeg" ContentType="image/jpeg"/>
  <Override PartName="/word/media/image7.png" ContentType="image/png"/>
  <Override PartName="/word/media/image9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ind w:firstLine="68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/>
          <w:sz w:val="28"/>
          <w:szCs w:val="28"/>
          <w:lang w:val="ru-RU"/>
        </w:rPr>
        <w:t xml:space="preserve"> ФУНКЦИОНАЛЬНОЕ ПРОЕКТИРОВАНИЕ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Рассмотрим подробнее функциональные блоки, из которых состоит разрабатываемое программное средство, а так же способы их реализации.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4.1</w:t>
      </w:r>
      <w:r>
        <w:rPr>
          <w:rFonts w:ascii="Times New Roman" w:hAnsi="Times New Roman"/>
          <w:sz w:val="28"/>
          <w:szCs w:val="28"/>
          <w:lang w:val="ru-RU"/>
        </w:rPr>
        <w:t xml:space="preserve"> Модуль аутентификации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Мудуль аутентификации необходим для входа пользователей в систему. Аутентификация производится по логину и паролю, введенными пользователем. Так же данный модуль занимается управлением пользователями системы: регистрация, обновление профиля, удаление пользователя.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Данный модуль реализуется с использованием 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. Для реализации модуля необходимо всего три класса реализующих логику: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. И один класс сущности: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 реализацией интерфейса </w:t>
      </w:r>
      <w:r>
        <w:rPr>
          <w:rFonts w:ascii="Times New Roman" w:hAnsi="Times New Roman"/>
          <w:i/>
          <w:iCs/>
          <w:sz w:val="28"/>
          <w:szCs w:val="28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и предоставляет метод </w:t>
      </w:r>
      <w:r>
        <w:rPr>
          <w:rFonts w:ascii="Times New Roman" w:hAnsi="Times New Roman"/>
          <w:i/>
          <w:iCs/>
          <w:sz w:val="28"/>
          <w:szCs w:val="28"/>
        </w:rPr>
        <w:t>loadUserByUsername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имя пользователя и возвращает объект </w:t>
      </w:r>
      <w:r>
        <w:rPr>
          <w:rFonts w:ascii="Times New Roman" w:hAnsi="Times New Roman"/>
          <w:i/>
          <w:iCs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 в случае успешной аутентификации или выбрасывает исключение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если, пользователя с таким именем не существует. Данный метод в свою очередь обращается к методу </w:t>
      </w:r>
      <w:r>
        <w:rPr>
          <w:rFonts w:ascii="Times New Roman" w:hAnsi="Times New Roman"/>
          <w:i/>
          <w:sz w:val="28"/>
          <w:szCs w:val="28"/>
        </w:rPr>
        <w:t>getUserByUsername</w:t>
      </w:r>
      <w:r>
        <w:rPr>
          <w:rFonts w:ascii="Times New Roman" w:hAnsi="Times New Roman"/>
          <w:sz w:val="28"/>
          <w:szCs w:val="28"/>
          <w:lang w:val="ru-RU"/>
        </w:rPr>
        <w:t xml:space="preserve"> класса </w:t>
      </w:r>
      <w:r>
        <w:rPr>
          <w:rFonts w:ascii="Times New Roman" w:hAnsi="Times New Roman"/>
          <w:i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, который возвращает объект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, если пользователь найден или, </w:t>
      </w:r>
      <w:r>
        <w:rPr>
          <w:rFonts w:ascii="Times New Roman" w:hAnsi="Times New Roman"/>
          <w:i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 в обратном случае.</w:t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 разработан класс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местом для настройки процесса аутентификации. Класс унаследован от класса </w:t>
      </w:r>
      <w:r>
        <w:rPr>
          <w:rFonts w:ascii="Times New Roman" w:hAnsi="Times New Roman"/>
          <w:i/>
          <w:iCs/>
          <w:sz w:val="28"/>
          <w:szCs w:val="28"/>
        </w:rPr>
        <w:t>WebSecurityConfigurerAdapter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переопределяет метод </w:t>
      </w:r>
      <w:r>
        <w:rPr>
          <w:rFonts w:ascii="Times New Roman" w:hAnsi="Times New Roman"/>
          <w:i/>
          <w:iCs/>
          <w:sz w:val="28"/>
          <w:szCs w:val="28"/>
        </w:rPr>
        <w:t>configure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объект </w:t>
      </w:r>
      <w:r>
        <w:rPr>
          <w:rFonts w:ascii="Times New Roman" w:hAnsi="Times New Roman"/>
          <w:i/>
          <w:iCs/>
          <w:sz w:val="28"/>
          <w:szCs w:val="28"/>
        </w:rPr>
        <w:t>HttpSecurity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аутентификации. В листинге 4.1 приведена настройка аутентификации. Здесь указывается, что при </w:t>
      </w:r>
      <w:r>
        <w:rPr>
          <w:rFonts w:ascii="Times New Roman" w:hAnsi="Times New Roman"/>
          <w:i/>
          <w:iCs/>
          <w:sz w:val="28"/>
          <w:szCs w:val="28"/>
        </w:rPr>
        <w:t>post</w:t>
      </w:r>
      <w:r>
        <w:rPr>
          <w:rFonts w:ascii="Times New Roman" w:hAnsi="Times New Roman"/>
          <w:sz w:val="28"/>
          <w:szCs w:val="28"/>
          <w:lang w:val="ru-RU"/>
        </w:rPr>
        <w:t xml:space="preserve">-запросе на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/>
          <w:i/>
          <w:iCs/>
          <w:sz w:val="28"/>
          <w:szCs w:val="28"/>
        </w:rPr>
        <w:t>login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осуществляться аутентификация пользователя. Параметр запроса с именем </w:t>
      </w:r>
      <w:r>
        <w:rPr>
          <w:rFonts w:ascii="Times New Roman" w:hAnsi="Times New Roman"/>
          <w:i/>
          <w:iCs/>
          <w:sz w:val="28"/>
          <w:szCs w:val="28"/>
        </w:rPr>
        <w:t>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в себе имя пользователя, а параметр </w:t>
      </w:r>
      <w:r>
        <w:rPr>
          <w:rFonts w:ascii="Times New Roman" w:hAnsi="Times New Roman"/>
          <w:i/>
          <w:iCs/>
          <w:sz w:val="28"/>
          <w:szCs w:val="28"/>
        </w:rPr>
        <w:t>password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пароль пользователя. При успешной аутентификации клиенту придет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202 </w:t>
      </w:r>
      <w:r>
        <w:rPr>
          <w:rFonts w:ascii="Times New Roman" w:hAnsi="Times New Roman"/>
          <w:sz w:val="28"/>
          <w:szCs w:val="28"/>
          <w:lang w:val="ru-RU"/>
        </w:rPr>
        <w:t xml:space="preserve">(принято), иначе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401 </w:t>
      </w:r>
      <w:r>
        <w:rPr>
          <w:rFonts w:ascii="Times New Roman" w:hAnsi="Times New Roman"/>
          <w:iCs/>
          <w:sz w:val="28"/>
          <w:szCs w:val="28"/>
          <w:lang w:val="ru-RU"/>
        </w:rPr>
        <w:t>(не авторизован)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http.csrf().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Disable().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FormLogin().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 xml:space="preserve">loginPage("/login").       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usernameParameter("username").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passwordParameter("password").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failureHandler(authenticationFailureHandler()).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successHandler(authenticationSuccessHandler())</w:t>
      </w:r>
    </w:p>
    <w:p>
      <w:pPr>
        <w:pStyle w:val="PreformattedText"/>
        <w:ind w:firstLine="680"/>
        <w:jc w:val="both"/>
        <w:rPr>
          <w:rFonts w:ascii="Times New Roman" w:hAnsi="Times New Roman"/>
          <w:i/>
          <w:i/>
          <w:iCs/>
          <w:sz w:val="28"/>
          <w:szCs w:val="28"/>
          <w:shd w:fill="FFFFFF" w:val="clear"/>
        </w:rPr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</w:rPr>
        <w:t>Листинг 4.1 –  Настройка аутентификации</w:t>
      </w:r>
    </w:p>
    <w:p>
      <w:pPr>
        <w:pStyle w:val="Standard"/>
        <w:ind w:firstLine="680"/>
        <w:jc w:val="both"/>
        <w:rPr>
          <w:rFonts w:ascii="Times New Roman" w:hAnsi="Times New Roman"/>
          <w:i/>
          <w:i/>
          <w:iCs/>
          <w:sz w:val="28"/>
          <w:szCs w:val="28"/>
          <w:shd w:fill="FFFFFF" w:val="clear"/>
        </w:rPr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</w:rPr>
        <w:t xml:space="preserve">Второй метод класса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 xml:space="preserve">SecurityConfiguration configure 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принимает объект типа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 xml:space="preserve">AuthenticationManagerBuilder.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В этом методе указывается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который будет использован при аутентификации, так же указывается алгоритм хэширования пароля. </w:t>
      </w:r>
      <w:r>
        <w:rPr>
          <w:rFonts w:ascii="Times New Roman" w:hAnsi="Times New Roman"/>
          <w:sz w:val="28"/>
          <w:szCs w:val="28"/>
          <w:shd w:fill="FFFFFF" w:val="clear"/>
        </w:rPr>
        <w:t>В листинге 4.2 приведен данный метод.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sz w:val="24"/>
          <w:szCs w:val="24"/>
          <w:shd w:fill="FFFFFF" w:val="clear"/>
        </w:rPr>
        <w:t xml:space="preserve">protected void configure(AuthenticationManagerBuilder auth) throws Exception </w:t>
        <w:tab/>
        <w:t xml:space="preserve">{    </w:t>
      </w:r>
    </w:p>
    <w:p>
      <w:pPr>
        <w:pStyle w:val="PreformattedText"/>
        <w:ind w:firstLine="680"/>
        <w:jc w:val="left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shd w:fill="FFFFFF" w:val="clear"/>
        </w:rPr>
        <w:tab/>
        <w:tab/>
        <w:t>auth.userDetailsService(userDetailsService).passwordEncoder(passwordEncoder());</w:t>
      </w:r>
    </w:p>
    <w:p>
      <w:pPr>
        <w:pStyle w:val="PreformattedText"/>
        <w:ind w:firstLine="680"/>
        <w:jc w:val="left"/>
        <w:rPr>
          <w:rFonts w:ascii="Times New Roman" w:hAnsi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/>
          <w:sz w:val="24"/>
          <w:szCs w:val="24"/>
          <w:shd w:fill="FFFFFF" w:val="clear"/>
          <w:lang w:val="ru-RU"/>
        </w:rPr>
        <w:t>}</w:t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center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Листинг 4.2 –  Метод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configure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помечен аннотацией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@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Configuration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тем самым указывается что данный класс является классом для настройки безопасности приложения. На рисунке 4.1 представлена схема реализации механизма аутентификации в </w:t>
      </w:r>
      <w:r>
        <w:rPr>
          <w:rFonts w:ascii="Times New Roman" w:hAnsi="Times New Roman"/>
          <w:sz w:val="28"/>
          <w:szCs w:val="28"/>
          <w:shd w:fill="FFFFFF" w:val="clear"/>
        </w:rPr>
        <w:t>Spring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Security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drawing>
          <wp:anchor behindDoc="0" distT="0" distB="0" distL="114300" distR="11684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263398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Рисунок 4.1 – Схема работы аутентификации </w:t>
      </w:r>
      <w:r>
        <w:rPr>
          <w:rFonts w:ascii="Times New Roman" w:hAnsi="Times New Roman"/>
          <w:sz w:val="28"/>
          <w:szCs w:val="28"/>
          <w:shd w:fill="FFFFFF" w:val="clear"/>
        </w:rPr>
        <w:t>Spring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Security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Так же в данном модуле реализуется так называемая функция «</w:t>
      </w:r>
      <w:r>
        <w:rPr>
          <w:rFonts w:ascii="Times New Roman" w:hAnsi="Times New Roman"/>
          <w:sz w:val="28"/>
          <w:szCs w:val="28"/>
          <w:shd w:fill="FFFFFF" w:val="clear"/>
        </w:rPr>
        <w:t>remember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me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», которая позволяет пользователю не авторизовываться каждый раз при входе в приложение, посредством сохранения ключа авторизации в </w:t>
      </w:r>
      <w:r>
        <w:rPr>
          <w:rFonts w:ascii="Times New Roman" w:hAnsi="Times New Roman"/>
          <w:sz w:val="28"/>
          <w:szCs w:val="28"/>
          <w:shd w:fill="FFFFFF" w:val="clear"/>
        </w:rPr>
        <w:t>cookies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пользовательского браузера.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Весь вышеизложенный функционал реализован с использованием </w:t>
      </w:r>
      <w:r>
        <w:rPr>
          <w:rFonts w:ascii="Times New Roman" w:hAnsi="Times New Roman"/>
          <w:sz w:val="28"/>
          <w:szCs w:val="28"/>
          <w:shd w:fill="FFFFFF" w:val="clear"/>
        </w:rPr>
        <w:t>Spring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Security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. Данный фреймворк необходимо включить в зависимости </w:t>
      </w:r>
      <w:r>
        <w:rPr>
          <w:rFonts w:ascii="Times New Roman" w:hAnsi="Times New Roman"/>
          <w:sz w:val="28"/>
          <w:szCs w:val="28"/>
          <w:shd w:fill="FFFFFF" w:val="clear"/>
        </w:rPr>
        <w:t>Maven (см. листинг 4.3)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&lt;</w:t>
      </w:r>
      <w:r>
        <w:rPr>
          <w:rFonts w:ascii="Times New Roman" w:hAnsi="Times New Roman"/>
          <w:sz w:val="28"/>
          <w:szCs w:val="28"/>
          <w:shd w:fill="FFFFFF" w:val="clear"/>
        </w:rPr>
        <w:t>dependency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ab/>
        <w:tab/>
        <w:t>&lt;</w:t>
      </w:r>
      <w:r>
        <w:rPr>
          <w:rFonts w:ascii="Times New Roman" w:hAnsi="Times New Roman"/>
          <w:sz w:val="28"/>
          <w:szCs w:val="28"/>
          <w:shd w:fill="FFFFFF" w:val="clear"/>
        </w:rPr>
        <w:t>groupId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  <w:r>
        <w:rPr>
          <w:rFonts w:ascii="Times New Roman" w:hAnsi="Times New Roman"/>
          <w:sz w:val="28"/>
          <w:szCs w:val="28"/>
          <w:shd w:fill="FFFFFF" w:val="clear"/>
        </w:rPr>
        <w:t>org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  <w:r>
        <w:rPr>
          <w:rFonts w:ascii="Times New Roman" w:hAnsi="Times New Roman"/>
          <w:sz w:val="28"/>
          <w:szCs w:val="28"/>
          <w:shd w:fill="FFFFFF" w:val="clear"/>
        </w:rPr>
        <w:t>springframework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  <w:r>
        <w:rPr>
          <w:rFonts w:ascii="Times New Roman" w:hAnsi="Times New Roman"/>
          <w:sz w:val="28"/>
          <w:szCs w:val="28"/>
          <w:shd w:fill="FFFFFF" w:val="clear"/>
        </w:rPr>
        <w:t>boot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&lt;/</w:t>
      </w:r>
      <w:r>
        <w:rPr>
          <w:rFonts w:ascii="Times New Roman" w:hAnsi="Times New Roman"/>
          <w:sz w:val="28"/>
          <w:szCs w:val="28"/>
          <w:shd w:fill="FFFFFF" w:val="clear"/>
        </w:rPr>
        <w:t>groupId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ab/>
        <w:tab/>
      </w:r>
      <w:r>
        <w:rPr>
          <w:rFonts w:ascii="Times New Roman" w:hAnsi="Times New Roman"/>
          <w:sz w:val="28"/>
          <w:szCs w:val="28"/>
          <w:shd w:fill="FFFFFF" w:val="clear"/>
        </w:rPr>
        <w:t>&lt;artifactId&gt;spring-boot-starter-security&lt;/artifactId&gt;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&lt;/</w:t>
      </w:r>
      <w:r>
        <w:rPr>
          <w:rFonts w:ascii="Times New Roman" w:hAnsi="Times New Roman"/>
          <w:sz w:val="28"/>
          <w:szCs w:val="28"/>
          <w:shd w:fill="FFFFFF" w:val="clear"/>
        </w:rPr>
        <w:t>dependency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center"/>
        <w:rPr/>
      </w:pPr>
      <w:r>
        <w:rPr>
          <w:rFonts w:ascii="Times New Roman" w:hAnsi="Times New Roman"/>
          <w:sz w:val="28"/>
          <w:szCs w:val="28"/>
          <w:highlight w:val="white"/>
          <w:shd w:fill="FFFFFF" w:val="clear"/>
          <w:lang w:val="ru-RU"/>
        </w:rPr>
        <w:t>Листинг 4.3 – подключение Spring Security в Maven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Помимо аутентификации пользователей данный модуль выполняет следующие функции: регистрация пользователей, редактирование профиля пользователей, выход из системы (</w:t>
      </w:r>
      <w:r>
        <w:rPr>
          <w:rFonts w:ascii="Times New Roman" w:hAnsi="Times New Roman"/>
          <w:sz w:val="28"/>
          <w:szCs w:val="28"/>
          <w:shd w:fill="FFFFFF" w:val="clear"/>
        </w:rPr>
        <w:t>log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out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) и удаление пользователя. Для реализации данного функционала используются классы классы: </w:t>
      </w:r>
      <w:r>
        <w:rPr>
          <w:rFonts w:ascii="Times New Roman" w:hAnsi="Times New Roman"/>
          <w:i/>
          <w:sz w:val="28"/>
          <w:szCs w:val="28"/>
          <w:shd w:fill="FFFFFF" w:val="clear"/>
        </w:rPr>
        <w:t>AuthenticationController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DefaultUserDetailsService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и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DatabaseUserDao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Default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был рассмотрен выше, однако с точки зрения реализации интерфейса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>.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Здесь этот класс рассматривается как реализация интерфейса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  </w:t>
      </w:r>
      <w:r>
        <w:rPr>
          <w:rFonts w:ascii="Times New Roman" w:hAnsi="Times New Roman"/>
          <w:i/>
          <w:sz w:val="28"/>
          <w:szCs w:val="28"/>
          <w:shd w:fill="FFFFFF" w:val="clear"/>
        </w:rPr>
        <w:t>AuthenticationController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содержит в себе методы: </w:t>
      </w:r>
      <w:r>
        <w:rPr>
          <w:rFonts w:ascii="Times New Roman" w:hAnsi="Times New Roman"/>
          <w:i/>
          <w:sz w:val="28"/>
          <w:szCs w:val="28"/>
          <w:shd w:fill="FFFFFF" w:val="clear"/>
        </w:rPr>
        <w:t>logout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update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logout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удаляет текущего пользователя из сессии и закрывает саму сессию. 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update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принимает объект класса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валидирует его и передает в 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updateUser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DefaultUserDetailsService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После этот объект будет передан методу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udpateUser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DatabaseUserDao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и будет произведено обновление записи о пользователе в базе данных.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принимает логин пользователя, далее вызывается 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shd w:fill="FFFFFF" w:val="clear"/>
        </w:rPr>
        <w:t>DefaultUserService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и 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DatabaseUserDao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  <w:shd w:fill="FFFFFF" w:val="clear"/>
          <w:lang w:val="ru-RU"/>
        </w:rPr>
        <w:t>Диаграмма классов настоящего модуля представлена на рисунке 4.2.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5170" cy="372935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ind w:firstLine="680"/>
        <w:jc w:val="both"/>
        <w:rPr>
          <w:rFonts w:ascii="Times New Roman" w:hAnsi="Times New Roman"/>
          <w:b/>
          <w:b/>
          <w:bCs/>
          <w:i/>
          <w:i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/>
          <w:bCs/>
          <w:i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Рисунок 4.2 – Дигарамма классов модуля аутентификации</w:t>
      </w:r>
    </w:p>
    <w:p>
      <w:pPr>
        <w:pStyle w:val="PreformattedText"/>
        <w:ind w:firstLine="680"/>
        <w:jc w:val="both"/>
        <w:rPr>
          <w:rFonts w:ascii="Times New Roman" w:hAnsi="Times New Roman"/>
          <w:b/>
          <w:b/>
          <w:bCs/>
          <w:i/>
          <w:i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/>
          <w:bCs/>
          <w:i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shd w:fill="FFFFFF" w:val="clear"/>
          <w:lang w:val="ru-RU"/>
        </w:rPr>
        <w:t xml:space="preserve">4.2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Модуль отправки уведомлений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b/>
          <w:b/>
          <w:bCs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Данный модуль предназначен для отправки уведомлений ползователям по электронной почте. Непосредственным отправителем письма будет являтся класс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MailSender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с единственным методом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send,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который принимает три параметра: электронный адрес получателя, тему и тело сообщения. Так же в отдельный файл должны быть вынесены следующие свойства: smtp-хост, номер порта, электронныйй адрес и пароль отправителя сообщений.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Данный модуль реализуется с помощью библиотеки JavaMail, которая подключается с помощью добавления зависимости в файл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pom.xml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(см. листинг 4.4).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left"/>
        <w:rPr>
          <w:b/>
          <w:b/>
          <w:bCs/>
        </w:rPr>
      </w:pPr>
      <w:r>
        <w:rPr>
          <w:rStyle w:val="SourceText"/>
          <w:rFonts w:ascii="Times New Roman" w:hAnsi="Times New Roman"/>
          <w:sz w:val="28"/>
          <w:szCs w:val="28"/>
          <w:shd w:fill="FFFFFF" w:val="clear"/>
        </w:rPr>
        <w:t>&lt;dependency&gt;</w:t>
      </w:r>
    </w:p>
    <w:p>
      <w:pPr>
        <w:pStyle w:val="Normal"/>
        <w:jc w:val="left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&lt;groupId&gt;javax.mail&lt;/groupId&gt;</w:t>
      </w:r>
    </w:p>
    <w:p>
      <w:pPr>
        <w:pStyle w:val="Normal"/>
        <w:jc w:val="left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&lt;artifactId&gt;mail&lt;/artifactId&gt;</w:t>
      </w:r>
    </w:p>
    <w:p>
      <w:pPr>
        <w:pStyle w:val="Normal"/>
        <w:jc w:val="left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&lt;version&gt;1.4&lt;/version&gt;</w:t>
      </w:r>
    </w:p>
    <w:p>
      <w:pPr>
        <w:pStyle w:val="Normal"/>
        <w:jc w:val="left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&lt;/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dependency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&gt;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Листинг 4.4 – Подключение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позволяет производить отправку сообщений по следующим протоколам: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POP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IMAP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MIME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both"/>
        <w:rPr>
          <w:lang w:val="ru-RU"/>
        </w:rPr>
      </w:pPr>
      <w:r>
        <w:drawing>
          <wp:anchor behindDoc="0" distT="0" distB="8890" distL="0" distR="635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4415" cy="36944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</w:p>
    <w:p>
      <w:pPr>
        <w:pStyle w:val="PreformattedText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4.3 – Схема работы библиоткеки  </w:t>
      </w:r>
      <w:r>
        <w:rPr>
          <w:rFonts w:ascii="Times New Roman" w:hAnsi="Times New Roman"/>
          <w:sz w:val="28"/>
          <w:szCs w:val="28"/>
        </w:rPr>
        <w:t>JavaMail</w:t>
      </w:r>
    </w:p>
    <w:p>
      <w:pPr>
        <w:pStyle w:val="PreformattedTex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На рисунке 4.3 приведена схема работы библиотеки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Здесь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Session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является базовым представлением сессии и отвечает за соединение с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-сервером.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Message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сообщение, которое может быть принято или отправлено, является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Address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собой адрес получателя или отправителя сообщения, являетсяя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Transport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отвечает за работу по выбранному протоколу. Модуль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Store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Folder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создают сессию, соединяются с хранилищем в соответствии с указанными именем пользователя и паролем. На рисунке 4.4 представлена диаграмма классов данного модуля.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609600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ab/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lang w:val="ru-RU"/>
        </w:rPr>
        <w:t>Рисунок 4.4 – Диаграмма классов модуля отправки уведомлений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>4.3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Модуль построения отчетов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Данный модуль предназначен для получения отчета о проделанной работе по проекту. Суть построения отчета заключается в том, что пользователь получает информацию о задачах находящихся в том или ином статусе.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Для реализации функционала необходимо выделить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 Все методы класса возвращают список задач выбранных по тому или иному критерию.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Метод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getTasks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параметр 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таким образом метод 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с определенным статусом.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 конечном итоге пользователь сможет увидеть изменения касающиеся задач, которые были произведены на проекте. Так же имеет смысл добавить перегруженную версию метода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которая принимает параметры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что позволяет получить историю изменения задач за определенный период.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getFullStatastic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позволят узнать сколько задач находится в каждом из статусов.</w:t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r>
        <w:rPr>
          <w:rStyle w:val="SourceText"/>
          <w:rFonts w:ascii="Times New Roman" w:hAnsi="Times New Roman"/>
          <w:i/>
          <w:sz w:val="28"/>
          <w:szCs w:val="28"/>
        </w:rPr>
        <w:t>DefaultReportService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(класс уровня бизнес логики) и </w:t>
      </w:r>
      <w:r>
        <w:rPr>
          <w:rStyle w:val="SourceText"/>
          <w:rFonts w:ascii="Times New Roman" w:hAnsi="Times New Roman"/>
          <w:i/>
          <w:sz w:val="28"/>
          <w:szCs w:val="28"/>
        </w:rPr>
        <w:t>ReportDao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(класс уровня доступа к данным).</w:t>
      </w:r>
      <w:r>
        <w:rPr>
          <w:rFonts w:eastAsia="Liberation Mono" w:cs="Liberation Mono" w:ascii="Times New Roman" w:hAnsi="Times New Roman"/>
          <w:sz w:val="28"/>
          <w:szCs w:val="28"/>
          <w:lang w:val="ru-RU" w:bidi="ar-SA"/>
        </w:rPr>
        <w:t xml:space="preserve"> На рисунке 4.5 представлена диаграмма классов модуля построения отчетов.</w:t>
      </w:r>
    </w:p>
    <w:p>
      <w:pPr>
        <w:pStyle w:val="Normal"/>
        <w:jc w:val="both"/>
        <w:rPr>
          <w:rFonts w:ascii="Times New Roman" w:hAnsi="Times New Roman" w:eastAsia="Liberation Mono" w:cs="Liberation Mono"/>
          <w:sz w:val="28"/>
          <w:szCs w:val="28"/>
          <w:lang w:val="ru-RU" w:bidi="ar-SA"/>
        </w:rPr>
      </w:pPr>
      <w:r>
        <w:rPr>
          <w:rFonts w:eastAsia="Liberation Mono" w:cs="Liberation Mono" w:ascii="Times New Roman" w:hAnsi="Times New Roman"/>
          <w:sz w:val="28"/>
          <w:szCs w:val="28"/>
          <w:lang w:val="ru-RU" w:bidi="ar-SA"/>
        </w:rPr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651375" cy="2752090"/>
            <wp:effectExtent l="0" t="0" r="0" b="0"/>
            <wp:docPr id="5" name="Picture 4" descr="C:\Users\ulza1116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ulza1116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4.5 – Модель классов модуля построения отчетов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Отдельно выделяется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TimeTrackController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Этот класс предназначен для отчета пользователя о проделанной работе.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logWork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Work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который представляет собой отчет о проделанной работе.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getLoggedWork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имя пользователя и позволяет получить отчет о проделанной работе для конкретного пользователя. Перегруженная версия этого метода принимает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, что позволяет получить отчет за определенный временной отрезок.</w:t>
      </w:r>
    </w:p>
    <w:p>
      <w:pPr>
        <w:pStyle w:val="Normal"/>
        <w:jc w:val="both"/>
        <w:rPr>
          <w:rStyle w:val="SourceText"/>
          <w:rFonts w:ascii="Times New Roman" w:hAnsi="Times New Roman"/>
          <w:i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r>
        <w:rPr>
          <w:rStyle w:val="SourceText"/>
          <w:rFonts w:ascii="Times New Roman" w:hAnsi="Times New Roman"/>
          <w:i/>
          <w:sz w:val="28"/>
          <w:szCs w:val="28"/>
        </w:rPr>
        <w:t>DefaultLogWorkService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Style w:val="SourceText"/>
          <w:rFonts w:ascii="Times New Roman" w:hAnsi="Times New Roman"/>
          <w:i/>
          <w:sz w:val="28"/>
          <w:szCs w:val="28"/>
        </w:rPr>
        <w:t>LogWorkDao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jc w:val="both"/>
        <w:rPr>
          <w:rStyle w:val="SourceText"/>
          <w:rFonts w:ascii="Times New Roman" w:hAnsi="Times New Roman"/>
          <w:i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 xml:space="preserve">4.4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Модуль доступа к данным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Модуль доступа к данным является своего рода адаптером между бизнес логикой приложения и базой данных. В данном модуле можно выделить следующие классы: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DefaultPermissionDao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DefaultTaskHistoryDao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DefaultLogWorkDao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DefaultTaskStatusDao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Default</w:t>
      </w:r>
      <w:r>
        <w:rPr>
          <w:rStyle w:val="SourceText"/>
          <w:rFonts w:ascii="Times New Roman" w:hAnsi="Times New Roman"/>
          <w:i/>
          <w:sz w:val="28"/>
          <w:szCs w:val="28"/>
        </w:rPr>
        <w:t>GroupDao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ind w:firstLine="709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связанных с информацией о пользователе. Данный класс реализует следующие методы:  </w:t>
      </w:r>
      <w:r>
        <w:rPr>
          <w:rStyle w:val="SourceText"/>
          <w:rFonts w:ascii="Times New Roman" w:hAnsi="Times New Roman"/>
          <w:i/>
          <w:sz w:val="28"/>
          <w:szCs w:val="28"/>
        </w:rPr>
        <w:t>getUserByUsername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строку с именем пользователя и возвращает объект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информацию о нём в базе данных),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createUser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создаёт новую запись о пользователе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запись из базы данных). На рисунке 4.6 представлена диаграмма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059305" cy="3657600"/>
            <wp:effectExtent l="0" t="0" r="0" b="0"/>
            <wp:docPr id="6" name="Picture 3" descr="C:\Users\ulza1116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:\Users\ulza1116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                                              </w:t>
      </w:r>
    </w:p>
    <w:p>
      <w:pPr>
        <w:pStyle w:val="Normal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Рисунок 4.6 – Диаграмма классов </w:t>
      </w:r>
      <w:r>
        <w:rPr>
          <w:rStyle w:val="SourceText"/>
          <w:rFonts w:ascii="Times New Roman" w:hAnsi="Times New Roman"/>
          <w:sz w:val="28"/>
          <w:szCs w:val="28"/>
        </w:rPr>
        <w:t>DefaultUserDao</w:t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</w:rPr>
        <w:t>getTask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updateTask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задачу из базы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addAttachement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Attachement тем самым создается приложение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addComment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Comment,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таким образом добавляется комментарий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getTaskStatistic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lang w:val="ru-RU"/>
        </w:rPr>
        <w:t>(метод принимает идентификатор проекта, таким образом возвращает статистику по задачам на проекте)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На рисунке 4.7 представлена диаграмма для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9375" cy="3069590"/>
            <wp:effectExtent l="0" t="0" r="0" b="0"/>
            <wp:wrapSquare wrapText="largest"/>
            <wp:docPr id="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Normal"/>
        <w:ind w:firstLine="624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4.7 – Диаграмма классов </w:t>
      </w:r>
      <w:r>
        <w:rPr>
          <w:rFonts w:ascii="Times New Roman" w:hAnsi="Times New Roman"/>
          <w:sz w:val="28"/>
          <w:szCs w:val="28"/>
        </w:rPr>
        <w:t>DefaultTaskDao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  <w:drawing>
          <wp:inline distT="0" distB="0" distL="0" distR="0">
            <wp:extent cx="3299460" cy="3085465"/>
            <wp:effectExtent l="0" t="0" r="0" b="0"/>
            <wp:docPr id="8" name="Picture 6" descr="C:\Users\ulza1116\Downloads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C:\Users\ulza1116\Downloads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Рисунок 4.9 – Диаграмма классов </w:t>
      </w:r>
      <w:r>
        <w:rPr>
          <w:rStyle w:val="SourceText"/>
          <w:rFonts w:ascii="Times New Roman" w:hAnsi="Times New Roman"/>
          <w:sz w:val="28"/>
          <w:highlight w:val="white"/>
        </w:rPr>
        <w:t>DefaultProjectDao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представляет собой точку для доступа к данным касающихся проекта. Данный класс реализует следующие методы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getUsersProjects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возвращает список проектов, над которыми работает указанный пользователь), </w:t>
      </w:r>
      <w:r>
        <w:rPr>
          <w:rStyle w:val="SourceText"/>
          <w:rFonts w:ascii="Times New Roman" w:hAnsi="Times New Roman"/>
          <w:i/>
          <w:sz w:val="28"/>
          <w:szCs w:val="28"/>
        </w:rPr>
        <w:t>getProject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createProject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создает соответсвующую запись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проект из базы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getUsersOnProject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список пользователей участвующих в его разработке), </w:t>
      </w:r>
      <w:r>
        <w:rPr>
          <w:rStyle w:val="SourceText"/>
          <w:rFonts w:ascii="Times New Roman" w:hAnsi="Times New Roman"/>
          <w:i/>
          <w:sz w:val="28"/>
          <w:szCs w:val="28"/>
        </w:rPr>
        <w:t>getLead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который символизирует руководителя проекта). На рисунке 4.9 представлена диаграмма для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highlight w:val="white"/>
        </w:rPr>
        <w:t>DefaultPermissionDao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по управлению правами пользователей на проекте.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highlight w:val="white"/>
        </w:rPr>
        <w:t>createPermission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и создает новое право в базе данных),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deletePermission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удаляет соответствующее право из базы),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assignPermissionToGroup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группы, тем самым предоставляя группе пользователей определеноое право),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takeOffPermissionFromGroup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проектной группы, тем самым удаляя права пользователя),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getGroupPermissions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идентификатор группы и возвращает список прав для нее). На рисунке 4.10 представлена диаграмма для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DefaultPermissionDao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371850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>Рисунок 4.10 – Диаграмма классов DefaultPermissionDao</w:t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  <w:tab/>
        <w:tab/>
        <w:tab/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DefaultTaskHistoryDao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для доступа к данным касающихся истории изменения задачи. Данный класс предоставляет следующие методы: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logHistory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занимается созданием новой записи в истории задач),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getProjectTasksHistory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идентификатор проекта и возвращает список измененений задач). На рисунке 4.8 представлена диаграмма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DefaultTaskHistoryDao.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DefaultLogWorkDao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отчета о проделанной работе.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WorkItem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создает запись о проделанной работе в базе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getUsersLogWork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имя пользователя и возвращает список отчетов по временным затратам для конкретного пользователя),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идентификатор проекта и возвращает список отчетов по проекту). На рисунке 4.11 представлена диаграмма для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DefaultLogWorkDao.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38125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4.11 – Диаграмма классов DefaultTaskHistoryDao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628900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4.12 – Диаграмма классов DefaultLogWorkDao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DefaultTaskStatusDao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интерфейс, который позволяет манипулировать данными, которые касаются статуса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новый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updateTaskStatus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обновляет информацию о статусе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удаляет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getProjectTaskStatuses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идентификатор пректа и возвращает список статусов, в которых может находится задача). На рисунке 4.13 представлена диаграмма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DefaultTaskStatusDao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bookmarkStart w:id="0" w:name="__DdeLink__620_675376431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DefaultGroupDao</w:t>
      </w:r>
      <w:bookmarkEnd w:id="0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проектной группы.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новую группу пользователей)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addUserToGroup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группы и имя пользователя и производит добавление пользователя в группу проекта)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removeUserFromGroup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принимет идентификатор группы и имя пользователя и удаляет пользователя из проектной группы)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удаляет группу пользователей),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getProjectGroups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проекта и возвращает все группы на проекте)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На рисунке 4.14 представлена диаграмма 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DefaultGroupDao.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876550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4.13 – Диаграмма классов DefaultTaskStatusDao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124200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4.14 – Диаграмма классов DefaultGroupDao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4.5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Модуль API веб-сервиса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Модуль API веб-сервиса является своего рода ядром разрабатываемой системы.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Данный модуль принимает запросы от модуля маршрутизации фреймворка Spring, затем обращается, по необходимости, к другим модулям веб-сервиса, производит предварительную обработку ответа и посылает ответ модулю маршрутизации.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Разрабатываемый модуль представлен следующим множеством классов: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AuthenticationController, TemplateController, ProjectController, TaskController, LogWorkController.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Диаграмма классов разрабатываемого модуля представлена на рисунке 4.15.</w:t>
      </w:r>
    </w:p>
    <w:p>
      <w:pPr>
        <w:pStyle w:val="Normal"/>
        <w:ind w:firstLine="624"/>
        <w:jc w:val="both"/>
        <w:rPr/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573849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Рисунок 4.15 – Диаграмма классов модуля API веб-сервиса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 w:cs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AuthenticationController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по управлению пользователями. Класс реализует следующие методы: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logout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(метод принимает текущуб пользовательскую сессию и закрывает ее, таким образом пользователь выходит из системы),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updateProfile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User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и обновляет профиль пользователя),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deleteUser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User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и удаляет пользователя из системы).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TemplateController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по получению шаблонов веб-страниц.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login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возвращает название шаблона со страницей входа в систему.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main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возвращает название шаблона с главной страницей приложения.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index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возвращает возвращает название шаблона главной страницы приложения.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board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возвращает название шаблона с доской проекта.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ProjectController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предоставляет интерфейс по управлению проектом.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экземпляр класса Project и создает новый проект в системе.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объект класса ProjectGroup и добавляет новую группу в проект.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assignToGroup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таким образом пользователь добавляется в проектную группу.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takeOffFromGroup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таким образом пользователь удаляется из проектной группы.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createPermission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идентификатор проекта и экземпляр класса Permission, таким образом на проекте создается новый тип права.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getUserProject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возвращает список проектов, над которыми работает пользователь.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принимает идентификатор проекта и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возвращает полную информацию по проекту.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getHistory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возвращает историю изменений в проекте.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GroupController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по управлению группами пользователей.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assignToGroup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тем самым пользователь присоединятся к группе проекта.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takeOffFromGroup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 и удаляет пользователя из группы.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deleteGroup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идентификатор группы, таким образом проектна группа удаляется. Методы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setPermission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и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unsetPermission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принимают идентификаторы группы и права и задают либо лишают права проектную группу.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groupDetails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принимает принимает идентификатор группы и возвращает полную информацию о группе.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TaskController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объект класса Task и идентификатор проекта, таким образом создается новая задача.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assignTask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getProjectTasks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идентификатор проекта и возвращает список задач на проекте, а его перегруженная версия вдобавок принимает идентификатор статуса задачи.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getTaskStatistics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LogWorkController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по управлению отчетами о проделанной работе.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экземпляр класса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WorkItem,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таким образом создается отчет о проделанной пользователем работе.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getProjectLog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идентификатор проекта и возвращает все отчеты по проекту.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getUsersLog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принимает имя пользователя и возвращает список отчетов для конкретного пользователя.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b/>
          <w:bCs/>
          <w:i w:val="false"/>
          <w:iCs w:val="false"/>
          <w:sz w:val="28"/>
          <w:szCs w:val="28"/>
          <w:highlight w:val="white"/>
          <w:lang w:val="ru-RU"/>
        </w:rPr>
        <w:t xml:space="preserve">4.6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Модуль маршрутизации фреймворка Spring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Данный модуль является своего рода точкой входа в веб-сервис со строны веб-сайта. Модуль представляет собой сервлет, который принимает http-запрос и делигирует его одному из контроллеров модуля API веб-сервиса. 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Ключевую роль в данном модуле играет 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DispatcherServlet.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Данный класс является сервлетом и способен принимать запросы по протоколу http. После того, как на этот сервлет поступил запрос с помощью класса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HandlerMapping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производится выбор: какому контроллеру делегировать полученный запрос. Контроллер представляет собой класс помеченный аннотацией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@Controller.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Выбор контроллера основан на url по которому произошло обращение, параметрах запроса и http-методе. Чтобы указать соответствие между запросом и вызываемым методом используется аннотация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@RequestMapping.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Данной анотацией можно пометить как методы контроллера так и сам класс. Здесь с помощью атрибута value можно указать url, с помощью атрибута method указывается метод http-запроса и с мощью атрибута requestParams можно указать параметры запроса при которых метод будет вызван.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b/>
          <w:bCs/>
          <w:i w:val="false"/>
          <w:iCs w:val="false"/>
          <w:sz w:val="28"/>
          <w:szCs w:val="28"/>
          <w:highlight w:val="white"/>
          <w:lang w:val="ru-RU"/>
        </w:rPr>
        <w:t>4.7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Модуль управления задачами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709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Данный модуль предназначен для создания задач, смены статуса задачи поиска задач и т. д. Данный модуль представлен в виде следующих классов: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TaskController, DefaultTaskService, DefaultTaskDao.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Диаграмма классов разрабатываемого модуля представлена на рисунке 4.16. 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624"/>
        <w:jc w:val="both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12510" cy="265176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4.16 – Диаграмма классов модуля управления задачами</w:t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 xml:space="preserve">TaskController 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является является контроллером, и при вызове его методов обработка запроса сразу же делегируется методу с такой же сигнатурой из класса </w:t>
      </w:r>
      <w:r>
        <w:rPr>
          <w:rFonts w:ascii="Times New Roman" w:hAnsi="Times New Roman"/>
          <w:i/>
          <w:iCs/>
          <w:sz w:val="28"/>
          <w:szCs w:val="28"/>
        </w:rPr>
        <w:t>DefaultTaskService</w:t>
      </w:r>
      <w:r>
        <w:rPr>
          <w:rFonts w:ascii="Times New Roman" w:hAnsi="Times New Roman"/>
          <w:i w:val="false"/>
          <w:iCs w:val="false"/>
          <w:sz w:val="28"/>
          <w:szCs w:val="28"/>
        </w:rPr>
        <w:t>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Default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Service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объект класса Task и идентификатор проекта, таким образом создается новая задача.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assignTask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getProjectTasks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идентификатор проекта и возвращает список задач на проекте, а его перегруженная версия вдобавок принимает идентификатор статуса задачи.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getTaskStatistics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ab/>
        <w:t xml:space="preserve">Класс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>DefaultTaskDao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ab/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>getTasksWithStatus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>Status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>getTask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 xml:space="preserve">updateTask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>deleteTask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и удаляет соответствующую задачу из базы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(метод принимает экземпляр класса Attachement тем самым создается приложение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Comment,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таким образом добавляется комментарий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getTaskStatistic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(метод принимает идентификатор проекта, таким образом возвращает статистику по задачам на проекте)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.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На рисунке 4.7 представлена диаграмма для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>DefaultTaskDao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highlight w:val="white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/>
          <w:bCs/>
          <w:i w:val="false"/>
          <w:iCs w:val="false"/>
          <w:sz w:val="28"/>
          <w:szCs w:val="28"/>
          <w:highlight w:val="white"/>
          <w:lang w:val="ru-RU"/>
        </w:rPr>
        <w:t xml:space="preserve">4.8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Модуль администрирования и авторизации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highlight w:val="white"/>
          <w:lang w:val="ru-RU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В данном модуле сосредоточены функции получения прав пользователя, назначения прав пользователям а так же для администрирования системы в целом (создание проекта, назначение руководителя проекта). Авторизация производится с использованием модуля Spring Security фреймворка Spring. После создания проекта его руководитель создает проектную группу. Для каждой группы указываются её права: возможность создавать задачу, право на смену статуса задач, может ли пользователь выбирать задачу самостоятельно, может ли пользователь назначать задачи другим пользователям.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Авторизация пользоваетелей осуществляется фремворком Spring Security. Для его настройки необходимо унаследоваться от класса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WebSecurityConfigurerAdapter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и переопределить метод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configure.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Этот процесс описан в пункте 4.1 данного раздела. Здесь необходимо на объекте класса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HttpSecurity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вызвать метод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antMatchers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и передать в него url, и роль пользователя, который сможет пройти по этому url.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Однако необходимо защитить некоторые методы сервисов от доступа пользователей, которые не имеют права на это. Для этого над методом необходимо поставить анотацию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@PreAuthorize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и в ней в атрибуте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value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написать выражение на языке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SpEL,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которое проверяет может данный пользователь вызывать этот метод или нет. В случает если выражение вернуло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false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клиенту придет ответ с кодом 403 (Доступ запрещен), иначе метод выполнится и, в случае необходимости, будет возвращен результат его выполнения.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Администрирование системы: создание проектов, создание групп проектов, создание прав пользователей др. Эти процессы сосредоточены в классах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>ProjectController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 и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TaskController. Более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подробно эти классы и их методы рассмотрены в пункте 4.5 данной главы.</w:t>
      </w:r>
    </w:p>
    <w:sectPr>
      <w:type w:val="nextPage"/>
      <w:pgSz w:w="11906" w:h="16838"/>
      <w:pgMar w:left="1140" w:right="1140" w:header="0" w:top="840" w:footer="0" w:bottom="8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a41b8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0553e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9"/>
    <w:uiPriority w:val="99"/>
    <w:semiHidden/>
    <w:qFormat/>
    <w:rsid w:val="0020553e"/>
    <w:rPr>
      <w:sz w:val="20"/>
      <w:szCs w:val="20"/>
    </w:rPr>
  </w:style>
  <w:style w:type="character" w:styleId="Style16" w:customStyle="1">
    <w:name w:val="Тема примечания Знак"/>
    <w:basedOn w:val="Style15"/>
    <w:link w:val="ab"/>
    <w:uiPriority w:val="99"/>
    <w:semiHidden/>
    <w:qFormat/>
    <w:rsid w:val="0020553e"/>
    <w:rPr>
      <w:b/>
      <w:bCs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DocumentTitle" w:customStyle="1">
    <w:name w:val="Document Title"/>
    <w:next w:val="Standard"/>
    <w:qFormat/>
    <w:pPr>
      <w:widowControl/>
      <w:bidi w:val="0"/>
      <w:jc w:val="center"/>
    </w:pPr>
    <w:rPr>
      <w:rFonts w:ascii="Liberation Serif" w:hAnsi="Liberation Serif" w:eastAsia="DejaVu Sans" w:cs="DejaVu Sans"/>
      <w:b/>
      <w:color w:val="000000"/>
      <w:sz w:val="48"/>
      <w:szCs w:val="24"/>
      <w:lang w:val="en-US" w:eastAsia="en-US" w:bidi="en-US"/>
    </w:rPr>
  </w:style>
  <w:style w:type="paragraph" w:styleId="Head1" w:customStyle="1">
    <w:name w:val="Head 1"/>
    <w:next w:val="Standard"/>
    <w:qFormat/>
    <w:pPr>
      <w:widowControl/>
      <w:bidi w:val="0"/>
      <w:jc w:val="left"/>
      <w:outlineLvl w:val="0"/>
    </w:pPr>
    <w:rPr>
      <w:rFonts w:ascii="Liberation Serif" w:hAnsi="Liberation Serif" w:eastAsia="DejaVu Sans" w:cs="DejaVu Sans"/>
      <w:b/>
      <w:color w:val="000000"/>
      <w:sz w:val="40"/>
      <w:szCs w:val="24"/>
      <w:lang w:val="en-US" w:eastAsia="en-US" w:bidi="en-US"/>
    </w:rPr>
  </w:style>
  <w:style w:type="paragraph" w:styleId="Head2" w:customStyle="1">
    <w:name w:val="Head 2"/>
    <w:next w:val="Standard"/>
    <w:qFormat/>
    <w:pPr>
      <w:widowControl/>
      <w:bidi w:val="0"/>
      <w:jc w:val="left"/>
      <w:outlineLvl w:val="1"/>
    </w:pPr>
    <w:rPr>
      <w:rFonts w:ascii="Liberation Serif" w:hAnsi="Liberation Serif" w:eastAsia="DejaVu Sans" w:cs="DejaVu Sans"/>
      <w:b/>
      <w:color w:val="000000"/>
      <w:sz w:val="32"/>
      <w:szCs w:val="24"/>
      <w:lang w:val="en-US" w:eastAsia="en-US" w:bidi="en-US"/>
    </w:rPr>
  </w:style>
  <w:style w:type="paragraph" w:styleId="Head3" w:customStyle="1">
    <w:name w:val="Head 3"/>
    <w:next w:val="Standard"/>
    <w:qFormat/>
    <w:pPr>
      <w:widowControl/>
      <w:bidi w:val="0"/>
      <w:jc w:val="left"/>
      <w:outlineLvl w:val="2"/>
    </w:pPr>
    <w:rPr>
      <w:rFonts w:ascii="Liberation Serif" w:hAnsi="Liberation Serif" w:eastAsia="DejaVu Sans" w:cs="DejaVu Sans"/>
      <w:b/>
      <w:color w:val="000000"/>
      <w:sz w:val="24"/>
      <w:szCs w:val="24"/>
      <w:lang w:val="en-US" w:eastAsia="en-US" w:bidi="en-US"/>
    </w:rPr>
  </w:style>
  <w:style w:type="paragraph" w:styleId="EnumeratedList" w:customStyle="1">
    <w:name w:val="Enumerated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AlphabeticalList" w:customStyle="1">
    <w:name w:val="Alphabetical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BulletList" w:customStyle="1">
    <w:name w:val="Bullet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extbody1" w:customStyle="1">
    <w:name w:val="Text body"/>
    <w:basedOn w:val="Standard"/>
    <w:qFormat/>
    <w:pPr>
      <w:spacing w:lineRule="auto" w:line="288" w:before="0" w:after="283"/>
    </w:pPr>
    <w:rPr/>
  </w:style>
  <w:style w:type="paragraph" w:styleId="BalloonText">
    <w:name w:val="Balloon Text"/>
    <w:basedOn w:val="Normal"/>
    <w:link w:val="a3"/>
    <w:uiPriority w:val="99"/>
    <w:semiHidden/>
    <w:unhideWhenUsed/>
    <w:qFormat/>
    <w:rsid w:val="003a41b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a"/>
    <w:uiPriority w:val="99"/>
    <w:semiHidden/>
    <w:unhideWhenUsed/>
    <w:qFormat/>
    <w:rsid w:val="0020553e"/>
    <w:pPr/>
    <w:rPr>
      <w:sz w:val="20"/>
      <w:szCs w:val="20"/>
    </w:rPr>
  </w:style>
  <w:style w:type="paragraph" w:styleId="Annotationsubject">
    <w:name w:val="annotation subject"/>
    <w:basedOn w:val="Annotationtext"/>
    <w:link w:val="ac"/>
    <w:uiPriority w:val="99"/>
    <w:semiHidden/>
    <w:unhideWhenUsed/>
    <w:qFormat/>
    <w:rsid w:val="0020553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NumberingStyleforHead1" w:customStyle="1">
    <w:name w:val="Numbering Style for Head 1"/>
    <w:qFormat/>
  </w:style>
  <w:style w:type="numbering" w:styleId="NumberingStyleforHead2" w:customStyle="1">
    <w:name w:val="Numbering Style for Head 2"/>
    <w:qFormat/>
  </w:style>
  <w:style w:type="numbering" w:styleId="NumberingStyleforHead3" w:customStyle="1">
    <w:name w:val="Numbering Style for Head 3"/>
    <w:qFormat/>
  </w:style>
  <w:style w:type="numbering" w:styleId="NumberingStyleforEnumeratedList" w:customStyle="1">
    <w:name w:val="Numbering Style for Enumerated List"/>
    <w:qFormat/>
  </w:style>
  <w:style w:type="numbering" w:styleId="NumberingStyleforAlphabeticalList" w:customStyle="1">
    <w:name w:val="Numbering Style for Alphabetical List"/>
    <w:qFormat/>
  </w:style>
  <w:style w:type="numbering" w:styleId="NumberingStyleforBulletList" w:customStyle="1">
    <w:name w:val="Numbering Style for Bullet List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Application>LibreOffice/5.2.6.2$Linux_X86_64 LibreOffice_project/20m0$Build-2</Application>
  <Pages>16</Pages>
  <Words>2765</Words>
  <Characters>20806</Characters>
  <CharactersWithSpaces>23630</CharactersWithSpaces>
  <Paragraphs>108</Paragraphs>
  <Company>NetCracker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2008-08-22T11:41:00Z</dcterms:created>
  <dc:creator>Uladzislau Zavatski</dc:creator>
  <dc:description/>
  <dc:language>ru-RU</dc:language>
  <cp:lastModifiedBy/>
  <dcterms:modified xsi:type="dcterms:W3CDTF">2017-05-03T00:03:36Z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