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704513">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704513">
      <w:pPr>
        <w:spacing w:after="0" w:line="240" w:lineRule="auto"/>
        <w:ind w:left="0" w:firstLine="709"/>
        <w:rPr>
          <w:rFonts w:ascii="Times New Roman" w:hAnsi="Times New Roman" w:cs="Times New Roman"/>
          <w:sz w:val="28"/>
          <w:szCs w:val="28"/>
        </w:rPr>
      </w:pPr>
    </w:p>
    <w:p w:rsidR="00704513" w:rsidRDefault="00704513" w:rsidP="00704513">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данном разделе мы рассмотрим основные принципы работы приложения. </w:t>
      </w:r>
    </w:p>
    <w:p w:rsidR="00704513" w:rsidRDefault="00704513" w:rsidP="00704513">
      <w:pPr>
        <w:spacing w:after="0" w:line="240" w:lineRule="auto"/>
        <w:ind w:left="0" w:firstLine="709"/>
        <w:rPr>
          <w:rFonts w:ascii="Times New Roman" w:hAnsi="Times New Roman" w:cs="Times New Roman"/>
          <w:sz w:val="28"/>
          <w:szCs w:val="28"/>
        </w:rPr>
      </w:pPr>
    </w:p>
    <w:p w:rsidR="00704513" w:rsidRDefault="00704513" w:rsidP="00704513">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704513">
      <w:pPr>
        <w:spacing w:after="0" w:line="240" w:lineRule="auto"/>
        <w:ind w:left="0" w:firstLine="709"/>
        <w:contextualSpacing/>
        <w:rPr>
          <w:rFonts w:ascii="Times New Roman" w:hAnsi="Times New Roman" w:cs="Times New Roman"/>
          <w:sz w:val="28"/>
          <w:szCs w:val="28"/>
        </w:rPr>
      </w:pPr>
    </w:p>
    <w:p w:rsidR="00777FD3" w:rsidRDefault="00704513" w:rsidP="00777FD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C86880" w:rsidRPr="00A44104" w:rsidRDefault="00C86880" w:rsidP="00A44104">
      <w:pPr>
        <w:pStyle w:val="a3"/>
        <w:numPr>
          <w:ilvl w:val="0"/>
          <w:numId w:val="2"/>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модуль параллельных вычислений</w:t>
      </w:r>
    </w:p>
    <w:p w:rsidR="007B1F3D" w:rsidRPr="00777FD3" w:rsidRDefault="007B1F3D" w:rsidP="00777FD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70451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704513">
      <w:pPr>
        <w:spacing w:after="0" w:line="240" w:lineRule="auto"/>
        <w:ind w:left="0" w:firstLine="0"/>
        <w:contextualSpacing/>
        <w:rPr>
          <w:rFonts w:ascii="Times New Roman" w:hAnsi="Times New Roman" w:cs="Times New Roman"/>
          <w:sz w:val="28"/>
          <w:szCs w:val="28"/>
        </w:rPr>
      </w:pPr>
    </w:p>
    <w:p w:rsidR="00C86880" w:rsidRDefault="00C54FA0" w:rsidP="00C54FA0">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956409" w:rsidRDefault="009B029C" w:rsidP="00956409">
      <w:pPr>
        <w:spacing w:after="0" w:line="240" w:lineRule="auto"/>
        <w:ind w:left="0" w:firstLine="709"/>
        <w:contextualSpacing/>
        <w:rPr>
          <w:rFonts w:ascii="Times New Roman" w:hAnsi="Times New Roman" w:cs="Times New Roman"/>
          <w:b/>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Pr>
          <w:rFonts w:ascii="Times New Roman" w:hAnsi="Times New Roman" w:cs="Times New Roman"/>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Данный класс может представлять одномерный, 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p>
    <w:p w:rsidR="00A44104" w:rsidRPr="00745F5D" w:rsidRDefault="009B029C"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9B029C">
        <w:rPr>
          <w:rFonts w:ascii="Courier New" w:hAnsi="Courier New" w:cs="Courier New"/>
          <w:sz w:val="24"/>
          <w:szCs w:val="24"/>
          <w:lang w:val="en-US"/>
        </w:rPr>
        <w:lastRenderedPageBreak/>
        <w:t xml:space="preserve">public class </w:t>
      </w:r>
      <w:r w:rsidR="00A44104" w:rsidRPr="00745F5D">
        <w:rPr>
          <w:rFonts w:ascii="Courier New" w:hAnsi="Courier New" w:cs="Courier New"/>
          <w:sz w:val="24"/>
          <w:szCs w:val="24"/>
          <w:lang w:val="en-US"/>
        </w:rPr>
        <w:t>DataSet {</w:t>
      </w:r>
      <w:r w:rsidR="00A44104" w:rsidRPr="00745F5D">
        <w:rPr>
          <w:rFonts w:ascii="Courier New" w:hAnsi="Courier New" w:cs="Courier New"/>
          <w:sz w:val="24"/>
          <w:szCs w:val="24"/>
          <w:lang w:val="en-US"/>
        </w:rPr>
        <w:br/>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private final List&lt;Double&gt; data = new </w:t>
      </w:r>
      <w:proofErr w:type="spellStart"/>
      <w:r w:rsidR="009B029C" w:rsidRPr="009B029C">
        <w:rPr>
          <w:rFonts w:ascii="Courier New" w:hAnsi="Courier New" w:cs="Courier New"/>
          <w:sz w:val="24"/>
          <w:szCs w:val="24"/>
          <w:lang w:val="en-US"/>
        </w:rPr>
        <w:t>ArrayList</w:t>
      </w:r>
      <w:proofErr w:type="spellEnd"/>
      <w:r w:rsidR="009B029C" w:rsidRPr="009B029C">
        <w:rPr>
          <w:rFonts w:ascii="Courier New" w:hAnsi="Courier New" w:cs="Courier New"/>
          <w:sz w:val="24"/>
          <w:szCs w:val="24"/>
          <w:lang w:val="en-US"/>
        </w:rPr>
        <w:t>&lt;</w:t>
      </w:r>
      <w:proofErr w:type="gramStart"/>
      <w:r w:rsidR="009B029C" w:rsidRPr="009B029C">
        <w:rPr>
          <w:rFonts w:ascii="Courier New" w:hAnsi="Courier New" w:cs="Courier New"/>
          <w:sz w:val="24"/>
          <w:szCs w:val="24"/>
          <w:lang w:val="en-US"/>
        </w:rPr>
        <w:t>&gt;(</w:t>
      </w:r>
      <w:proofErr w:type="gramEnd"/>
      <w:r w:rsidR="009B029C" w:rsidRPr="009B029C">
        <w:rPr>
          <w:rFonts w:ascii="Courier New" w:hAnsi="Courier New" w:cs="Courier New"/>
          <w:sz w:val="24"/>
          <w:szCs w:val="24"/>
          <w:lang w:val="en-US"/>
        </w:rPr>
        <w: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private Dimension </w:t>
      </w:r>
      <w:proofErr w:type="spellStart"/>
      <w:r w:rsidR="009B029C" w:rsidRPr="009B029C">
        <w:rPr>
          <w:rFonts w:ascii="Courier New" w:hAnsi="Courier New" w:cs="Courier New"/>
          <w:sz w:val="24"/>
          <w:szCs w:val="24"/>
          <w:lang w:val="en-US"/>
        </w:rPr>
        <w:t>dimension</w:t>
      </w:r>
      <w:proofErr w:type="spellEnd"/>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public List&lt;Double&gt; </w:t>
      </w:r>
      <w:proofErr w:type="spellStart"/>
      <w:proofErr w:type="gramStart"/>
      <w:r w:rsidR="009B029C" w:rsidRPr="009B029C">
        <w:rPr>
          <w:rFonts w:ascii="Courier New" w:hAnsi="Courier New" w:cs="Courier New"/>
          <w:sz w:val="24"/>
          <w:szCs w:val="24"/>
          <w:lang w:val="en-US"/>
        </w:rPr>
        <w:t>getData</w:t>
      </w:r>
      <w:proofErr w:type="spellEnd"/>
      <w:r w:rsidR="009B029C" w:rsidRPr="009B029C">
        <w:rPr>
          <w:rFonts w:ascii="Courier New" w:hAnsi="Courier New" w:cs="Courier New"/>
          <w:sz w:val="24"/>
          <w:szCs w:val="24"/>
          <w:lang w:val="en-US"/>
        </w:rPr>
        <w:t>(</w:t>
      </w:r>
      <w:proofErr w:type="gramEnd"/>
      <w:r w:rsidR="009B029C"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A44104" w:rsidRPr="00745F5D" w:rsidRDefault="00A44104"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w:t>
      </w:r>
      <w:proofErr w:type="spellStart"/>
      <w:r w:rsidRPr="009B029C">
        <w:rPr>
          <w:rFonts w:ascii="Courier New" w:hAnsi="Courier New" w:cs="Courier New"/>
          <w:sz w:val="24"/>
          <w:szCs w:val="24"/>
          <w:lang w:val="en-US"/>
        </w:rPr>
        <w:t>DoubleStream</w:t>
      </w:r>
      <w:proofErr w:type="spellEnd"/>
      <w:r w:rsidRPr="009B029C">
        <w:rPr>
          <w:rFonts w:ascii="Courier New" w:hAnsi="Courier New" w:cs="Courier New"/>
          <w:sz w:val="24"/>
          <w:szCs w:val="24"/>
          <w:lang w:val="en-US"/>
        </w:rPr>
        <w:t xml:space="preserve"> </w:t>
      </w:r>
      <w:proofErr w:type="spellStart"/>
      <w:proofErr w:type="gramStart"/>
      <w:r w:rsidRPr="009B029C">
        <w:rPr>
          <w:rFonts w:ascii="Courier New" w:hAnsi="Courier New" w:cs="Courier New"/>
          <w:sz w:val="24"/>
          <w:szCs w:val="24"/>
          <w:lang w:val="en-US"/>
        </w:rPr>
        <w:t>getStreamData</w:t>
      </w:r>
      <w:proofErr w:type="spellEnd"/>
      <w:r w:rsidRPr="009B029C">
        <w:rPr>
          <w:rFonts w:ascii="Courier New" w:hAnsi="Courier New" w:cs="Courier New"/>
          <w:sz w:val="24"/>
          <w:szCs w:val="24"/>
          <w:lang w:val="en-US"/>
        </w:rPr>
        <w:t>(</w:t>
      </w:r>
      <w:proofErr w:type="gramEnd"/>
      <w:r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9D3805"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Double[] </w:t>
      </w:r>
      <w:proofErr w:type="spellStart"/>
      <w:r w:rsidRPr="009B029C">
        <w:rPr>
          <w:rFonts w:ascii="Courier New" w:hAnsi="Courier New" w:cs="Courier New"/>
          <w:sz w:val="24"/>
          <w:szCs w:val="24"/>
          <w:lang w:val="en-US"/>
        </w:rPr>
        <w:t>getWrapperArrayData</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getSize</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Dimension </w:t>
      </w:r>
      <w:proofErr w:type="spellStart"/>
      <w:r w:rsidRPr="009B029C">
        <w:rPr>
          <w:rFonts w:ascii="Courier New" w:hAnsi="Courier New" w:cs="Courier New"/>
          <w:sz w:val="24"/>
          <w:szCs w:val="24"/>
          <w:lang w:val="en-US"/>
        </w:rPr>
        <w:t>getDimension</w:t>
      </w:r>
      <w:proofErr w:type="spell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A44104" w:rsidRP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DataSet </w:t>
      </w:r>
      <w:proofErr w:type="spellStart"/>
      <w:r w:rsidRPr="009B029C">
        <w:rPr>
          <w:rFonts w:ascii="Courier New" w:hAnsi="Courier New" w:cs="Courier New"/>
          <w:sz w:val="24"/>
          <w:szCs w:val="24"/>
          <w:lang w:val="en-US"/>
        </w:rPr>
        <w:t>dataSet</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p>
    <w:p w:rsid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w:t>
      </w:r>
      <w:proofErr w:type="gramStart"/>
      <w:r w:rsidRPr="009B029C">
        <w:rPr>
          <w:rFonts w:ascii="Courier New" w:hAnsi="Courier New" w:cs="Courier New"/>
          <w:sz w:val="24"/>
          <w:szCs w:val="24"/>
          <w:lang w:val="en-US"/>
        </w:rPr>
        <w:t>rotate</w:t>
      </w:r>
      <w:r w:rsidR="00A44104" w:rsidRPr="00745F5D">
        <w:rPr>
          <w:rFonts w:ascii="Courier New" w:hAnsi="Courier New" w:cs="Courier New"/>
          <w:sz w:val="24"/>
          <w:szCs w:val="24"/>
          <w:lang w:val="en-US"/>
        </w:rPr>
        <w:t>(</w:t>
      </w:r>
      <w:proofErr w:type="gram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9D3805">
      <w:pPr>
        <w:pStyle w:val="HTML"/>
        <w:ind w:firstLine="709"/>
        <w:rPr>
          <w:color w:val="000000" w:themeColor="text1"/>
          <w:sz w:val="24"/>
          <w:szCs w:val="24"/>
          <w:lang w:val="en-US"/>
        </w:rPr>
      </w:pPr>
      <w:r w:rsidRPr="00745F5D">
        <w:rPr>
          <w:color w:val="000000" w:themeColor="text1"/>
          <w:sz w:val="24"/>
          <w:szCs w:val="24"/>
          <w:lang w:val="en-US"/>
        </w:rPr>
        <w:t xml:space="preserve">public DataSet </w:t>
      </w:r>
      <w:proofErr w:type="gramStart"/>
      <w:r w:rsidRPr="00745F5D">
        <w:rPr>
          <w:color w:val="000000" w:themeColor="text1"/>
          <w:sz w:val="24"/>
          <w:szCs w:val="24"/>
          <w:lang w:val="en-US"/>
        </w:rPr>
        <w:t>merge(</w:t>
      </w:r>
      <w:proofErr w:type="gramEnd"/>
      <w:r w:rsidRPr="00745F5D">
        <w:rPr>
          <w:color w:val="000000" w:themeColor="text1"/>
          <w:sz w:val="24"/>
          <w:szCs w:val="24"/>
          <w:lang w:val="en-US"/>
        </w:rPr>
        <w:t xml:space="preserve">final DataSet other, final </w:t>
      </w:r>
      <w:proofErr w:type="spellStart"/>
      <w:r w:rsidRPr="00745F5D">
        <w:rPr>
          <w:color w:val="000000" w:themeColor="text1"/>
          <w:sz w:val="24"/>
          <w:szCs w:val="24"/>
          <w:lang w:val="en-US"/>
        </w:rPr>
        <w:t>DoubleBinaryOperator</w:t>
      </w:r>
      <w:proofErr w:type="spellEnd"/>
      <w:r w:rsidRPr="00745F5D">
        <w:rPr>
          <w:color w:val="000000" w:themeColor="text1"/>
          <w:sz w:val="24"/>
          <w:szCs w:val="24"/>
          <w:lang w:val="en-US"/>
        </w:rPr>
        <w:t xml:space="preserve"> operator) {</w:t>
      </w:r>
    </w:p>
    <w:p w:rsidR="009D3805"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r w:rsidRPr="00745F5D">
        <w:rPr>
          <w:rFonts w:ascii="Courier New" w:hAnsi="Courier New" w:cs="Courier New"/>
          <w:sz w:val="24"/>
          <w:szCs w:val="24"/>
          <w:lang w:val="en-US"/>
        </w:rPr>
        <w:br/>
      </w:r>
      <w:r w:rsidRPr="00745F5D">
        <w:rPr>
          <w:rFonts w:ascii="Courier New" w:hAnsi="Courier New" w:cs="Courier New"/>
          <w:sz w:val="24"/>
          <w:szCs w:val="24"/>
          <w:lang w:val="en-US"/>
        </w:rPr>
        <w:br/>
      </w:r>
      <w:r w:rsidRPr="009B029C">
        <w:rPr>
          <w:rFonts w:ascii="Courier New" w:hAnsi="Courier New" w:cs="Courier New"/>
          <w:sz w:val="24"/>
          <w:szCs w:val="24"/>
          <w:lang w:val="en-US"/>
        </w:rPr>
        <w:t xml:space="preserve">public double[] </w:t>
      </w:r>
      <w:proofErr w:type="spellStart"/>
      <w:r w:rsidRPr="009B029C">
        <w:rPr>
          <w:rFonts w:ascii="Courier New" w:hAnsi="Courier New" w:cs="Courier New"/>
          <w:sz w:val="24"/>
          <w:szCs w:val="24"/>
          <w:lang w:val="en-US"/>
        </w:rPr>
        <w:t>getArrayData</w:t>
      </w:r>
      <w:proofErr w:type="spellEnd"/>
      <w:r w:rsidRPr="009B029C">
        <w:rPr>
          <w:rFonts w:ascii="Courier New" w:hAnsi="Courier New" w:cs="Courier New"/>
          <w:sz w:val="24"/>
          <w:szCs w:val="24"/>
          <w:lang w:val="en-US"/>
        </w:rPr>
        <w:t>() {</w:t>
      </w:r>
      <w:r w:rsidRPr="00745F5D">
        <w:rPr>
          <w:rFonts w:ascii="Courier New" w:hAnsi="Courier New" w:cs="Courier New"/>
          <w:sz w:val="24"/>
          <w:szCs w:val="24"/>
          <w:lang w:val="en-US"/>
        </w:rPr>
        <w:t>}</w:t>
      </w:r>
      <w:r w:rsidRPr="00745F5D">
        <w:rPr>
          <w:rFonts w:ascii="Courier New" w:hAnsi="Courier New" w:cs="Courier New"/>
          <w:sz w:val="24"/>
          <w:szCs w:val="24"/>
          <w:lang w:val="en-US"/>
        </w:rPr>
        <w:br/>
      </w:r>
      <w:r w:rsidRPr="00745F5D">
        <w:rPr>
          <w:rFonts w:ascii="Courier New" w:hAnsi="Courier New" w:cs="Courier New"/>
          <w:sz w:val="24"/>
          <w:szCs w:val="24"/>
          <w:lang w:val="en-US"/>
        </w:rPr>
        <w:br/>
      </w:r>
      <w:r w:rsidRPr="009B029C">
        <w:rPr>
          <w:rFonts w:ascii="Courier New" w:hAnsi="Courier New" w:cs="Courier New"/>
          <w:sz w:val="24"/>
          <w:szCs w:val="24"/>
          <w:lang w:val="en-US"/>
        </w:rPr>
        <w:t>public double get(</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idx</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double get(</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widthIdx</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heightIdx</w:t>
      </w:r>
      <w:proofErr w:type="spellEnd"/>
      <w:r w:rsidR="009D3805">
        <w:rPr>
          <w:rFonts w:ascii="Courier New" w:hAnsi="Courier New" w:cs="Courier New"/>
          <w:sz w:val="24"/>
          <w:szCs w:val="24"/>
          <w:lang w:val="en-US"/>
        </w:rPr>
        <w:t xml:space="preserve">, </w:t>
      </w:r>
      <w:proofErr w:type="spellStart"/>
      <w:r w:rsidR="009D3805">
        <w:rPr>
          <w:rFonts w:ascii="Courier New" w:hAnsi="Courier New" w:cs="Courier New"/>
          <w:sz w:val="24"/>
          <w:szCs w:val="24"/>
          <w:lang w:val="en-US"/>
        </w:rPr>
        <w:t>int</w:t>
      </w:r>
      <w:proofErr w:type="spellEnd"/>
      <w:r w:rsidR="009D3805">
        <w:rPr>
          <w:rFonts w:ascii="Courier New" w:hAnsi="Courier New" w:cs="Courier New"/>
          <w:sz w:val="24"/>
          <w:szCs w:val="24"/>
          <w:lang w:val="en-US"/>
        </w:rPr>
        <w:t xml:space="preserve"> </w:t>
      </w:r>
    </w:p>
    <w:p w:rsidR="009D3805" w:rsidRDefault="009D3805"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roofErr w:type="spellStart"/>
      <w:r>
        <w:rPr>
          <w:rFonts w:ascii="Courier New" w:hAnsi="Courier New" w:cs="Courier New"/>
          <w:sz w:val="24"/>
          <w:szCs w:val="24"/>
          <w:lang w:val="en-US"/>
        </w:rPr>
        <w:t>depthIdx</w:t>
      </w:r>
      <w:proofErr w:type="spellEnd"/>
      <w:r>
        <w:rPr>
          <w:rFonts w:ascii="Courier New" w:hAnsi="Courier New" w:cs="Courier New"/>
          <w:sz w:val="24"/>
          <w:szCs w:val="24"/>
          <w:lang w:val="en-US"/>
        </w:rPr>
        <w: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widthIdx</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heightIdx</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depthIdx</w:t>
      </w:r>
      <w:proofErr w:type="spellEnd"/>
      <w:r>
        <w:rPr>
          <w:rFonts w:ascii="Courier New" w:hAnsi="Courier New" w:cs="Courier New"/>
          <w:sz w:val="24"/>
          <w:szCs w:val="24"/>
          <w:lang w:val="en-US"/>
        </w:rPr>
        <w:t>,</w:t>
      </w:r>
    </w:p>
    <w:p w:rsidR="009B029C" w:rsidRPr="009B029C"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A44104">
      <w:pPr>
        <w:spacing w:after="0" w:line="240" w:lineRule="auto"/>
        <w:ind w:left="0" w:firstLine="0"/>
        <w:contextualSpacing/>
        <w:jc w:val="left"/>
        <w:rPr>
          <w:rFonts w:ascii="Times New Roman" w:hAnsi="Times New Roman" w:cs="Times New Roman"/>
          <w:sz w:val="28"/>
          <w:szCs w:val="28"/>
        </w:rPr>
      </w:pPr>
    </w:p>
    <w:p w:rsidR="00A44104" w:rsidRDefault="00A44104" w:rsidP="000A5CE7">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5CE7">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740D58" w:rsidRDefault="00740D58" w:rsidP="000A5CE7">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5CE7">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5CE7">
      <w:pPr>
        <w:pStyle w:val="a3"/>
        <w:numPr>
          <w:ilvl w:val="0"/>
          <w:numId w:val="2"/>
        </w:numPr>
        <w:spacing w:after="0" w:line="240" w:lineRule="auto"/>
        <w:ind w:left="0" w:firstLine="709"/>
        <w:rPr>
          <w:rFonts w:ascii="Times New Roman" w:hAnsi="Times New Roman" w:cs="Times New Roman"/>
          <w:sz w:val="28"/>
          <w:szCs w:val="28"/>
        </w:rPr>
      </w:pPr>
      <w:r w:rsidRPr="009B029C">
        <w:rPr>
          <w:rFonts w:ascii="Courier New" w:hAnsi="Courier New" w:cs="Courier New"/>
          <w:sz w:val="24"/>
          <w:szCs w:val="24"/>
          <w:lang w:val="en-US"/>
        </w:rPr>
        <w:t>List</w:t>
      </w:r>
      <w:r w:rsidRPr="009B029C">
        <w:rPr>
          <w:rFonts w:ascii="Courier New" w:hAnsi="Courier New" w:cs="Courier New"/>
          <w:sz w:val="24"/>
          <w:szCs w:val="24"/>
        </w:rPr>
        <w:t>&lt;</w:t>
      </w:r>
      <w:r w:rsidRPr="009B029C">
        <w:rPr>
          <w:rFonts w:ascii="Courier New" w:hAnsi="Courier New" w:cs="Courier New"/>
          <w:sz w:val="24"/>
          <w:szCs w:val="24"/>
          <w:lang w:val="en-US"/>
        </w:rPr>
        <w:t>Double</w:t>
      </w:r>
      <w:r w:rsidRPr="009B029C">
        <w:rPr>
          <w:rFonts w:ascii="Courier New" w:hAnsi="Courier New" w:cs="Courier New"/>
          <w:sz w:val="24"/>
          <w:szCs w:val="24"/>
        </w:rPr>
        <w:t xml:space="preserve">&gt; </w:t>
      </w:r>
      <w:proofErr w:type="spellStart"/>
      <w:proofErr w:type="gramStart"/>
      <w:r w:rsidRPr="009B029C">
        <w:rPr>
          <w:rFonts w:ascii="Courier New" w:hAnsi="Courier New" w:cs="Courier New"/>
          <w:sz w:val="24"/>
          <w:szCs w:val="24"/>
          <w:lang w:val="en-US"/>
        </w:rPr>
        <w:t>getData</w:t>
      </w:r>
      <w:proofErr w:type="spellEnd"/>
      <w:r w:rsidRPr="009B029C">
        <w:rPr>
          <w:rFonts w:ascii="Courier New" w:hAnsi="Courier New" w:cs="Courier New"/>
          <w:sz w:val="24"/>
          <w:szCs w:val="24"/>
        </w:rPr>
        <w:t>(</w:t>
      </w:r>
      <w:proofErr w:type="gramEnd"/>
      <w:r w:rsidRPr="009B029C">
        <w:rPr>
          <w:rFonts w:ascii="Courier New" w:hAnsi="Courier New" w:cs="Courier New"/>
          <w:sz w:val="24"/>
          <w:szCs w:val="24"/>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0A5CE7" w:rsidRDefault="00745F5D" w:rsidP="00D53F0F">
      <w:pPr>
        <w:pStyle w:val="a3"/>
        <w:numPr>
          <w:ilvl w:val="0"/>
          <w:numId w:val="2"/>
        </w:numPr>
        <w:spacing w:after="0" w:line="240" w:lineRule="auto"/>
        <w:ind w:left="0" w:firstLine="709"/>
        <w:rPr>
          <w:rFonts w:ascii="Times New Roman" w:hAnsi="Times New Roman" w:cs="Times New Roman"/>
          <w:sz w:val="28"/>
          <w:szCs w:val="28"/>
        </w:rPr>
      </w:pPr>
      <w:r w:rsidRPr="009D3805">
        <w:rPr>
          <w:rFonts w:ascii="Courier New" w:hAnsi="Courier New" w:cs="Courier New"/>
          <w:sz w:val="24"/>
          <w:szCs w:val="24"/>
          <w:lang w:val="en-US"/>
        </w:rPr>
        <w:t>void</w:t>
      </w:r>
      <w:r w:rsidRPr="009D3805">
        <w:rPr>
          <w:rFonts w:ascii="Courier New" w:hAnsi="Courier New" w:cs="Courier New"/>
          <w:sz w:val="24"/>
          <w:szCs w:val="24"/>
        </w:rPr>
        <w:t xml:space="preserve"> </w:t>
      </w:r>
      <w:proofErr w:type="gramStart"/>
      <w:r w:rsidR="000A5CE7" w:rsidRPr="009B029C">
        <w:rPr>
          <w:rFonts w:ascii="Courier New" w:hAnsi="Courier New" w:cs="Courier New"/>
          <w:sz w:val="24"/>
          <w:szCs w:val="24"/>
          <w:lang w:val="en-US"/>
        </w:rPr>
        <w:t>rotate</w:t>
      </w:r>
      <w:r w:rsidR="000A5CE7" w:rsidRPr="009D3805">
        <w:rPr>
          <w:rFonts w:ascii="Courier New" w:hAnsi="Courier New" w:cs="Courier New"/>
          <w:sz w:val="24"/>
          <w:szCs w:val="24"/>
        </w:rPr>
        <w:t>(</w:t>
      </w:r>
      <w:proofErr w:type="gramEnd"/>
      <w:r w:rsidR="000A5CE7" w:rsidRPr="009D3805">
        <w:rPr>
          <w:rFonts w:ascii="Courier New" w:hAnsi="Courier New" w:cs="Courier New"/>
          <w:sz w:val="24"/>
          <w:szCs w:val="24"/>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Данная операция необходима для </w:t>
      </w:r>
      <w:r w:rsidR="000A5CE7">
        <w:rPr>
          <w:rFonts w:ascii="Times New Roman" w:hAnsi="Times New Roman" w:cs="Times New Roman"/>
          <w:sz w:val="28"/>
          <w:szCs w:val="28"/>
        </w:rPr>
        <w:t xml:space="preserve">реализации двумерной свертки в сверточных нейронных сетях. </w:t>
      </w:r>
    </w:p>
    <w:p w:rsidR="00745F5D" w:rsidRDefault="00745F5D" w:rsidP="00D53F0F">
      <w:pPr>
        <w:pStyle w:val="a3"/>
        <w:numPr>
          <w:ilvl w:val="0"/>
          <w:numId w:val="2"/>
        </w:numPr>
        <w:spacing w:after="0" w:line="240" w:lineRule="auto"/>
        <w:ind w:left="0" w:firstLine="709"/>
        <w:rPr>
          <w:rFonts w:ascii="Times New Roman" w:hAnsi="Times New Roman" w:cs="Times New Roman"/>
          <w:sz w:val="28"/>
          <w:szCs w:val="28"/>
        </w:rPr>
      </w:pPr>
      <w:r w:rsidRPr="009D3805">
        <w:rPr>
          <w:rFonts w:ascii="Courier New" w:hAnsi="Courier New" w:cs="Courier New"/>
          <w:sz w:val="24"/>
          <w:szCs w:val="24"/>
          <w:lang w:val="en-US"/>
        </w:rPr>
        <w:t>double</w:t>
      </w:r>
      <w:r w:rsidRPr="009D3805">
        <w:rPr>
          <w:rFonts w:ascii="Courier New" w:hAnsi="Courier New" w:cs="Courier New"/>
          <w:sz w:val="24"/>
          <w:szCs w:val="24"/>
        </w:rPr>
        <w:t xml:space="preserve"> </w:t>
      </w:r>
      <w:proofErr w:type="gramStart"/>
      <w:r w:rsidRPr="009B029C">
        <w:rPr>
          <w:rFonts w:ascii="Courier New" w:hAnsi="Courier New" w:cs="Courier New"/>
          <w:sz w:val="24"/>
          <w:szCs w:val="24"/>
          <w:lang w:val="en-US"/>
        </w:rPr>
        <w:t>get</w:t>
      </w:r>
      <w:r w:rsidRPr="009B029C">
        <w:rPr>
          <w:rFonts w:ascii="Courier New" w:hAnsi="Courier New" w:cs="Courier New"/>
          <w:sz w:val="24"/>
          <w:szCs w:val="24"/>
        </w:rPr>
        <w:t>(</w:t>
      </w:r>
      <w:proofErr w:type="spellStart"/>
      <w:proofErr w:type="gramEnd"/>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widthIdx</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heightIdx</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D3805">
        <w:rPr>
          <w:rFonts w:ascii="Courier New" w:hAnsi="Courier New" w:cs="Courier New"/>
          <w:sz w:val="24"/>
          <w:szCs w:val="24"/>
          <w:lang w:val="en-US"/>
        </w:rPr>
        <w:t>depthIdx</w:t>
      </w:r>
      <w:proofErr w:type="spellEnd"/>
      <w:r w:rsidRPr="009D3805">
        <w:rPr>
          <w:rFonts w:ascii="Courier New" w:hAnsi="Courier New" w:cs="Courier New"/>
          <w:sz w:val="24"/>
          <w:szCs w:val="24"/>
        </w:rPr>
        <w:t>)</w:t>
      </w:r>
      <w:r>
        <w:rPr>
          <w:rFonts w:ascii="Courier New" w:hAnsi="Courier New" w:cs="Courier New"/>
          <w:sz w:val="28"/>
          <w:szCs w:val="28"/>
        </w:rPr>
        <w:t xml:space="preserve">- </w:t>
      </w:r>
      <w:r>
        <w:rPr>
          <w:rFonts w:ascii="Times New Roman" w:hAnsi="Times New Roman" w:cs="Times New Roman"/>
          <w:sz w:val="28"/>
          <w:szCs w:val="28"/>
        </w:rPr>
        <w:t xml:space="preserve">позволяет получить единичный элемент массива по заданным координатам. Во время вызова метода происходит проверка на корректность введенных </w:t>
      </w:r>
      <w:r>
        <w:rPr>
          <w:rFonts w:ascii="Times New Roman" w:hAnsi="Times New Roman" w:cs="Times New Roman"/>
          <w:sz w:val="28"/>
          <w:szCs w:val="28"/>
        </w:rPr>
        <w:lastRenderedPageBreak/>
        <w:t xml:space="preserve">координат чтобы исключить возможность обращения к несуществующим данным. </w:t>
      </w:r>
    </w:p>
    <w:p w:rsidR="00C06AC6" w:rsidRPr="00CC3EDE" w:rsidRDefault="00745F5D" w:rsidP="00C06AC6">
      <w:pPr>
        <w:pStyle w:val="a3"/>
        <w:numPr>
          <w:ilvl w:val="0"/>
          <w:numId w:val="2"/>
        </w:numPr>
        <w:spacing w:after="0" w:line="240" w:lineRule="auto"/>
        <w:ind w:left="0" w:firstLine="709"/>
        <w:rPr>
          <w:rFonts w:ascii="Courier New" w:hAnsi="Courier New" w:cs="Courier New"/>
          <w:sz w:val="28"/>
          <w:szCs w:val="28"/>
        </w:rPr>
      </w:pPr>
      <w:r w:rsidRPr="00956409">
        <w:rPr>
          <w:rFonts w:ascii="Courier New" w:hAnsi="Courier New" w:cs="Courier New"/>
          <w:color w:val="000000" w:themeColor="text1"/>
          <w:sz w:val="24"/>
          <w:szCs w:val="24"/>
          <w:lang w:val="en-US"/>
        </w:rPr>
        <w:t>DataSet</w:t>
      </w:r>
      <w:r w:rsidRPr="00956409">
        <w:rPr>
          <w:rFonts w:ascii="Courier New" w:hAnsi="Courier New" w:cs="Courier New"/>
          <w:color w:val="000000" w:themeColor="text1"/>
          <w:sz w:val="24"/>
          <w:szCs w:val="24"/>
        </w:rPr>
        <w:t xml:space="preserve"> </w:t>
      </w:r>
      <w:proofErr w:type="gramStart"/>
      <w:r w:rsidRPr="00956409">
        <w:rPr>
          <w:rFonts w:ascii="Courier New" w:hAnsi="Courier New" w:cs="Courier New"/>
          <w:color w:val="000000" w:themeColor="text1"/>
          <w:sz w:val="24"/>
          <w:szCs w:val="24"/>
          <w:lang w:val="en-US"/>
        </w:rPr>
        <w:t>merge</w:t>
      </w:r>
      <w:r w:rsidRPr="00956409">
        <w:rPr>
          <w:rFonts w:ascii="Courier New" w:hAnsi="Courier New" w:cs="Courier New"/>
          <w:color w:val="000000" w:themeColor="text1"/>
          <w:sz w:val="24"/>
          <w:szCs w:val="24"/>
        </w:rPr>
        <w:t>(</w:t>
      </w:r>
      <w:proofErr w:type="gramEnd"/>
      <w:r w:rsidRPr="00956409">
        <w:rPr>
          <w:rFonts w:ascii="Courier New" w:hAnsi="Courier New" w:cs="Courier New"/>
          <w:color w:val="000000" w:themeColor="text1"/>
          <w:sz w:val="24"/>
          <w:szCs w:val="24"/>
          <w:lang w:val="en-US"/>
        </w:rPr>
        <w:t>final</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DataSet</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other</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final</w:t>
      </w:r>
      <w:r w:rsidRPr="00956409">
        <w:rPr>
          <w:rFonts w:ascii="Courier New" w:hAnsi="Courier New" w:cs="Courier New"/>
          <w:color w:val="000000" w:themeColor="text1"/>
          <w:sz w:val="24"/>
          <w:szCs w:val="24"/>
        </w:rPr>
        <w:t xml:space="preserve"> </w:t>
      </w:r>
      <w:proofErr w:type="spellStart"/>
      <w:r w:rsidRPr="00956409">
        <w:rPr>
          <w:rFonts w:ascii="Courier New" w:hAnsi="Courier New" w:cs="Courier New"/>
          <w:color w:val="000000" w:themeColor="text1"/>
          <w:sz w:val="24"/>
          <w:szCs w:val="24"/>
          <w:lang w:val="en-US"/>
        </w:rPr>
        <w:t>DoubleBinaryOperator</w:t>
      </w:r>
      <w:proofErr w:type="spellEnd"/>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operator</w:t>
      </w:r>
      <w:r w:rsidRPr="00956409">
        <w:rPr>
          <w:rFonts w:ascii="Courier New" w:hAnsi="Courier New" w:cs="Courier New"/>
          <w:color w:val="000000" w:themeColor="text1"/>
          <w:sz w:val="24"/>
          <w:szCs w:val="24"/>
        </w:rPr>
        <w:t>)</w:t>
      </w:r>
      <w:r w:rsidRPr="00745F5D">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другой экземпляр класс </w:t>
      </w:r>
      <w:r>
        <w:rPr>
          <w:rFonts w:ascii="Times New Roman" w:hAnsi="Times New Roman" w:cs="Times New Roman"/>
          <w:color w:val="000000" w:themeColor="text1"/>
          <w:sz w:val="28"/>
          <w:szCs w:val="28"/>
          <w:lang w:val="en-US"/>
        </w:rPr>
        <w:t>DataSet</w:t>
      </w:r>
      <w:r>
        <w:rPr>
          <w:rFonts w:ascii="Times New Roman" w:hAnsi="Times New Roman" w:cs="Times New Roman"/>
          <w:color w:val="000000" w:themeColor="text1"/>
          <w:sz w:val="28"/>
          <w:szCs w:val="28"/>
        </w:rPr>
        <w:t xml:space="preserve"> и применяет функцию </w:t>
      </w:r>
      <w:r w:rsidRPr="00C54FA0">
        <w:rPr>
          <w:rFonts w:ascii="Courier New" w:hAnsi="Courier New" w:cs="Courier New"/>
          <w:color w:val="000000" w:themeColor="text1"/>
          <w:sz w:val="28"/>
          <w:szCs w:val="28"/>
          <w:lang w:val="en-US"/>
        </w:rPr>
        <w:t>operator</w:t>
      </w:r>
      <w:r w:rsidRPr="00745F5D">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 xml:space="preserve">попарно </w:t>
      </w:r>
      <w:r>
        <w:rPr>
          <w:rFonts w:ascii="Times New Roman" w:hAnsi="Times New Roman" w:cs="Times New Roman"/>
          <w:color w:val="000000" w:themeColor="text1"/>
          <w:sz w:val="28"/>
          <w:szCs w:val="28"/>
        </w:rPr>
        <w:t>к</w:t>
      </w:r>
      <w:r w:rsidR="00C54FA0">
        <w:rPr>
          <w:rFonts w:ascii="Times New Roman" w:hAnsi="Times New Roman" w:cs="Times New Roman"/>
          <w:color w:val="000000" w:themeColor="text1"/>
          <w:sz w:val="28"/>
          <w:szCs w:val="28"/>
        </w:rPr>
        <w:t xml:space="preserve"> каждым двум элементам массивов данных если размерности массивов данных совпадают.</w:t>
      </w:r>
    </w:p>
    <w:p w:rsidR="00CC3EDE" w:rsidRPr="00C06AC6" w:rsidRDefault="00CC3EDE" w:rsidP="00CC3EDE">
      <w:pPr>
        <w:pStyle w:val="a3"/>
        <w:spacing w:after="0" w:line="240" w:lineRule="auto"/>
        <w:ind w:left="709" w:firstLine="0"/>
        <w:rPr>
          <w:rFonts w:ascii="Courier New" w:hAnsi="Courier New" w:cs="Courier New"/>
          <w:sz w:val="28"/>
          <w:szCs w:val="28"/>
        </w:rPr>
      </w:pPr>
    </w:p>
    <w:p w:rsidR="00C06AC6" w:rsidRPr="00C06AC6" w:rsidRDefault="00CC3EDE" w:rsidP="00C06AC6">
      <w:pPr>
        <w:pStyle w:val="a3"/>
        <w:spacing w:after="0" w:line="240" w:lineRule="auto"/>
        <w:ind w:left="0" w:firstLine="709"/>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является слой нейронов. 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C06AC6">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C06AC6">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набор весов (параметров) слоя, которые изменяются во время обучения сети и с помощью которых происходит преобразование данных (в сверточных и </w:t>
      </w:r>
      <w:proofErr w:type="spellStart"/>
      <w:r>
        <w:rPr>
          <w:rFonts w:ascii="Times New Roman" w:hAnsi="Times New Roman" w:cs="Times New Roman"/>
          <w:sz w:val="28"/>
          <w:szCs w:val="28"/>
        </w:rPr>
        <w:t>полносвязных</w:t>
      </w:r>
      <w:proofErr w:type="spellEnd"/>
      <w:r>
        <w:rPr>
          <w:rFonts w:ascii="Times New Roman" w:hAnsi="Times New Roman" w:cs="Times New Roman"/>
          <w:sz w:val="28"/>
          <w:szCs w:val="28"/>
        </w:rPr>
        <w:t xml:space="preserve"> слоях)</w:t>
      </w:r>
      <w:r w:rsidRPr="00CC3EDE">
        <w:rPr>
          <w:rFonts w:ascii="Times New Roman" w:hAnsi="Times New Roman" w:cs="Times New Roman"/>
          <w:sz w:val="28"/>
          <w:szCs w:val="28"/>
        </w:rPr>
        <w:t>;</w:t>
      </w:r>
    </w:p>
    <w:p w:rsidR="00CC3EDE" w:rsidRDefault="00CC3EDE" w:rsidP="00CC3ED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9D3805" w:rsidRPr="004721EB" w:rsidRDefault="009D3805" w:rsidP="009D3805">
      <w:pPr>
        <w:spacing w:after="0" w:line="240" w:lineRule="auto"/>
        <w:ind w:left="0" w:firstLine="708"/>
        <w:rPr>
          <w:rFonts w:ascii="Times New Roman" w:hAnsi="Times New Roman" w:cs="Times New Roman"/>
          <w:sz w:val="28"/>
          <w:szCs w:val="28"/>
        </w:rPr>
      </w:pPr>
      <w:r w:rsidRPr="009D3805">
        <w:rPr>
          <w:rFonts w:ascii="Times New Roman" w:hAnsi="Times New Roman" w:cs="Times New Roman"/>
          <w:sz w:val="28"/>
          <w:szCs w:val="28"/>
        </w:rPr>
        <w:t xml:space="preserve">Базовая структура слоя описана в классе </w:t>
      </w:r>
      <w:proofErr w:type="spellStart"/>
      <w:r w:rsidRPr="009D3805">
        <w:rPr>
          <w:rFonts w:ascii="Times New Roman" w:hAnsi="Times New Roman" w:cs="Times New Roman"/>
          <w:sz w:val="28"/>
          <w:szCs w:val="28"/>
          <w:lang w:val="en-US"/>
        </w:rPr>
        <w:t>NetLayer</w:t>
      </w:r>
      <w:proofErr w:type="spellEnd"/>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Класс</w:t>
      </w:r>
      <w:r w:rsidR="004721EB" w:rsidRPr="004721EB">
        <w:rPr>
          <w:rFonts w:ascii="Times New Roman" w:hAnsi="Times New Roman" w:cs="Times New Roman"/>
          <w:sz w:val="28"/>
          <w:szCs w:val="28"/>
        </w:rPr>
        <w:t xml:space="preserve"> </w:t>
      </w:r>
      <w:r w:rsidR="004721EB">
        <w:rPr>
          <w:rFonts w:ascii="Times New Roman" w:hAnsi="Times New Roman" w:cs="Times New Roman"/>
          <w:sz w:val="28"/>
          <w:szCs w:val="28"/>
        </w:rPr>
        <w:t>является</w:t>
      </w:r>
      <w:r w:rsidR="004721EB" w:rsidRPr="004721EB">
        <w:rPr>
          <w:rFonts w:ascii="Times New Roman" w:hAnsi="Times New Roman" w:cs="Times New Roman"/>
          <w:sz w:val="28"/>
          <w:szCs w:val="28"/>
        </w:rPr>
        <w:t xml:space="preserve"> </w:t>
      </w:r>
      <w:r w:rsidR="004721EB">
        <w:rPr>
          <w:rFonts w:ascii="Times New Roman" w:hAnsi="Times New Roman" w:cs="Times New Roman"/>
          <w:sz w:val="28"/>
          <w:szCs w:val="28"/>
        </w:rPr>
        <w:t>абстрактным, так как некоторые методы должны быть определены в классах наследниках.</w:t>
      </w:r>
    </w:p>
    <w:p w:rsidR="009D3805" w:rsidRPr="004721EB" w:rsidRDefault="009D3805" w:rsidP="009D3805">
      <w:pPr>
        <w:spacing w:after="0" w:line="240" w:lineRule="auto"/>
        <w:ind w:left="0" w:firstLine="708"/>
        <w:rPr>
          <w:rFonts w:ascii="Times New Roman" w:hAnsi="Times New Roman" w:cs="Times New Roman"/>
          <w:sz w:val="28"/>
          <w:szCs w:val="28"/>
        </w:rPr>
      </w:pPr>
    </w:p>
    <w:p w:rsidR="009D3805" w:rsidRDefault="009D3805" w:rsidP="009D3805">
      <w:pPr>
        <w:pStyle w:val="HTML"/>
        <w:rPr>
          <w:color w:val="000000" w:themeColor="text1"/>
          <w:sz w:val="24"/>
          <w:szCs w:val="24"/>
          <w:lang w:val="en-US"/>
        </w:rPr>
      </w:pPr>
      <w:r w:rsidRPr="009D3805">
        <w:rPr>
          <w:color w:val="000000" w:themeColor="text1"/>
          <w:sz w:val="24"/>
          <w:szCs w:val="24"/>
          <w:lang w:val="en-US"/>
        </w:rPr>
        <w:t xml:space="preserve">public abstract class </w:t>
      </w:r>
      <w:proofErr w:type="spellStart"/>
      <w:r w:rsidRPr="009D3805">
        <w:rPr>
          <w:color w:val="000000" w:themeColor="text1"/>
          <w:sz w:val="24"/>
          <w:szCs w:val="24"/>
          <w:lang w:val="en-US"/>
        </w:rPr>
        <w:t>NetLayer</w:t>
      </w:r>
      <w:proofErr w:type="spellEnd"/>
      <w:r w:rsidRPr="009D3805">
        <w:rPr>
          <w:color w:val="000000" w:themeColor="text1"/>
          <w:sz w:val="24"/>
          <w:szCs w:val="24"/>
          <w:lang w:val="en-US"/>
        </w:rPr>
        <w:t xml:space="preserve"> {</w:t>
      </w:r>
      <w:r w:rsidRPr="009D3805">
        <w:rPr>
          <w:color w:val="000000" w:themeColor="text1"/>
          <w:sz w:val="24"/>
          <w:szCs w:val="24"/>
          <w:lang w:val="en-US"/>
        </w:rPr>
        <w:br/>
      </w:r>
      <w:r w:rsidRPr="009D3805">
        <w:rPr>
          <w:color w:val="000000" w:themeColor="text1"/>
          <w:sz w:val="24"/>
          <w:szCs w:val="24"/>
          <w:lang w:val="en-US"/>
        </w:rPr>
        <w:br/>
        <w:t xml:space="preserve">    final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prevOutputs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selfOutputs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w:t>
      </w:r>
      <w:proofErr w:type="spellStart"/>
      <w:r w:rsidRPr="009D3805">
        <w:rPr>
          <w:color w:val="000000" w:themeColor="text1"/>
          <w:sz w:val="24"/>
          <w:szCs w:val="24"/>
          <w:lang w:val="en-US"/>
        </w:rPr>
        <w:t>dataSet</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w:t>
      </w:r>
      <w:proofErr w:type="spellStart"/>
      <w:r w:rsidRPr="009D3805">
        <w:rPr>
          <w:color w:val="000000" w:themeColor="text1"/>
          <w:sz w:val="24"/>
          <w:szCs w:val="24"/>
          <w:lang w:val="en-US"/>
        </w:rPr>
        <w:t>childrenWeights</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w:t>
      </w:r>
      <w:proofErr w:type="spellStart"/>
      <w:r w:rsidRPr="009D3805">
        <w:rPr>
          <w:color w:val="000000" w:themeColor="text1"/>
          <w:sz w:val="24"/>
          <w:szCs w:val="24"/>
          <w:lang w:val="en-US"/>
        </w:rPr>
        <w:t>lastLayerBackward</w:t>
      </w:r>
      <w:proofErr w:type="spellEnd"/>
      <w:r w:rsidRPr="009D3805">
        <w:rPr>
          <w:color w:val="000000" w:themeColor="text1"/>
          <w:sz w:val="24"/>
          <w:szCs w:val="24"/>
          <w:lang w:val="en-US"/>
        </w:rPr>
        <w:t>(final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9D3805">
      <w:pPr>
        <w:pStyle w:val="HTML"/>
        <w:rPr>
          <w:color w:val="000000" w:themeColor="text1"/>
          <w:sz w:val="24"/>
          <w:szCs w:val="24"/>
          <w:lang w:val="en-US"/>
        </w:rPr>
      </w:pPr>
    </w:p>
    <w:p w:rsidR="009D3805" w:rsidRPr="009D3805" w:rsidRDefault="009D3805" w:rsidP="009D3805">
      <w:pPr>
        <w:spacing w:after="0" w:line="240" w:lineRule="auto"/>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9D3805">
      <w:pPr>
        <w:pStyle w:val="a3"/>
        <w:numPr>
          <w:ilvl w:val="0"/>
          <w:numId w:val="2"/>
        </w:numPr>
        <w:spacing w:after="0" w:line="240" w:lineRule="auto"/>
        <w:ind w:left="0" w:firstLine="709"/>
        <w:rPr>
          <w:rFonts w:ascii="Courier New" w:hAnsi="Courier New" w:cs="Courier New"/>
          <w:sz w:val="24"/>
          <w:szCs w:val="24"/>
        </w:rPr>
      </w:pPr>
      <w:proofErr w:type="spellStart"/>
      <w:r w:rsidRPr="009D3805">
        <w:rPr>
          <w:rFonts w:ascii="Courier New" w:hAnsi="Courier New" w:cs="Courier New"/>
          <w:color w:val="000000" w:themeColor="text1"/>
          <w:sz w:val="24"/>
          <w:szCs w:val="24"/>
          <w:lang w:val="en-US"/>
        </w:rPr>
        <w:t>LayerDimensions</w:t>
      </w:r>
      <w:proofErr w:type="spellEnd"/>
      <w:r w:rsidRPr="009D3805">
        <w:rPr>
          <w:rFonts w:ascii="Courier New" w:hAnsi="Courier New" w:cs="Courier New"/>
          <w:color w:val="000000" w:themeColor="text1"/>
          <w:sz w:val="24"/>
          <w:szCs w:val="24"/>
        </w:rPr>
        <w:t xml:space="preserve"> </w:t>
      </w:r>
      <w:proofErr w:type="spellStart"/>
      <w:r w:rsidRPr="009D3805">
        <w:rPr>
          <w:rFonts w:ascii="Courier New" w:hAnsi="Courier New" w:cs="Courier New"/>
          <w:color w:val="000000" w:themeColor="text1"/>
          <w:sz w:val="24"/>
          <w:szCs w:val="24"/>
          <w:lang w:val="en-US"/>
        </w:rPr>
        <w:t>layerDimensions</w:t>
      </w:r>
      <w:proofErr w:type="spellEnd"/>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9D3805">
      <w:pPr>
        <w:pStyle w:val="a3"/>
        <w:numPr>
          <w:ilvl w:val="0"/>
          <w:numId w:val="2"/>
        </w:numPr>
        <w:spacing w:after="0" w:line="240" w:lineRule="auto"/>
        <w:ind w:left="0" w:firstLine="709"/>
        <w:rPr>
          <w:rFonts w:ascii="Courier New" w:hAnsi="Courier New" w:cs="Courier New"/>
          <w:sz w:val="24"/>
          <w:szCs w:val="24"/>
        </w:rPr>
      </w:pPr>
      <w:r w:rsidRPr="009D3805">
        <w:rPr>
          <w:rFonts w:ascii="Courier New" w:hAnsi="Courier New" w:cs="Courier New"/>
          <w:color w:val="000000" w:themeColor="text1"/>
          <w:sz w:val="24"/>
          <w:szCs w:val="24"/>
          <w:lang w:val="en-US"/>
        </w:rPr>
        <w:t>DataSet</w:t>
      </w:r>
      <w:r w:rsidRPr="009D3805">
        <w:rPr>
          <w:rFonts w:ascii="Courier New" w:hAnsi="Courier New" w:cs="Courier New"/>
          <w:color w:val="000000" w:themeColor="text1"/>
          <w:sz w:val="24"/>
          <w:szCs w:val="24"/>
        </w:rPr>
        <w:t xml:space="preserve"> </w:t>
      </w:r>
      <w:r w:rsidRPr="009D3805">
        <w:rPr>
          <w:rFonts w:ascii="Courier New" w:hAnsi="Courier New" w:cs="Courier New"/>
          <w:color w:val="000000" w:themeColor="text1"/>
          <w:sz w:val="24"/>
          <w:szCs w:val="24"/>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9D3805">
      <w:pPr>
        <w:pStyle w:val="a3"/>
        <w:numPr>
          <w:ilvl w:val="0"/>
          <w:numId w:val="2"/>
        </w:numPr>
        <w:spacing w:after="0" w:line="240" w:lineRule="auto"/>
        <w:ind w:left="0" w:firstLine="709"/>
        <w:rPr>
          <w:rFonts w:ascii="Courier New" w:hAnsi="Courier New" w:cs="Courier New"/>
          <w:sz w:val="24"/>
          <w:szCs w:val="24"/>
        </w:rPr>
      </w:pPr>
      <w:r w:rsidRPr="009D3805">
        <w:rPr>
          <w:rFonts w:ascii="Courier New" w:hAnsi="Courier New" w:cs="Courier New"/>
          <w:color w:val="000000" w:themeColor="text1"/>
          <w:sz w:val="24"/>
          <w:szCs w:val="24"/>
          <w:lang w:val="en-US"/>
        </w:rPr>
        <w:lastRenderedPageBreak/>
        <w:t>DataSet</w:t>
      </w:r>
      <w:r w:rsidRPr="009D3805">
        <w:rPr>
          <w:rFonts w:ascii="Courier New" w:hAnsi="Courier New" w:cs="Courier New"/>
          <w:color w:val="000000" w:themeColor="text1"/>
          <w:sz w:val="24"/>
          <w:szCs w:val="24"/>
        </w:rPr>
        <w:t xml:space="preserve"> </w:t>
      </w:r>
      <w:r w:rsidRPr="009D3805">
        <w:rPr>
          <w:rFonts w:ascii="Courier New" w:hAnsi="Courier New" w:cs="Courier New"/>
          <w:color w:val="000000" w:themeColor="text1"/>
          <w:sz w:val="24"/>
          <w:szCs w:val="24"/>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9D3805">
      <w:pPr>
        <w:pStyle w:val="a3"/>
        <w:numPr>
          <w:ilvl w:val="0"/>
          <w:numId w:val="2"/>
        </w:numPr>
        <w:spacing w:after="0" w:line="240" w:lineRule="auto"/>
        <w:ind w:left="0" w:firstLine="709"/>
        <w:rPr>
          <w:rFonts w:ascii="Courier New" w:hAnsi="Courier New" w:cs="Courier New"/>
          <w:sz w:val="24"/>
          <w:szCs w:val="24"/>
        </w:rPr>
      </w:pPr>
      <w:r w:rsidRPr="00CE0EF6">
        <w:rPr>
          <w:rFonts w:ascii="Courier New" w:hAnsi="Courier New" w:cs="Courier New"/>
          <w:color w:val="000000" w:themeColor="text1"/>
          <w:sz w:val="24"/>
          <w:szCs w:val="24"/>
          <w:lang w:val="en-US"/>
        </w:rPr>
        <w:t>DataSet</w:t>
      </w:r>
      <w:r w:rsidRPr="00CE0EF6">
        <w:rPr>
          <w:rFonts w:ascii="Courier New" w:hAnsi="Courier New" w:cs="Courier New"/>
          <w:color w:val="000000" w:themeColor="text1"/>
          <w:sz w:val="24"/>
          <w:szCs w:val="24"/>
        </w:rPr>
        <w:t xml:space="preserve"> </w:t>
      </w:r>
      <w:proofErr w:type="spellStart"/>
      <w:r w:rsidRPr="00CE0EF6">
        <w:rPr>
          <w:rFonts w:ascii="Courier New" w:hAnsi="Courier New" w:cs="Courier New"/>
          <w:color w:val="000000" w:themeColor="text1"/>
          <w:sz w:val="24"/>
          <w:szCs w:val="24"/>
          <w:lang w:val="en-US"/>
        </w:rPr>
        <w:t>prevOutputs</w:t>
      </w:r>
      <w:proofErr w:type="spellEnd"/>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C86880">
      <w:pPr>
        <w:pStyle w:val="a3"/>
        <w:numPr>
          <w:ilvl w:val="0"/>
          <w:numId w:val="2"/>
        </w:numPr>
        <w:spacing w:after="0" w:line="240" w:lineRule="auto"/>
        <w:ind w:left="0" w:firstLine="709"/>
        <w:rPr>
          <w:rFonts w:ascii="Times New Roman" w:hAnsi="Times New Roman" w:cs="Times New Roman"/>
          <w:sz w:val="28"/>
          <w:szCs w:val="28"/>
        </w:rPr>
      </w:pPr>
      <w:r w:rsidRPr="00C86880">
        <w:rPr>
          <w:rFonts w:ascii="Courier New" w:hAnsi="Courier New" w:cs="Courier New"/>
          <w:color w:val="000000" w:themeColor="text1"/>
          <w:sz w:val="24"/>
          <w:szCs w:val="24"/>
          <w:lang w:val="en-US"/>
        </w:rPr>
        <w:t>DataSet</w:t>
      </w:r>
      <w:r w:rsidRPr="00C86880">
        <w:rPr>
          <w:rFonts w:ascii="Courier New" w:hAnsi="Courier New" w:cs="Courier New"/>
          <w:color w:val="000000" w:themeColor="text1"/>
          <w:sz w:val="24"/>
          <w:szCs w:val="24"/>
        </w:rPr>
        <w:t xml:space="preserve"> </w:t>
      </w:r>
      <w:proofErr w:type="spellStart"/>
      <w:r w:rsidRPr="00C86880">
        <w:rPr>
          <w:rFonts w:ascii="Courier New" w:hAnsi="Courier New" w:cs="Courier New"/>
          <w:color w:val="000000" w:themeColor="text1"/>
          <w:sz w:val="24"/>
          <w:szCs w:val="24"/>
          <w:lang w:val="en-US"/>
        </w:rPr>
        <w:t>selfOutputs</w:t>
      </w:r>
      <w:proofErr w:type="spellEnd"/>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proofErr w:type="spellStart"/>
      <w:r w:rsidR="00C86880" w:rsidRPr="00C86880">
        <w:rPr>
          <w:rFonts w:ascii="Times New Roman" w:hAnsi="Times New Roman" w:cs="Times New Roman"/>
          <w:color w:val="000000" w:themeColor="text1"/>
          <w:sz w:val="28"/>
          <w:szCs w:val="28"/>
        </w:rPr>
        <w:t>фунции</w:t>
      </w:r>
      <w:proofErr w:type="spellEnd"/>
      <w:r w:rsidR="00C86880" w:rsidRPr="00C86880">
        <w:rPr>
          <w:rFonts w:ascii="Times New Roman" w:hAnsi="Times New Roman" w:cs="Times New Roman"/>
          <w:color w:val="000000" w:themeColor="text1"/>
          <w:sz w:val="28"/>
          <w:szCs w:val="28"/>
        </w:rPr>
        <w:t xml:space="preserve">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C86880" w:rsidRDefault="00C86880" w:rsidP="00C86880">
      <w:pPr>
        <w:pStyle w:val="a3"/>
        <w:numPr>
          <w:ilvl w:val="0"/>
          <w:numId w:val="2"/>
        </w:numPr>
        <w:spacing w:after="0" w:line="240" w:lineRule="auto"/>
        <w:ind w:left="0" w:firstLine="709"/>
        <w:rPr>
          <w:rFonts w:ascii="Times New Roman" w:hAnsi="Times New Roman" w:cs="Times New Roman"/>
          <w:sz w:val="28"/>
          <w:szCs w:val="28"/>
        </w:rPr>
      </w:pPr>
      <w:proofErr w:type="spellStart"/>
      <w:r w:rsidRPr="00C86880">
        <w:rPr>
          <w:rFonts w:ascii="Courier New" w:hAnsi="Courier New" w:cs="Courier New"/>
          <w:color w:val="000000" w:themeColor="text1"/>
          <w:sz w:val="24"/>
          <w:szCs w:val="24"/>
          <w:lang w:val="en-US"/>
        </w:rPr>
        <w:t>ActivationFunction</w:t>
      </w:r>
      <w:proofErr w:type="spellEnd"/>
      <w:r w:rsidRPr="00C86880">
        <w:rPr>
          <w:rFonts w:ascii="Courier New" w:hAnsi="Courier New" w:cs="Courier New"/>
          <w:color w:val="000000" w:themeColor="text1"/>
          <w:sz w:val="24"/>
          <w:szCs w:val="24"/>
          <w:lang w:val="en-US"/>
        </w:rPr>
        <w:t xml:space="preserve"> </w:t>
      </w:r>
      <w:proofErr w:type="spellStart"/>
      <w:r w:rsidRPr="00C86880">
        <w:rPr>
          <w:rFonts w:ascii="Courier New" w:hAnsi="Courier New" w:cs="Courier New"/>
          <w:color w:val="000000" w:themeColor="text1"/>
          <w:sz w:val="24"/>
          <w:szCs w:val="24"/>
          <w:lang w:val="en-US"/>
        </w:rPr>
        <w:t>activationFunction</w:t>
      </w:r>
      <w:proofErr w:type="spellEnd"/>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C86880" w:rsidRPr="00C86880" w:rsidRDefault="00C86880" w:rsidP="00C86880">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D53F0F">
      <w:pPr>
        <w:pStyle w:val="a3"/>
        <w:numPr>
          <w:ilvl w:val="0"/>
          <w:numId w:val="2"/>
        </w:numPr>
        <w:spacing w:after="0" w:line="240" w:lineRule="auto"/>
        <w:ind w:left="0" w:firstLine="709"/>
        <w:rPr>
          <w:rFonts w:ascii="Times New Roman" w:hAnsi="Times New Roman" w:cs="Times New Roman"/>
          <w:sz w:val="28"/>
          <w:szCs w:val="28"/>
        </w:rPr>
      </w:pPr>
      <w:r w:rsidRPr="004721EB">
        <w:rPr>
          <w:rFonts w:ascii="Courier New" w:hAnsi="Courier New" w:cs="Courier New"/>
          <w:color w:val="000000" w:themeColor="text1"/>
          <w:sz w:val="24"/>
          <w:szCs w:val="24"/>
          <w:lang w:val="en-US"/>
        </w:rPr>
        <w:t>abstract</w:t>
      </w:r>
      <w:r w:rsidRPr="004721EB">
        <w:rPr>
          <w:rFonts w:ascii="Courier New" w:hAnsi="Courier New" w:cs="Courier New"/>
          <w:color w:val="000000" w:themeColor="text1"/>
          <w:sz w:val="24"/>
          <w:szCs w:val="24"/>
        </w:rPr>
        <w:t xml:space="preserve"> </w:t>
      </w:r>
      <w:r w:rsidRPr="004721EB">
        <w:rPr>
          <w:rFonts w:ascii="Courier New" w:hAnsi="Courier New" w:cs="Courier New"/>
          <w:color w:val="000000" w:themeColor="text1"/>
          <w:sz w:val="24"/>
          <w:szCs w:val="24"/>
          <w:lang w:val="en-US"/>
        </w:rPr>
        <w:t>void</w:t>
      </w:r>
      <w:r w:rsidRPr="004721EB">
        <w:rPr>
          <w:rFonts w:ascii="Courier New" w:hAnsi="Courier New" w:cs="Courier New"/>
          <w:color w:val="000000" w:themeColor="text1"/>
          <w:sz w:val="24"/>
          <w:szCs w:val="24"/>
        </w:rPr>
        <w:t xml:space="preserve"> </w:t>
      </w:r>
      <w:proofErr w:type="gramStart"/>
      <w:r w:rsidRPr="004721EB">
        <w:rPr>
          <w:rFonts w:ascii="Courier New" w:hAnsi="Courier New" w:cs="Courier New"/>
          <w:color w:val="000000" w:themeColor="text1"/>
          <w:sz w:val="24"/>
          <w:szCs w:val="24"/>
          <w:lang w:val="en-US"/>
        </w:rPr>
        <w:t>forward</w:t>
      </w:r>
      <w:r w:rsidRPr="004721EB">
        <w:rPr>
          <w:rFonts w:ascii="Courier New" w:hAnsi="Courier New" w:cs="Courier New"/>
          <w:color w:val="000000" w:themeColor="text1"/>
          <w:sz w:val="24"/>
          <w:szCs w:val="24"/>
        </w:rPr>
        <w:t>(</w:t>
      </w:r>
      <w:proofErr w:type="gramEnd"/>
      <w:r w:rsidRPr="004721EB">
        <w:rPr>
          <w:rFonts w:ascii="Courier New" w:hAnsi="Courier New" w:cs="Courier New"/>
          <w:color w:val="000000" w:themeColor="text1"/>
          <w:sz w:val="24"/>
          <w:szCs w:val="24"/>
          <w:lang w:val="en-US"/>
        </w:rPr>
        <w:t>final</w:t>
      </w:r>
      <w:r w:rsidRPr="004721EB">
        <w:rPr>
          <w:rFonts w:ascii="Courier New" w:hAnsi="Courier New" w:cs="Courier New"/>
          <w:color w:val="000000" w:themeColor="text1"/>
          <w:sz w:val="24"/>
          <w:szCs w:val="24"/>
        </w:rPr>
        <w:t xml:space="preserve"> </w:t>
      </w:r>
      <w:r w:rsidRPr="004721EB">
        <w:rPr>
          <w:rFonts w:ascii="Courier New" w:hAnsi="Courier New" w:cs="Courier New"/>
          <w:color w:val="000000" w:themeColor="text1"/>
          <w:sz w:val="24"/>
          <w:szCs w:val="24"/>
          <w:lang w:val="en-US"/>
        </w:rPr>
        <w:t>DataSet</w:t>
      </w:r>
      <w:r w:rsidRPr="004721EB">
        <w:rPr>
          <w:rFonts w:ascii="Courier New" w:hAnsi="Courier New" w:cs="Courier New"/>
          <w:color w:val="000000" w:themeColor="text1"/>
          <w:sz w:val="24"/>
          <w:szCs w:val="24"/>
        </w:rPr>
        <w:t xml:space="preserve"> </w:t>
      </w:r>
      <w:proofErr w:type="spellStart"/>
      <w:r w:rsidRPr="004721EB">
        <w:rPr>
          <w:rFonts w:ascii="Courier New" w:hAnsi="Courier New" w:cs="Courier New"/>
          <w:color w:val="000000" w:themeColor="text1"/>
          <w:sz w:val="24"/>
          <w:szCs w:val="24"/>
          <w:lang w:val="en-US"/>
        </w:rPr>
        <w:t>dataSet</w:t>
      </w:r>
      <w:proofErr w:type="spellEnd"/>
      <w:r w:rsidRPr="004721EB">
        <w:rPr>
          <w:rFonts w:ascii="Courier New" w:hAnsi="Courier New" w:cs="Courier New"/>
          <w:color w:val="000000" w:themeColor="text1"/>
          <w:sz w:val="24"/>
          <w:szCs w:val="24"/>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4721EB">
        <w:rPr>
          <w:rFonts w:ascii="Courier New" w:hAnsi="Courier New" w:cs="Courier New"/>
          <w:color w:val="000000" w:themeColor="text1"/>
          <w:sz w:val="24"/>
          <w:szCs w:val="24"/>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Default="00483C1F" w:rsidP="00483C1F">
      <w:pPr>
        <w:pStyle w:val="HTML"/>
        <w:numPr>
          <w:ilvl w:val="0"/>
          <w:numId w:val="2"/>
        </w:numPr>
        <w:ind w:left="0" w:firstLine="709"/>
        <w:jc w:val="both"/>
        <w:rPr>
          <w:rFonts w:eastAsiaTheme="minorHAnsi"/>
          <w:color w:val="000000" w:themeColor="text1"/>
          <w:sz w:val="24"/>
          <w:szCs w:val="24"/>
          <w:lang w:eastAsia="en-US"/>
        </w:rPr>
      </w:pPr>
      <w:r w:rsidRPr="00483C1F">
        <w:rPr>
          <w:rFonts w:eastAsiaTheme="minorHAnsi"/>
          <w:color w:val="000000" w:themeColor="text1"/>
          <w:sz w:val="24"/>
          <w:szCs w:val="24"/>
          <w:lang w:val="en-US" w:eastAsia="en-US"/>
        </w:rPr>
        <w:t>abstract</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void</w:t>
      </w:r>
      <w:r w:rsidRPr="00483C1F">
        <w:rPr>
          <w:rFonts w:eastAsiaTheme="minorHAnsi"/>
          <w:color w:val="000000" w:themeColor="text1"/>
          <w:sz w:val="24"/>
          <w:szCs w:val="24"/>
          <w:lang w:eastAsia="en-US"/>
        </w:rPr>
        <w:t xml:space="preserve"> </w:t>
      </w:r>
      <w:proofErr w:type="gramStart"/>
      <w:r w:rsidRPr="00483C1F">
        <w:rPr>
          <w:rFonts w:eastAsiaTheme="minorHAnsi"/>
          <w:color w:val="000000" w:themeColor="text1"/>
          <w:sz w:val="24"/>
          <w:szCs w:val="24"/>
          <w:lang w:val="en-US" w:eastAsia="en-US"/>
        </w:rPr>
        <w:t>backward</w:t>
      </w:r>
      <w:r w:rsidRPr="00483C1F">
        <w:rPr>
          <w:rFonts w:eastAsiaTheme="minorHAnsi"/>
          <w:color w:val="000000" w:themeColor="text1"/>
          <w:sz w:val="24"/>
          <w:szCs w:val="24"/>
          <w:lang w:eastAsia="en-US"/>
        </w:rPr>
        <w:t>(</w:t>
      </w:r>
      <w:proofErr w:type="gramEnd"/>
      <w:r w:rsidRPr="00483C1F">
        <w:rPr>
          <w:rFonts w:eastAsiaTheme="minorHAnsi"/>
          <w:color w:val="000000" w:themeColor="text1"/>
          <w:sz w:val="24"/>
          <w:szCs w:val="24"/>
          <w:lang w:val="en-US" w:eastAsia="en-US"/>
        </w:rPr>
        <w:t>final</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DataSet</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deltas</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final</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DataSet</w:t>
      </w:r>
      <w:r w:rsidRPr="00483C1F">
        <w:rPr>
          <w:rFonts w:eastAsiaTheme="minorHAnsi"/>
          <w:color w:val="000000" w:themeColor="text1"/>
          <w:sz w:val="24"/>
          <w:szCs w:val="24"/>
          <w:lang w:eastAsia="en-US"/>
        </w:rPr>
        <w:t xml:space="preserve"> </w:t>
      </w:r>
      <w:proofErr w:type="spellStart"/>
      <w:r w:rsidRPr="00483C1F">
        <w:rPr>
          <w:rFonts w:eastAsiaTheme="minorHAnsi"/>
          <w:color w:val="000000" w:themeColor="text1"/>
          <w:sz w:val="24"/>
          <w:szCs w:val="24"/>
          <w:lang w:val="en-US" w:eastAsia="en-US"/>
        </w:rPr>
        <w:t>childrenWeights</w:t>
      </w:r>
      <w:proofErr w:type="spellEnd"/>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eastAsia="en-US"/>
        </w:rPr>
        <w:t xml:space="preserve">–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483C1F" w:rsidRDefault="00483C1F" w:rsidP="00483C1F">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483C1F">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proofErr w:type="spellStart"/>
      <w:r>
        <w:rPr>
          <w:rFonts w:ascii="Times New Roman" w:eastAsiaTheme="minorHAnsi" w:hAnsi="Times New Roman" w:cs="Times New Roman"/>
          <w:color w:val="000000" w:themeColor="text1"/>
          <w:sz w:val="28"/>
          <w:szCs w:val="28"/>
          <w:lang w:val="en-US" w:eastAsia="en-US"/>
        </w:rPr>
        <w:t>FullyConnectedNetLayer</w:t>
      </w:r>
      <w:proofErr w:type="spellEnd"/>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proofErr w:type="spellStart"/>
      <w:r>
        <w:rPr>
          <w:rFonts w:ascii="Times New Roman" w:eastAsiaTheme="minorHAnsi" w:hAnsi="Times New Roman" w:cs="Times New Roman"/>
          <w:color w:val="000000" w:themeColor="text1"/>
          <w:sz w:val="28"/>
          <w:szCs w:val="28"/>
          <w:lang w:eastAsia="en-US"/>
        </w:rPr>
        <w:t>сверточный</w:t>
      </w:r>
      <w:proofErr w:type="spellEnd"/>
      <w:r>
        <w:rPr>
          <w:rFonts w:ascii="Times New Roman" w:eastAsiaTheme="minorHAnsi" w:hAnsi="Times New Roman" w:cs="Times New Roman"/>
          <w:color w:val="000000" w:themeColor="text1"/>
          <w:sz w:val="28"/>
          <w:szCs w:val="28"/>
          <w:lang w:eastAsia="en-US"/>
        </w:rPr>
        <w:t xml:space="preserve"> слой</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ConvolutionNetLayer</w:t>
      </w:r>
      <w:proofErr w:type="spellEnd"/>
      <w:r>
        <w:rPr>
          <w:rFonts w:ascii="Times New Roman" w:eastAsiaTheme="minorHAnsi" w:hAnsi="Times New Roman" w:cs="Times New Roman"/>
          <w:color w:val="000000" w:themeColor="text1"/>
          <w:sz w:val="28"/>
          <w:szCs w:val="28"/>
          <w:lang w:val="en-US"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proofErr w:type="spellStart"/>
      <w:r>
        <w:rPr>
          <w:rFonts w:ascii="Times New Roman" w:eastAsiaTheme="minorHAnsi" w:hAnsi="Times New Roman" w:cs="Times New Roman"/>
          <w:color w:val="000000" w:themeColor="text1"/>
          <w:sz w:val="28"/>
          <w:szCs w:val="28"/>
          <w:lang w:val="en-US" w:eastAsia="en-US"/>
        </w:rPr>
        <w:t>softmax</w:t>
      </w:r>
      <w:proofErr w:type="spellEnd"/>
      <w:r>
        <w:rPr>
          <w:rFonts w:ascii="Times New Roman" w:eastAsiaTheme="minorHAnsi" w:hAnsi="Times New Roman" w:cs="Times New Roman"/>
          <w:color w:val="000000" w:themeColor="text1"/>
          <w:sz w:val="28"/>
          <w:szCs w:val="28"/>
          <w:lang w:val="en-US" w:eastAsia="en-US"/>
        </w:rPr>
        <w:t>-</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SoftmaxNetLayer</w:t>
      </w:r>
      <w:proofErr w:type="spellEnd"/>
      <w:r>
        <w:rPr>
          <w:rFonts w:ascii="Times New Roman" w:eastAsiaTheme="minorHAnsi" w:hAnsi="Times New Roman" w:cs="Times New Roman"/>
          <w:color w:val="000000" w:themeColor="text1"/>
          <w:sz w:val="28"/>
          <w:szCs w:val="28"/>
          <w:lang w:val="en-US"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PoolingNetLayer</w:t>
      </w:r>
      <w:proofErr w:type="spellEnd"/>
      <w:r>
        <w:rPr>
          <w:rFonts w:ascii="Times New Roman" w:eastAsiaTheme="minorHAnsi" w:hAnsi="Times New Roman" w:cs="Times New Roman"/>
          <w:color w:val="000000" w:themeColor="text1"/>
          <w:sz w:val="28"/>
          <w:szCs w:val="28"/>
          <w:lang w:val="en-US" w:eastAsia="en-US"/>
        </w:rPr>
        <w:t>).</w:t>
      </w:r>
    </w:p>
    <w:p w:rsidR="00483C1F" w:rsidRDefault="00483C1F" w:rsidP="00483C1F">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proofErr w:type="spellStart"/>
      <w:r>
        <w:rPr>
          <w:rFonts w:ascii="Times New Roman" w:eastAsiaTheme="minorHAnsi" w:hAnsi="Times New Roman" w:cs="Times New Roman"/>
          <w:color w:val="000000" w:themeColor="text1"/>
          <w:sz w:val="28"/>
          <w:szCs w:val="28"/>
          <w:lang w:val="en-US" w:eastAsia="en-US"/>
        </w:rPr>
        <w:t>NetLayer</w:t>
      </w:r>
      <w:proofErr w:type="spellEnd"/>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proofErr w:type="gramStart"/>
      <w:r>
        <w:rPr>
          <w:rFonts w:ascii="Times New Roman" w:eastAsiaTheme="minorHAnsi" w:hAnsi="Times New Roman" w:cs="Times New Roman"/>
          <w:color w:val="000000" w:themeColor="text1"/>
          <w:sz w:val="28"/>
          <w:szCs w:val="28"/>
          <w:lang w:val="en-US" w:eastAsia="en-US"/>
        </w:rPr>
        <w:t>forward</w:t>
      </w:r>
      <w:r w:rsidRPr="00483C1F">
        <w:rPr>
          <w:rFonts w:ascii="Times New Roman" w:eastAsiaTheme="minorHAnsi" w:hAnsi="Times New Roman" w:cs="Times New Roman"/>
          <w:color w:val="000000" w:themeColor="text1"/>
          <w:sz w:val="28"/>
          <w:szCs w:val="28"/>
          <w:lang w:eastAsia="en-US"/>
        </w:rPr>
        <w:t>(</w:t>
      </w:r>
      <w:proofErr w:type="gramEnd"/>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Pr>
          <w:rFonts w:ascii="Times New Roman" w:eastAsiaTheme="minorHAnsi" w:hAnsi="Times New Roman" w:cs="Times New Roman"/>
          <w:color w:val="000000" w:themeColor="text1"/>
          <w:sz w:val="28"/>
          <w:szCs w:val="28"/>
          <w:lang w:val="en-US" w:eastAsia="en-US"/>
        </w:rPr>
        <w:t>backward</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Рассмотрим подробнее принцип работы каждого типа слоя. </w:t>
      </w:r>
    </w:p>
    <w:p w:rsidR="00483C1F" w:rsidRDefault="00483C1F" w:rsidP="00483C1F">
      <w:pPr>
        <w:pStyle w:val="HTML"/>
        <w:ind w:firstLine="709"/>
        <w:jc w:val="both"/>
        <w:rPr>
          <w:rFonts w:ascii="Times New Roman" w:eastAsiaTheme="minorHAnsi" w:hAnsi="Times New Roman" w:cs="Times New Roman"/>
          <w:color w:val="000000" w:themeColor="text1"/>
          <w:sz w:val="28"/>
          <w:szCs w:val="28"/>
          <w:lang w:eastAsia="en-US"/>
        </w:rPr>
      </w:pP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HAnsi" w:hAnsi="Times New Roman" w:cs="Times New Roman"/>
          <w:b/>
          <w:color w:val="000000" w:themeColor="text1"/>
          <w:sz w:val="28"/>
          <w:szCs w:val="28"/>
          <w:lang w:eastAsia="en-US"/>
        </w:rPr>
        <w:t xml:space="preserve">3.1.3 </w:t>
      </w:r>
      <w:r>
        <w:rPr>
          <w:rFonts w:ascii="Times New Roman" w:eastAsiaTheme="minorHAnsi" w:hAnsi="Times New Roman" w:cs="Times New Roman"/>
          <w:color w:val="000000" w:themeColor="text1"/>
          <w:sz w:val="28"/>
          <w:szCs w:val="28"/>
          <w:lang w:eastAsia="en-US"/>
        </w:rPr>
        <w:t xml:space="preserve">Полносвязный слой является самым известным и часто используемым типом слоя в нейронных сетях.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простых нейронных сетей, например, многослойных персептронов.</w:t>
      </w: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lastRenderedPageBreak/>
        <w:t>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преобразование описывается формулой (3.1):</w:t>
      </w: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483C1F" w:rsidTr="00483C1F">
        <w:tc>
          <w:tcPr>
            <w:tcW w:w="8075" w:type="dxa"/>
            <w:tcBorders>
              <w:top w:val="nil"/>
              <w:left w:val="nil"/>
              <w:bottom w:val="nil"/>
              <w:right w:val="nil"/>
            </w:tcBorders>
          </w:tcPr>
          <w:p w:rsidR="00483C1F" w:rsidRDefault="00483C1F" w:rsidP="00483C1F">
            <w:pPr>
              <w:pStyle w:val="HTML"/>
              <w:jc w:val="both"/>
              <w:rPr>
                <w:rFonts w:ascii="Times New Roman" w:eastAsiaTheme="minorEastAsia" w:hAnsi="Times New Roman" w:cs="Times New Roman"/>
                <w:color w:val="000000" w:themeColor="text1"/>
                <w:sz w:val="28"/>
                <w:szCs w:val="28"/>
                <w:lang w:eastAsia="en-US"/>
              </w:rPr>
            </w:pPr>
            <m:oMathPara>
              <m:oMath>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a</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σ(w</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 xml:space="preserve"> ∙</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a</m:t>
                    </m:r>
                  </m:e>
                  <m:sub>
                    <m:r>
                      <w:rPr>
                        <w:rFonts w:ascii="Cambria Math" w:eastAsiaTheme="minorEastAsia" w:hAnsi="Cambria Math" w:cs="Times New Roman"/>
                        <w:color w:val="000000" w:themeColor="text1"/>
                        <w:sz w:val="28"/>
                        <w:szCs w:val="28"/>
                        <w:lang w:eastAsia="en-US"/>
                      </w:rPr>
                      <m:t>l-1</m:t>
                    </m:r>
                  </m:sub>
                </m:sSub>
                <m:r>
                  <w:rPr>
                    <w:rFonts w:ascii="Cambria Math" w:eastAsiaTheme="minorEastAsia" w:hAnsi="Cambria Math" w:cs="Times New Roman"/>
                    <w:color w:val="000000" w:themeColor="text1"/>
                    <w:sz w:val="28"/>
                    <w:szCs w:val="28"/>
                    <w:lang w:eastAsia="en-US"/>
                  </w:rPr>
                  <m:t>+</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b</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483C1F" w:rsidRPr="00483C1F" w:rsidRDefault="00483C1F" w:rsidP="00483C1F">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(3.1)</w:t>
            </w:r>
          </w:p>
        </w:tc>
      </w:tr>
    </w:tbl>
    <w:p w:rsidR="00483C1F" w:rsidRDefault="00483C1F" w:rsidP="00483C1F">
      <w:pPr>
        <w:pStyle w:val="HTML"/>
        <w:jc w:val="both"/>
        <w:rPr>
          <w:rFonts w:ascii="Times New Roman" w:eastAsiaTheme="minorEastAsia" w:hAnsi="Times New Roman" w:cs="Times New Roman"/>
          <w:color w:val="000000" w:themeColor="text1"/>
          <w:sz w:val="28"/>
          <w:szCs w:val="28"/>
          <w:lang w:eastAsia="en-US"/>
        </w:rPr>
      </w:pP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Pr="00483C1F">
        <w:rPr>
          <w:rFonts w:ascii="Times New Roman" w:eastAsiaTheme="minorEastAsia" w:hAnsi="Times New Roman" w:cs="Times New Roman"/>
          <w:color w:val="000000" w:themeColor="text1"/>
          <w:sz w:val="28"/>
          <w:szCs w:val="28"/>
          <w:lang w:eastAsia="en-US"/>
        </w:rPr>
        <w:t xml:space="preserve">, </w:t>
      </w:r>
      <w:r w:rsidRPr="00483C1F">
        <w:rPr>
          <w:rFonts w:ascii="Times New Roman" w:eastAsiaTheme="minorEastAsia" w:hAnsi="Times New Roman" w:cs="Times New Roman"/>
          <w:color w:val="000000" w:themeColor="text1"/>
          <w:sz w:val="28"/>
          <w:szCs w:val="28"/>
          <w:lang w:eastAsia="en-US"/>
        </w:rPr>
        <w:tab/>
      </w:r>
      <w:proofErr w:type="gramStart"/>
      <w:r>
        <w:rPr>
          <w:rFonts w:ascii="Times New Roman" w:eastAsiaTheme="minorEastAsia" w:hAnsi="Times New Roman" w:cs="Times New Roman"/>
          <w:color w:val="000000" w:themeColor="text1"/>
          <w:sz w:val="28"/>
          <w:szCs w:val="28"/>
          <w:lang w:val="en-US" w:eastAsia="en-US"/>
        </w:rPr>
        <w:t>a</w:t>
      </w:r>
      <w:r w:rsidRPr="00483C1F">
        <w:rPr>
          <w:rFonts w:ascii="Times New Roman" w:eastAsiaTheme="minorEastAsia" w:hAnsi="Times New Roman" w:cs="Times New Roman"/>
          <w:color w:val="000000" w:themeColor="text1"/>
          <w:sz w:val="28"/>
          <w:szCs w:val="28"/>
          <w:vertAlign w:val="subscript"/>
          <w:lang w:val="en-US" w:eastAsia="en-US"/>
        </w:rPr>
        <w:t>l</w:t>
      </w:r>
      <w:r w:rsidRPr="00483C1F">
        <w:rPr>
          <w:rFonts w:ascii="Times New Roman" w:eastAsiaTheme="minorEastAsia" w:hAnsi="Times New Roman" w:cs="Times New Roman"/>
          <w:color w:val="000000" w:themeColor="text1"/>
          <w:sz w:val="28"/>
          <w:szCs w:val="28"/>
          <w:lang w:eastAsia="en-US"/>
        </w:rPr>
        <w:t xml:space="preserve"> </w:t>
      </w:r>
      <w:r w:rsidRPr="00483C1F">
        <w:rPr>
          <w:rFonts w:ascii="Times New Roman" w:eastAsiaTheme="minorEastAsia" w:hAnsi="Times New Roman" w:cs="Times New Roman"/>
          <w:color w:val="000000" w:themeColor="text1"/>
          <w:sz w:val="28"/>
          <w:szCs w:val="28"/>
          <w:lang w:eastAsia="en-US"/>
        </w:rPr>
        <w:t xml:space="preserve"> –</w:t>
      </w:r>
      <w:proofErr w:type="gramEnd"/>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выход текущего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val="en-US" w:eastAsia="en-US"/>
        </w:rPr>
        <w:t>a</w:t>
      </w:r>
      <w:r w:rsidRPr="00483C1F">
        <w:rPr>
          <w:rFonts w:ascii="Times New Roman" w:eastAsiaTheme="minorEastAsia" w:hAnsi="Times New Roman" w:cs="Times New Roman"/>
          <w:color w:val="000000" w:themeColor="text1"/>
          <w:sz w:val="28"/>
          <w:szCs w:val="28"/>
          <w:vertAlign w:val="subscript"/>
          <w:lang w:val="en-US" w:eastAsia="en-US"/>
        </w:rPr>
        <w:t>l</w:t>
      </w:r>
      <w:r w:rsidRPr="00483C1F">
        <w:rPr>
          <w:rFonts w:ascii="Times New Roman" w:eastAsiaTheme="minorEastAsia" w:hAnsi="Times New Roman" w:cs="Times New Roman"/>
          <w:color w:val="000000" w:themeColor="text1"/>
          <w:sz w:val="28"/>
          <w:szCs w:val="28"/>
          <w:vertAlign w:val="subscript"/>
          <w:lang w:eastAsia="en-US"/>
        </w:rPr>
        <w:t>-1</w:t>
      </w:r>
      <w:r w:rsidRPr="00483C1F">
        <w:rPr>
          <w:rFonts w:ascii="Times New Roman" w:eastAsiaTheme="minorEastAsia" w:hAnsi="Times New Roman" w:cs="Times New Roman"/>
          <w:color w:val="000000" w:themeColor="text1"/>
          <w:sz w:val="28"/>
          <w:szCs w:val="28"/>
          <w:vertAlign w:val="subscript"/>
          <w:lang w:eastAsia="en-US"/>
        </w:rPr>
        <w:t xml:space="preserve"> </w:t>
      </w:r>
      <w:r w:rsidRPr="00483C1F">
        <w:rPr>
          <w:rFonts w:ascii="Times New Roman" w:eastAsiaTheme="minorEastAsia" w:hAnsi="Times New Roman" w:cs="Times New Roman"/>
          <w:color w:val="000000" w:themeColor="text1"/>
          <w:sz w:val="28"/>
          <w:szCs w:val="28"/>
          <w:lang w:eastAsia="en-US"/>
        </w:rPr>
        <w:t>–</w:t>
      </w:r>
      <w:r>
        <w:rPr>
          <w:rFonts w:ascii="Times New Roman" w:eastAsiaTheme="minorEastAsia" w:hAnsi="Times New Roman" w:cs="Times New Roman"/>
          <w:color w:val="000000" w:themeColor="text1"/>
          <w:sz w:val="28"/>
          <w:szCs w:val="28"/>
          <w:lang w:eastAsia="en-US"/>
        </w:rPr>
        <w:t xml:space="preserve"> выход предыдущего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proofErr w:type="spellStart"/>
      <w:r>
        <w:rPr>
          <w:rFonts w:ascii="Times New Roman" w:eastAsiaTheme="minorEastAsia" w:hAnsi="Times New Roman" w:cs="Times New Roman"/>
          <w:color w:val="000000" w:themeColor="text1"/>
          <w:sz w:val="28"/>
          <w:szCs w:val="28"/>
          <w:lang w:val="en-US" w:eastAsia="en-US"/>
        </w:rPr>
        <w:t>w</w:t>
      </w:r>
      <w:r w:rsidRPr="00483C1F">
        <w:rPr>
          <w:rFonts w:ascii="Times New Roman" w:eastAsiaTheme="minorEastAsia" w:hAnsi="Times New Roman" w:cs="Times New Roman"/>
          <w:color w:val="000000" w:themeColor="text1"/>
          <w:sz w:val="28"/>
          <w:szCs w:val="28"/>
          <w:vertAlign w:val="subscript"/>
          <w:lang w:val="en-US" w:eastAsia="en-US"/>
        </w:rPr>
        <w:t>l</w:t>
      </w:r>
      <w:proofErr w:type="spellEnd"/>
      <w:r w:rsidRPr="00483C1F">
        <w:rPr>
          <w:rFonts w:ascii="Times New Roman" w:eastAsiaTheme="minorEastAsia" w:hAnsi="Times New Roman" w:cs="Times New Roman"/>
          <w:color w:val="000000" w:themeColor="text1"/>
          <w:sz w:val="28"/>
          <w:szCs w:val="28"/>
          <w:lang w:eastAsia="en-US"/>
        </w:rPr>
        <w:t xml:space="preserve"> –</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матрица параметров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sidRPr="00483C1F">
        <w:rPr>
          <w:rFonts w:ascii="Times New Roman" w:eastAsiaTheme="minorEastAsia" w:hAnsi="Times New Roman" w:cs="Times New Roman"/>
          <w:color w:val="000000" w:themeColor="text1"/>
          <w:sz w:val="28"/>
          <w:szCs w:val="28"/>
          <w:lang w:val="en-US" w:eastAsia="en-US"/>
        </w:rPr>
        <w:t>σ</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функция активации слоя</w:t>
      </w:r>
      <w:r w:rsidRPr="00483C1F">
        <w:rPr>
          <w:rFonts w:ascii="Times New Roman" w:eastAsiaTheme="minorEastAsia" w:hAnsi="Times New Roman" w:cs="Times New Roman"/>
          <w:color w:val="000000" w:themeColor="text1"/>
          <w:sz w:val="28"/>
          <w:szCs w:val="28"/>
          <w:lang w:eastAsia="en-US"/>
        </w:rPr>
        <w:t>;</w:t>
      </w:r>
    </w:p>
    <w:p w:rsid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proofErr w:type="spellStart"/>
      <w:r>
        <w:rPr>
          <w:rFonts w:ascii="Times New Roman" w:eastAsiaTheme="minorEastAsia" w:hAnsi="Times New Roman" w:cs="Times New Roman"/>
          <w:color w:val="000000" w:themeColor="text1"/>
          <w:sz w:val="28"/>
          <w:szCs w:val="28"/>
          <w:lang w:val="en-US" w:eastAsia="en-US"/>
        </w:rPr>
        <w:t>b</w:t>
      </w:r>
      <w:r w:rsidRPr="00483C1F">
        <w:rPr>
          <w:rFonts w:ascii="Times New Roman" w:eastAsiaTheme="minorEastAsia" w:hAnsi="Times New Roman" w:cs="Times New Roman"/>
          <w:color w:val="000000" w:themeColor="text1"/>
          <w:sz w:val="28"/>
          <w:szCs w:val="28"/>
          <w:vertAlign w:val="subscript"/>
          <w:lang w:val="en-US" w:eastAsia="en-US"/>
        </w:rPr>
        <w:t>l</w:t>
      </w:r>
      <w:proofErr w:type="spellEnd"/>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смещение слоя.</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9221E" w:rsidRPr="0079221E" w:rsidRDefault="00483C1F" w:rsidP="00483C1F">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Pr="00483C1F">
        <w:rPr>
          <w:rFonts w:ascii="Times New Roman" w:eastAsiaTheme="minorHAnsi" w:hAnsi="Times New Roman" w:cs="Times New Roman"/>
          <w:b/>
          <w:color w:val="000000" w:themeColor="text1"/>
          <w:sz w:val="28"/>
          <w:szCs w:val="28"/>
          <w:lang w:eastAsia="en-US"/>
        </w:rPr>
        <w:t xml:space="preserve">3.1.4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5"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w:t>
      </w:r>
      <w:r w:rsidRPr="00483C1F">
        <w:rPr>
          <w:rFonts w:ascii="Times New Roman" w:eastAsiaTheme="minorHAnsi" w:hAnsi="Times New Roman" w:cs="Times New Roman"/>
          <w:color w:val="000000" w:themeColor="text1"/>
          <w:sz w:val="28"/>
          <w:szCs w:val="28"/>
          <w:lang w:eastAsia="en-US"/>
        </w:rPr>
        <w:t> </w:t>
      </w:r>
      <w:hyperlink r:id="rId6"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w:t>
      </w:r>
      <w:r w:rsidRPr="00483C1F">
        <w:rPr>
          <w:rFonts w:ascii="Times New Roman" w:eastAsiaTheme="minorHAnsi" w:hAnsi="Times New Roman" w:cs="Times New Roman"/>
          <w:color w:val="000000" w:themeColor="text1"/>
          <w:sz w:val="28"/>
          <w:szCs w:val="28"/>
          <w:lang w:eastAsia="en-US"/>
        </w:rPr>
        <w:t> </w:t>
      </w:r>
      <w:hyperlink r:id="rId7"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xml:space="preserve">.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помощью которого (см. рисунок 3.1) из входных данных мы получаем карту признаков, которую определяет данный слой. </w:t>
      </w:r>
    </w:p>
    <w:p w:rsidR="00483C1F" w:rsidRPr="00483C1F" w:rsidRDefault="00483C1F" w:rsidP="00483C1F">
      <w:pPr>
        <w:pStyle w:val="HTML"/>
        <w:ind w:left="1069" w:hanging="720"/>
        <w:jc w:val="both"/>
        <w:rPr>
          <w:rFonts w:ascii="Times New Roman" w:eastAsiaTheme="minorHAnsi" w:hAnsi="Times New Roman" w:cs="Times New Roman"/>
          <w:color w:val="000000" w:themeColor="text1"/>
          <w:sz w:val="28"/>
          <w:szCs w:val="28"/>
          <w:lang w:eastAsia="en-US"/>
        </w:rPr>
      </w:pPr>
    </w:p>
    <w:p w:rsidR="00483C1F" w:rsidRPr="004721EB" w:rsidRDefault="00483C1F" w:rsidP="00483C1F">
      <w:pPr>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483C1F" w:rsidP="0078781E">
      <w:pPr>
        <w:spacing w:after="0"/>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3.1 – операция двумерной свертки</w:t>
      </w:r>
    </w:p>
    <w:p w:rsidR="0078781E" w:rsidRDefault="0078781E" w:rsidP="0078781E">
      <w:pPr>
        <w:spacing w:after="0"/>
        <w:ind w:firstLine="352"/>
        <w:contextualSpacing/>
        <w:jc w:val="center"/>
        <w:rPr>
          <w:rFonts w:ascii="Times New Roman" w:hAnsi="Times New Roman" w:cs="Times New Roman"/>
          <w:sz w:val="28"/>
          <w:szCs w:val="28"/>
        </w:rPr>
      </w:pPr>
    </w:p>
    <w:p w:rsidR="0078781E" w:rsidRPr="002B6CE3" w:rsidRDefault="00420D09" w:rsidP="00420D09">
      <w:pPr>
        <w:spacing w:after="0"/>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proofErr w:type="spellStart"/>
      <w:r w:rsidR="002B6CE3">
        <w:rPr>
          <w:rFonts w:ascii="Times New Roman" w:hAnsi="Times New Roman" w:cs="Times New Roman"/>
          <w:color w:val="000000" w:themeColor="text1"/>
          <w:sz w:val="28"/>
          <w:szCs w:val="28"/>
        </w:rPr>
        <w:t>сверточный</w:t>
      </w:r>
      <w:proofErr w:type="spellEnd"/>
      <w:r w:rsidR="002B6CE3">
        <w:rPr>
          <w:rFonts w:ascii="Times New Roman" w:hAnsi="Times New Roman" w:cs="Times New Roman"/>
          <w:color w:val="000000" w:themeColor="text1"/>
          <w:sz w:val="28"/>
          <w:szCs w:val="28"/>
        </w:rPr>
        <w:t xml:space="preserve">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w:t>
      </w:r>
      <w:r w:rsidRPr="00420D09">
        <w:rPr>
          <w:rFonts w:ascii="Times New Roman" w:hAnsi="Times New Roman" w:cs="Times New Roman"/>
          <w:color w:val="000000" w:themeColor="text1"/>
          <w:sz w:val="28"/>
          <w:szCs w:val="28"/>
        </w:rPr>
        <w:lastRenderedPageBreak/>
        <w:t>иерархию абстрактных признаков (карт признаков), фильтруя маловажные детали и выделяя существенное.</w:t>
      </w:r>
      <w:r w:rsidR="002B6CE3">
        <w:rPr>
          <w:rFonts w:ascii="Times New Roman" w:hAnsi="Times New Roman" w:cs="Times New Roman"/>
          <w:color w:val="000000" w:themeColor="text1"/>
          <w:sz w:val="28"/>
          <w:szCs w:val="28"/>
        </w:rPr>
        <w:t xml:space="preserve"> Ниже представлена реализация метода </w:t>
      </w:r>
      <w:proofErr w:type="gramStart"/>
      <w:r w:rsidR="002B6CE3">
        <w:rPr>
          <w:rFonts w:ascii="Times New Roman" w:hAnsi="Times New Roman" w:cs="Times New Roman"/>
          <w:color w:val="000000" w:themeColor="text1"/>
          <w:sz w:val="28"/>
          <w:szCs w:val="28"/>
          <w:lang w:val="en-US"/>
        </w:rPr>
        <w:t>forward</w:t>
      </w:r>
      <w:r w:rsidR="002B6CE3" w:rsidRPr="002B6CE3">
        <w:rPr>
          <w:rFonts w:ascii="Times New Roman" w:hAnsi="Times New Roman" w:cs="Times New Roman"/>
          <w:color w:val="000000" w:themeColor="text1"/>
          <w:sz w:val="28"/>
          <w:szCs w:val="28"/>
        </w:rPr>
        <w:t>(</w:t>
      </w:r>
      <w:proofErr w:type="gramEnd"/>
      <w:r w:rsidR="002B6CE3" w:rsidRPr="002B6CE3">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для сверточного слоя.</w:t>
      </w:r>
    </w:p>
    <w:p w:rsidR="002B6CE3" w:rsidRPr="00420D09" w:rsidRDefault="002B6CE3" w:rsidP="00420D09">
      <w:pPr>
        <w:spacing w:after="0"/>
        <w:ind w:left="0" w:firstLine="709"/>
        <w:contextualSpacing/>
        <w:rPr>
          <w:rFonts w:ascii="Times New Roman" w:hAnsi="Times New Roman" w:cs="Times New Roman"/>
          <w:color w:val="000000" w:themeColor="text1"/>
          <w:sz w:val="28"/>
          <w:szCs w:val="28"/>
        </w:rPr>
      </w:pPr>
    </w:p>
    <w:p w:rsidR="002B6CE3" w:rsidRPr="002B6CE3" w:rsidRDefault="0078781E" w:rsidP="002B6CE3">
      <w:pPr>
        <w:pStyle w:val="HTML"/>
        <w:rPr>
          <w:color w:val="000000" w:themeColor="text1"/>
          <w:sz w:val="24"/>
          <w:szCs w:val="24"/>
        </w:rPr>
      </w:pPr>
      <w:r w:rsidRPr="002B6CE3">
        <w:rPr>
          <w:color w:val="000000" w:themeColor="text1"/>
          <w:sz w:val="24"/>
          <w:szCs w:val="24"/>
        </w:rPr>
        <w:t>@</w:t>
      </w:r>
      <w:r w:rsidRPr="0078781E">
        <w:rPr>
          <w:color w:val="000000" w:themeColor="text1"/>
          <w:sz w:val="24"/>
          <w:szCs w:val="24"/>
          <w:lang w:val="en-US"/>
        </w:rPr>
        <w:t>Override</w:t>
      </w:r>
      <w:r w:rsidRPr="002B6CE3">
        <w:rPr>
          <w:color w:val="000000" w:themeColor="text1"/>
          <w:sz w:val="24"/>
          <w:szCs w:val="24"/>
        </w:rPr>
        <w:br/>
      </w:r>
      <w:r w:rsidRPr="0078781E">
        <w:rPr>
          <w:color w:val="000000" w:themeColor="text1"/>
          <w:sz w:val="24"/>
          <w:szCs w:val="24"/>
          <w:lang w:val="en-US"/>
        </w:rPr>
        <w:t>void</w:t>
      </w:r>
      <w:r w:rsidRPr="002B6CE3">
        <w:rPr>
          <w:color w:val="000000" w:themeColor="text1"/>
          <w:sz w:val="24"/>
          <w:szCs w:val="24"/>
        </w:rPr>
        <w:t xml:space="preserve"> </w:t>
      </w:r>
      <w:r w:rsidRPr="0078781E">
        <w:rPr>
          <w:color w:val="000000" w:themeColor="text1"/>
          <w:sz w:val="24"/>
          <w:szCs w:val="24"/>
          <w:lang w:val="en-US"/>
        </w:rPr>
        <w:t>forward</w:t>
      </w:r>
      <w:r w:rsidRPr="002B6CE3">
        <w:rPr>
          <w:color w:val="000000" w:themeColor="text1"/>
          <w:sz w:val="24"/>
          <w:szCs w:val="24"/>
        </w:rPr>
        <w:t>(</w:t>
      </w:r>
      <w:r w:rsidRPr="0078781E">
        <w:rPr>
          <w:color w:val="000000" w:themeColor="text1"/>
          <w:sz w:val="24"/>
          <w:szCs w:val="24"/>
          <w:lang w:val="en-US"/>
        </w:rPr>
        <w:t>DataSet</w:t>
      </w:r>
      <w:r w:rsidRPr="002B6CE3">
        <w:rPr>
          <w:color w:val="000000" w:themeColor="text1"/>
          <w:sz w:val="24"/>
          <w:szCs w:val="24"/>
        </w:rP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 {</w:t>
      </w:r>
      <w:r w:rsidRPr="002B6CE3">
        <w:rPr>
          <w:color w:val="000000" w:themeColor="text1"/>
          <w:sz w:val="24"/>
          <w:szCs w:val="24"/>
        </w:rPr>
        <w:br/>
        <w:t xml:space="preserve">    </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prevOutputs</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Validate</w:t>
      </w:r>
      <w:r w:rsidRPr="002B6CE3">
        <w:rPr>
          <w:color w:val="000000" w:themeColor="text1"/>
          <w:sz w:val="24"/>
          <w:szCs w:val="24"/>
        </w:rPr>
        <w:t>.</w:t>
      </w:r>
      <w:proofErr w:type="spellStart"/>
      <w:r w:rsidRPr="0078781E">
        <w:rPr>
          <w:color w:val="000000" w:themeColor="text1"/>
          <w:sz w:val="24"/>
          <w:szCs w:val="24"/>
          <w:lang w:val="en-US"/>
        </w:rPr>
        <w:t>isTrue</w:t>
      </w:r>
      <w:proofErr w:type="spellEnd"/>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proofErr w:type="spellStart"/>
      <w:r w:rsidRPr="0078781E">
        <w:rPr>
          <w:color w:val="000000" w:themeColor="text1"/>
          <w:sz w:val="24"/>
          <w:szCs w:val="24"/>
          <w:lang w:val="en-US"/>
        </w:rPr>
        <w:t>getDimension</w:t>
      </w:r>
      <w:proofErr w:type="spellEnd"/>
      <w:r w:rsidRPr="002B6CE3">
        <w:rPr>
          <w:color w:val="000000" w:themeColor="text1"/>
          <w:sz w:val="24"/>
          <w:szCs w:val="24"/>
        </w:rPr>
        <w:t>().</w:t>
      </w:r>
      <w:r w:rsidRPr="0078781E">
        <w:rPr>
          <w:color w:val="000000" w:themeColor="text1"/>
          <w:sz w:val="24"/>
          <w:szCs w:val="24"/>
          <w:lang w:val="en-US"/>
        </w:rPr>
        <w:t>equals</w:t>
      </w:r>
      <w:r w:rsidRPr="002B6CE3">
        <w:rPr>
          <w:color w:val="000000" w:themeColor="text1"/>
          <w:sz w:val="24"/>
          <w:szCs w:val="24"/>
        </w:rPr>
        <w:t>(</w:t>
      </w:r>
      <w:proofErr w:type="spellStart"/>
      <w:r w:rsidRPr="0078781E">
        <w:rPr>
          <w:color w:val="000000" w:themeColor="text1"/>
          <w:sz w:val="24"/>
          <w:szCs w:val="24"/>
          <w:lang w:val="en-US"/>
        </w:rPr>
        <w:t>getLayerDimensions</w:t>
      </w:r>
      <w:proofErr w:type="spellEnd"/>
      <w:r w:rsidRPr="002B6CE3">
        <w:rPr>
          <w:color w:val="000000" w:themeColor="text1"/>
          <w:sz w:val="24"/>
          <w:szCs w:val="24"/>
        </w:rPr>
        <w:t>().</w:t>
      </w:r>
      <w:proofErr w:type="spellStart"/>
      <w:r w:rsidRPr="0078781E">
        <w:rPr>
          <w:color w:val="000000" w:themeColor="text1"/>
          <w:sz w:val="24"/>
          <w:szCs w:val="24"/>
          <w:lang w:val="en-US"/>
        </w:rPr>
        <w:t>getInputDimension</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DataSet</w:t>
      </w:r>
      <w:r w:rsidRPr="002B6CE3">
        <w:rPr>
          <w:color w:val="000000" w:themeColor="text1"/>
          <w:sz w:val="24"/>
          <w:szCs w:val="24"/>
        </w:rPr>
        <w:t xml:space="preserve"> </w:t>
      </w:r>
      <w:r w:rsidRPr="0078781E">
        <w:rPr>
          <w:color w:val="000000" w:themeColor="text1"/>
          <w:sz w:val="24"/>
          <w:szCs w:val="24"/>
          <w:lang w:val="en-US"/>
        </w:rPr>
        <w:t>must</w:t>
      </w:r>
      <w:r w:rsidRPr="002B6CE3">
        <w:rPr>
          <w:color w:val="000000" w:themeColor="text1"/>
          <w:sz w:val="24"/>
          <w:szCs w:val="24"/>
        </w:rPr>
        <w:t xml:space="preserve"> </w:t>
      </w:r>
      <w:r w:rsidRPr="0078781E">
        <w:rPr>
          <w:color w:val="000000" w:themeColor="text1"/>
          <w:sz w:val="24"/>
          <w:szCs w:val="24"/>
          <w:lang w:val="en-US"/>
        </w:rPr>
        <w:t>match</w:t>
      </w:r>
      <w:r w:rsidRPr="002B6CE3">
        <w:rPr>
          <w:color w:val="000000" w:themeColor="text1"/>
          <w:sz w:val="24"/>
          <w:szCs w:val="24"/>
        </w:rPr>
        <w:t xml:space="preserve"> </w:t>
      </w:r>
      <w:r w:rsidRPr="0078781E">
        <w:rPr>
          <w:color w:val="000000" w:themeColor="text1"/>
          <w:sz w:val="24"/>
          <w:szCs w:val="24"/>
          <w:lang w:val="en-US"/>
        </w:rPr>
        <w:t>input</w:t>
      </w:r>
      <w:r w:rsidRPr="002B6CE3">
        <w:rPr>
          <w:color w:val="000000" w:themeColor="text1"/>
          <w:sz w:val="24"/>
          <w:szCs w:val="24"/>
        </w:rPr>
        <w:t xml:space="preserve"> </w:t>
      </w:r>
      <w:r w:rsidRPr="0078781E">
        <w:rPr>
          <w:color w:val="000000" w:themeColor="text1"/>
          <w:sz w:val="24"/>
          <w:szCs w:val="24"/>
          <w:lang w:val="en-US"/>
        </w:rPr>
        <w:t>dimension</w:t>
      </w:r>
      <w:r w:rsidRPr="002B6CE3">
        <w:rPr>
          <w:color w:val="000000" w:themeColor="text1"/>
          <w:sz w:val="24"/>
          <w:szCs w:val="24"/>
        </w:rPr>
        <w:t>");</w:t>
      </w:r>
      <w:r w:rsidRPr="002B6CE3">
        <w:rPr>
          <w:color w:val="000000" w:themeColor="text1"/>
          <w:sz w:val="24"/>
          <w:szCs w:val="24"/>
        </w:rPr>
        <w:b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mathOperations</w:t>
      </w:r>
      <w:proofErr w:type="spellEnd"/>
      <w:r w:rsidRPr="002B6CE3">
        <w:rPr>
          <w:color w:val="000000" w:themeColor="text1"/>
          <w:sz w:val="24"/>
          <w:szCs w:val="24"/>
        </w:rPr>
        <w:t>.</w:t>
      </w:r>
      <w:r w:rsidRPr="0078781E">
        <w:rPr>
          <w:color w:val="000000" w:themeColor="text1"/>
          <w:sz w:val="24"/>
          <w:szCs w:val="24"/>
          <w:lang w:val="en-US"/>
        </w:rPr>
        <w:t>convolve</w:t>
      </w:r>
      <w:r w:rsidRPr="002B6CE3">
        <w:rPr>
          <w:color w:val="000000" w:themeColor="text1"/>
          <w:sz w:val="24"/>
          <w:szCs w:val="24"/>
        </w:rPr>
        <w:t>(</w:t>
      </w:r>
      <w:r w:rsidRPr="0078781E">
        <w:rPr>
          <w:color w:val="000000" w:themeColor="text1"/>
          <w:sz w:val="24"/>
          <w:szCs w:val="24"/>
          <w:lang w:val="en-US"/>
        </w:rPr>
        <w:t>weights</w:t>
      </w:r>
      <w:r w:rsidRPr="002B6CE3">
        <w:rPr>
          <w:color w:val="000000" w:themeColor="text1"/>
          <w:sz w:val="24"/>
          <w:szCs w:val="24"/>
        </w:rP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selfOutputs</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activationFunction</w:t>
      </w:r>
      <w:proofErr w:type="spellEnd"/>
      <w:r w:rsidRPr="002B6CE3">
        <w:rPr>
          <w:color w:val="000000" w:themeColor="text1"/>
          <w:sz w:val="24"/>
          <w:szCs w:val="24"/>
        </w:rPr>
        <w:t>.</w:t>
      </w:r>
      <w:proofErr w:type="spellStart"/>
      <w:r w:rsidRPr="0078781E">
        <w:rPr>
          <w:color w:val="000000" w:themeColor="text1"/>
          <w:sz w:val="24"/>
          <w:szCs w:val="24"/>
          <w:lang w:val="en-US"/>
        </w:rPr>
        <w:t>getForwardOperator</w:t>
      </w:r>
      <w:proofErr w:type="spellEnd"/>
      <w:r w:rsidRPr="002B6CE3">
        <w:rPr>
          <w:color w:val="000000" w:themeColor="text1"/>
          <w:sz w:val="24"/>
          <w:szCs w:val="24"/>
        </w:rPr>
        <w:t>());</w:t>
      </w:r>
      <w:r w:rsidRPr="002B6CE3">
        <w:rPr>
          <w:color w:val="000000" w:themeColor="text1"/>
          <w:sz w:val="24"/>
          <w:szCs w:val="24"/>
        </w:rPr>
        <w:br/>
        <w:t>}</w:t>
      </w:r>
    </w:p>
    <w:p w:rsidR="002B6CE3" w:rsidRDefault="002B6CE3" w:rsidP="002B6CE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Стоит обратить внимание на то, что после операции свертки происходит сохранение результата в поле </w:t>
      </w:r>
      <w:proofErr w:type="spellStart"/>
      <w:r>
        <w:rPr>
          <w:rFonts w:ascii="Times New Roman" w:hAnsi="Times New Roman" w:cs="Times New Roman"/>
          <w:color w:val="000000" w:themeColor="text1"/>
          <w:sz w:val="28"/>
          <w:szCs w:val="28"/>
          <w:lang w:val="en-US"/>
        </w:rPr>
        <w:t>selfOutputs</w:t>
      </w:r>
      <w:proofErr w:type="spellEnd"/>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2B6CE3" w:rsidRPr="002B6CE3" w:rsidRDefault="002B6CE3" w:rsidP="002B6CE3">
      <w:pPr>
        <w:pStyle w:val="HTML"/>
        <w:jc w:val="both"/>
        <w:rPr>
          <w:rFonts w:ascii="Times New Roman" w:hAnsi="Times New Roman" w:cs="Times New Roman"/>
          <w:color w:val="000000" w:themeColor="text1"/>
          <w:sz w:val="28"/>
          <w:szCs w:val="28"/>
        </w:rPr>
      </w:pPr>
    </w:p>
    <w:p w:rsidR="00496FF5" w:rsidRDefault="002B6CE3" w:rsidP="00496FF5">
      <w:pPr>
        <w:pStyle w:val="HTML"/>
        <w:ind w:firstLine="709"/>
        <w:jc w:val="both"/>
        <w:rPr>
          <w:rFonts w:ascii="Times New Roman" w:hAnsi="Times New Roman" w:cs="Times New Roman"/>
          <w:sz w:val="28"/>
          <w:szCs w:val="28"/>
        </w:rPr>
      </w:pPr>
      <w:r w:rsidRPr="002B6CE3">
        <w:rPr>
          <w:rFonts w:ascii="Times New Roman" w:hAnsi="Times New Roman" w:cs="Times New Roman"/>
          <w:b/>
          <w:sz w:val="28"/>
          <w:szCs w:val="28"/>
        </w:rPr>
        <w:t>3.1.5</w:t>
      </w:r>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Чаще всего для субдискретизации применяется функция максимума, когда из определенной части входного </w:t>
      </w:r>
      <w:r w:rsidR="00BF3488">
        <w:rPr>
          <w:rFonts w:ascii="Times New Roman" w:hAnsi="Times New Roman" w:cs="Times New Roman"/>
          <w:sz w:val="28"/>
          <w:szCs w:val="28"/>
        </w:rPr>
        <w:t>сигнала</w:t>
      </w:r>
      <w:r w:rsidR="00496FF5">
        <w:rPr>
          <w:rFonts w:ascii="Times New Roman" w:hAnsi="Times New Roman" w:cs="Times New Roman"/>
          <w:sz w:val="28"/>
          <w:szCs w:val="28"/>
        </w:rPr>
        <w:t xml:space="preserve"> (например, квадрата 2 на 2) выбирается </w:t>
      </w:r>
      <w:r w:rsidR="00BF3488">
        <w:rPr>
          <w:rFonts w:ascii="Times New Roman" w:hAnsi="Times New Roman" w:cs="Times New Roman"/>
          <w:sz w:val="28"/>
          <w:szCs w:val="28"/>
        </w:rPr>
        <w:t xml:space="preserve">элемент с максимальным значением, который и передается на выход (см. рисунок 3.2). </w:t>
      </w:r>
      <w:r w:rsidR="00BF3488" w:rsidRPr="00BF3488">
        <w:rPr>
          <w:rFonts w:ascii="Times New Roman" w:hAnsi="Times New Roman" w:cs="Times New Roman"/>
          <w:sz w:val="28"/>
          <w:szCs w:val="28"/>
        </w:rPr>
        <w:t xml:space="preserve">Кроме </w:t>
      </w:r>
      <w:r w:rsidR="00BF3488" w:rsidRPr="00BF3488">
        <w:rPr>
          <w:rFonts w:ascii="Times New Roman" w:hAnsi="Times New Roman" w:cs="Times New Roman"/>
          <w:sz w:val="28"/>
          <w:szCs w:val="28"/>
        </w:rPr>
        <w:t>субдискретизации</w:t>
      </w:r>
      <w:r w:rsidR="00BF3488" w:rsidRPr="00BF3488">
        <w:rPr>
          <w:rFonts w:ascii="Times New Roman" w:hAnsi="Times New Roman" w:cs="Times New Roman"/>
          <w:sz w:val="28"/>
          <w:szCs w:val="28"/>
        </w:rPr>
        <w:t xml:space="preserve"> с функцией максимума можно использовать и другие функции — например, среднего значения или</w:t>
      </w:r>
      <w:r w:rsidR="00BF3488" w:rsidRPr="00BF3488">
        <w:rPr>
          <w:rFonts w:ascii="Times New Roman" w:hAnsi="Times New Roman" w:cs="Times New Roman"/>
        </w:rPr>
        <w:t> </w:t>
      </w:r>
      <w:r w:rsidR="00BF3488" w:rsidRPr="00BF3488">
        <w:rPr>
          <w:rFonts w:ascii="Times New Roman" w:hAnsi="Times New Roman" w:cs="Times New Roman"/>
          <w:sz w:val="28"/>
          <w:szCs w:val="28"/>
        </w:rPr>
        <w:t>L2-нормирования.</w:t>
      </w:r>
      <w:r w:rsidR="00BF3488" w:rsidRPr="00BF3488">
        <w:rPr>
          <w:rFonts w:ascii="Times New Roman" w:hAnsi="Times New Roman" w:cs="Times New Roman"/>
          <w:sz w:val="28"/>
          <w:szCs w:val="28"/>
        </w:rPr>
        <w:t> </w:t>
      </w:r>
      <w:r w:rsidR="00BF3488">
        <w:rPr>
          <w:rFonts w:ascii="Times New Roman" w:hAnsi="Times New Roman" w:cs="Times New Roman"/>
          <w:sz w:val="28"/>
          <w:szCs w:val="28"/>
        </w:rPr>
        <w:t xml:space="preserve">В классе </w:t>
      </w:r>
      <w:proofErr w:type="spellStart"/>
      <w:r w:rsidR="00BF3488">
        <w:rPr>
          <w:rFonts w:ascii="Times New Roman" w:hAnsi="Times New Roman" w:cs="Times New Roman"/>
          <w:sz w:val="28"/>
          <w:szCs w:val="28"/>
          <w:lang w:val="en-US"/>
        </w:rPr>
        <w:t>PoolingNetLayer</w:t>
      </w:r>
      <w:proofErr w:type="spellEnd"/>
      <w:r w:rsidR="00BF3488" w:rsidRPr="00BF3488">
        <w:rPr>
          <w:rFonts w:ascii="Times New Roman" w:hAnsi="Times New Roman" w:cs="Times New Roman"/>
          <w:sz w:val="28"/>
          <w:szCs w:val="28"/>
        </w:rPr>
        <w:t xml:space="preserve"> </w:t>
      </w:r>
      <w:r w:rsidR="00BF3488">
        <w:rPr>
          <w:rFonts w:ascii="Times New Roman" w:hAnsi="Times New Roman" w:cs="Times New Roman"/>
          <w:sz w:val="28"/>
          <w:szCs w:val="28"/>
        </w:rPr>
        <w:t>присутствует конструктор, с помощью которого клиент может создать слой субдискретизации с собственной функцией.</w:t>
      </w:r>
    </w:p>
    <w:p w:rsidR="00BF3488" w:rsidRDefault="00BF3488" w:rsidP="00496FF5">
      <w:pPr>
        <w:pStyle w:val="HTML"/>
        <w:ind w:firstLine="709"/>
        <w:jc w:val="both"/>
        <w:rPr>
          <w:rFonts w:ascii="Times New Roman" w:hAnsi="Times New Roman" w:cs="Times New Roman"/>
          <w:sz w:val="28"/>
          <w:szCs w:val="28"/>
        </w:rPr>
      </w:pPr>
      <w:bookmarkStart w:id="0" w:name="_GoBack"/>
      <w:bookmarkEnd w:id="0"/>
    </w:p>
    <w:p w:rsidR="00BF3488" w:rsidRDefault="00BF3488" w:rsidP="00496FF5">
      <w:pPr>
        <w:pStyle w:val="HTML"/>
        <w:ind w:firstLine="709"/>
        <w:jc w:val="both"/>
        <w:rPr>
          <w:rFonts w:ascii="Times New Roman" w:hAnsi="Times New Roman" w:cs="Times New Roman"/>
          <w:sz w:val="28"/>
          <w:szCs w:val="28"/>
          <w:lang w:val="en-US"/>
        </w:rPr>
      </w:pPr>
    </w:p>
    <w:p w:rsidR="00BF3488" w:rsidRPr="00BF3488" w:rsidRDefault="00BF3488" w:rsidP="00BF3488">
      <w:pPr>
        <w:pStyle w:val="HTML"/>
        <w:ind w:firstLine="709"/>
        <w:jc w:val="center"/>
        <w:rPr>
          <w:rFonts w:ascii="Times New Roman" w:hAnsi="Times New Roman" w:cs="Times New Roman"/>
          <w:sz w:val="28"/>
          <w:szCs w:val="28"/>
          <w:lang w:val="en-US"/>
        </w:rPr>
      </w:pPr>
      <w:r>
        <w:rPr>
          <w:noProof/>
        </w:rPr>
        <w:lastRenderedPageBreak/>
        <w:drawing>
          <wp:inline distT="0" distB="0" distL="0" distR="0">
            <wp:extent cx="2993390" cy="173418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1734185"/>
                    </a:xfrm>
                    <a:prstGeom prst="rect">
                      <a:avLst/>
                    </a:prstGeom>
                    <a:noFill/>
                    <a:ln>
                      <a:noFill/>
                    </a:ln>
                  </pic:spPr>
                </pic:pic>
              </a:graphicData>
            </a:graphic>
          </wp:inline>
        </w:drawing>
      </w:r>
    </w:p>
    <w:p w:rsidR="002B6CE3" w:rsidRPr="00BF3488" w:rsidRDefault="00BF3488" w:rsidP="00BF3488">
      <w:pPr>
        <w:ind w:firstLine="352"/>
        <w:jc w:val="center"/>
        <w:rPr>
          <w:rFonts w:ascii="Times New Roman" w:hAnsi="Times New Roman" w:cs="Times New Roman"/>
          <w:sz w:val="28"/>
          <w:szCs w:val="28"/>
        </w:rPr>
      </w:pPr>
      <w:r>
        <w:rPr>
          <w:rFonts w:ascii="Times New Roman" w:hAnsi="Times New Roman" w:cs="Times New Roman"/>
          <w:sz w:val="28"/>
          <w:szCs w:val="28"/>
        </w:rPr>
        <w:t>Рисунок 3.2 – операция субдискретизации</w:t>
      </w:r>
    </w:p>
    <w:sectPr w:rsidR="002B6CE3" w:rsidRPr="00BF34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7E0093"/>
    <w:multiLevelType w:val="hybridMultilevel"/>
    <w:tmpl w:val="71CAEFA2"/>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A5CE7"/>
    <w:rsid w:val="002B6CE3"/>
    <w:rsid w:val="002D7BE2"/>
    <w:rsid w:val="003D745E"/>
    <w:rsid w:val="003F5A3F"/>
    <w:rsid w:val="00420D09"/>
    <w:rsid w:val="004721EB"/>
    <w:rsid w:val="00483C1F"/>
    <w:rsid w:val="00496FF5"/>
    <w:rsid w:val="005C38EE"/>
    <w:rsid w:val="00704513"/>
    <w:rsid w:val="00740D58"/>
    <w:rsid w:val="00745F5D"/>
    <w:rsid w:val="00777FD3"/>
    <w:rsid w:val="0078781E"/>
    <w:rsid w:val="0079221E"/>
    <w:rsid w:val="007B1F3D"/>
    <w:rsid w:val="007B4677"/>
    <w:rsid w:val="00956409"/>
    <w:rsid w:val="009A4378"/>
    <w:rsid w:val="009B029C"/>
    <w:rsid w:val="009D3805"/>
    <w:rsid w:val="00A44104"/>
    <w:rsid w:val="00B27081"/>
    <w:rsid w:val="00BF3488"/>
    <w:rsid w:val="00C06AC6"/>
    <w:rsid w:val="00C33DFD"/>
    <w:rsid w:val="00C54FA0"/>
    <w:rsid w:val="00C86880"/>
    <w:rsid w:val="00CC3EDE"/>
    <w:rsid w:val="00CE0EF6"/>
    <w:rsid w:val="00D53F0F"/>
    <w:rsid w:val="00FA7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3DDE"/>
  <w15:chartTrackingRefBased/>
  <w15:docId w15:val="{07883C72-7821-4AC8-AB12-E6D202B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3%D0%BB%D1%83%D0%B1%D0%B8%D0%BD%D0%BD%D0%BE%D0%B5_%D0%BE%D0%B1%D1%83%D1%87%D0%B5%D0%BD%D0%B8%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0%BE%D1%80%D0%B8%D1%8F_%D1%80%D0%B0%D1%81%D0%BF%D0%BE%D0%B7%D0%BD%D0%B0%D0%B2%D0%B0%D0%BD%D0%B8%D1%8F_%D0%BE%D0%B1%D1%80%D0%B0%D0%B7%D0%BE%D0%B2" TargetMode="External"/><Relationship Id="rId11" Type="http://schemas.openxmlformats.org/officeDocument/2006/relationships/theme" Target="theme/theme1.xml"/><Relationship Id="rId5" Type="http://schemas.openxmlformats.org/officeDocument/2006/relationships/hyperlink" Target="https://ru.wikipedia.org/wiki/%D0%98%D1%81%D0%BA%D1%83%D1%81%D1%81%D1%82%D0%B2%D0%B5%D0%BD%D0%BD%D0%B0%D1%8F_%D0%BD%D0%B5%D0%B9%D1%80%D0%BE%D0%BD%D0%BD%D0%B0%D1%8F_%D1%81%D0%B5%D1%82%D1%8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1817</Words>
  <Characters>10362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3</cp:revision>
  <dcterms:created xsi:type="dcterms:W3CDTF">2017-05-21T11:24:00Z</dcterms:created>
  <dcterms:modified xsi:type="dcterms:W3CDTF">2017-05-21T14:22:00Z</dcterms:modified>
</cp:coreProperties>
</file>