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E0" w:rsidRDefault="006E32E0" w:rsidP="006E32E0">
      <w:pPr>
        <w:pStyle w:val="1"/>
        <w:tabs>
          <w:tab w:val="left" w:pos="9141"/>
        </w:tabs>
        <w:ind w:left="993" w:hanging="284"/>
        <w:jc w:val="left"/>
        <w:rPr>
          <w:lang w:val="ru-RU"/>
        </w:rPr>
      </w:pPr>
      <w:proofErr w:type="gramStart"/>
      <w:r w:rsidRPr="006A6C13">
        <w:rPr>
          <w:b/>
          <w:lang w:val="ru-RU"/>
        </w:rPr>
        <w:t>7</w:t>
      </w:r>
      <w:r>
        <w:rPr>
          <w:b/>
          <w:lang w:val="ru-RU"/>
        </w:rPr>
        <w:t xml:space="preserve">  </w:t>
      </w:r>
      <w:r>
        <w:rPr>
          <w:lang w:val="ru-RU"/>
        </w:rPr>
        <w:t>ТЕХНИКО</w:t>
      </w:r>
      <w:proofErr w:type="gramEnd"/>
      <w:r>
        <w:rPr>
          <w:lang w:val="ru-RU"/>
        </w:rPr>
        <w:t>-ЭКОНОМИЧЕСКОЕ ОБОСНОВАНИЕ                    ЭФФЕКТИВНОСТИ РАЗРАБОТКИ И РЕАЛИЗАЦИИ ПРОГРАММНОГО КОМПЛЕКСА РАЗРАБОТКИ И ТЕСТИРОВАНИЯ ГЛУБИННЫХ НЕЙРОННЫХ СЕТЕЙ</w:t>
      </w:r>
    </w:p>
    <w:p w:rsidR="006E32E0" w:rsidRPr="00C12495" w:rsidRDefault="006E32E0" w:rsidP="006E32E0">
      <w:pPr>
        <w:rPr>
          <w:rFonts w:eastAsiaTheme="majorEastAsia" w:cstheme="majorBidi"/>
          <w:b/>
          <w:color w:val="000000" w:themeColor="text1"/>
          <w:szCs w:val="32"/>
          <w:lang w:val="ru-RU"/>
        </w:rPr>
      </w:pPr>
      <w:r>
        <w:rPr>
          <w:rFonts w:eastAsiaTheme="majorEastAsia" w:cstheme="majorBidi"/>
          <w:b/>
          <w:color w:val="000000" w:themeColor="text1"/>
          <w:szCs w:val="32"/>
          <w:lang w:val="ru-RU"/>
        </w:rPr>
        <w:tab/>
      </w:r>
    </w:p>
    <w:p w:rsidR="006E32E0" w:rsidRDefault="006E32E0" w:rsidP="006E32E0">
      <w:pPr>
        <w:pStyle w:val="2"/>
        <w:ind w:left="709" w:firstLine="0"/>
        <w:jc w:val="left"/>
        <w:rPr>
          <w:lang w:val="ru-RU"/>
        </w:rPr>
      </w:pPr>
      <w:r w:rsidRPr="006A6C13">
        <w:rPr>
          <w:b/>
          <w:lang w:val="ru-RU"/>
        </w:rPr>
        <w:t>7.1</w:t>
      </w:r>
      <w:r>
        <w:rPr>
          <w:lang w:val="ru-RU"/>
        </w:rPr>
        <w:t xml:space="preserve"> Характеристика программного продукта</w:t>
      </w:r>
    </w:p>
    <w:p w:rsidR="006E32E0" w:rsidRDefault="006E32E0" w:rsidP="006E32E0">
      <w:pPr>
        <w:ind w:left="646"/>
        <w:rPr>
          <w:lang w:val="ru-RU"/>
        </w:rPr>
      </w:pP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</w:t>
      </w:r>
      <w:r w:rsidR="00F618DF">
        <w:rPr>
          <w:lang w:val="ru-RU"/>
        </w:rPr>
        <w:t xml:space="preserve">представляет собой </w:t>
      </w:r>
      <w:r w:rsidR="00E501B6">
        <w:rPr>
          <w:lang w:val="ru-RU"/>
        </w:rPr>
        <w:t>набор инструментов для решения различных задач в области машинного обучения.</w:t>
      </w:r>
      <w:r w:rsidR="00E27971">
        <w:rPr>
          <w:lang w:val="ru-RU"/>
        </w:rPr>
        <w:t xml:space="preserve"> Низкая требовательность к системным ресурсам и переносимость позволяют использовать алгоритмы машинного обучения обучения в программах для настольных компьютеров, мобильных приложениях и веб-сайтах. Встроенный модуль диагностики и тестирования позволяет ускорить разработку. </w:t>
      </w:r>
      <w:r>
        <w:rPr>
          <w:lang w:val="ru-RU"/>
        </w:rPr>
        <w:t>В настоящее время аналоги данного продукта представляют собой узкоспециализированные решения,</w:t>
      </w:r>
      <w:r w:rsidR="00E27971">
        <w:rPr>
          <w:lang w:val="ru-RU"/>
        </w:rPr>
        <w:t xml:space="preserve"> которые обычно используются крупными компаниями с большими машинными мощностями</w:t>
      </w:r>
      <w:r>
        <w:rPr>
          <w:lang w:val="ru-RU"/>
        </w:rPr>
        <w:t xml:space="preserve">. Особенностью данной разработки является широкий охват пользователей за счёт переносимости между операционными системами, что позволяет значительно увеличить прибыль за продажу продукта. 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 xml:space="preserve">Данный программный продукт разрабатывается для свободной продажи на рынке </w:t>
      </w:r>
      <w:r>
        <w:t>IT</w:t>
      </w:r>
      <w:r w:rsidRPr="00E27971">
        <w:rPr>
          <w:lang w:val="ru-RU"/>
        </w:rPr>
        <w:t xml:space="preserve">. </w:t>
      </w:r>
      <w:r>
        <w:rPr>
          <w:lang w:val="ru-RU"/>
        </w:rPr>
        <w:t>Исходя из маркетингового исследования, лицензии на программный продукт будут востребованы на рынке в течение четырех лет: в 2016 году планируется продать 100 лицензий, в 2017 – 200 лицензий, в 2018 – 150 лицензий и в 2019 – 100 лицензий.</w:t>
      </w:r>
    </w:p>
    <w:p w:rsidR="00E27971" w:rsidRDefault="00E27971" w:rsidP="00E27971">
      <w:pPr>
        <w:ind w:firstLine="709"/>
        <w:rPr>
          <w:lang w:val="ru-RU"/>
        </w:rPr>
      </w:pPr>
      <w:r>
        <w:rPr>
          <w:lang w:val="ru-RU"/>
        </w:rPr>
        <w:t>Разработка и внедрение данной системы позволят</w:t>
      </w:r>
      <w:r w:rsidR="006E32E0">
        <w:rPr>
          <w:lang w:val="ru-RU"/>
        </w:rPr>
        <w:t>: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позволить разработчикам ПО интегрировать алгоритмы машинного обучения в свои продукты</w:t>
      </w:r>
      <w:r w:rsidR="006E32E0" w:rsidRPr="00AE6396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предоставить возможность отладки и тестирования своих решений</w:t>
      </w:r>
      <w:r w:rsidR="006E32E0">
        <w:rPr>
          <w:lang w:val="ru-RU"/>
        </w:rPr>
        <w:t>;</w:t>
      </w:r>
    </w:p>
    <w:p w:rsidR="00E27971" w:rsidRDefault="00E27971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обеспечить платформонезависимость и масштабируемость разработки.</w:t>
      </w:r>
    </w:p>
    <w:p w:rsidR="006E32E0" w:rsidRDefault="006E32E0" w:rsidP="006E32E0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обеспечивать простоту поддержки и дальнейшего развития;</w:t>
      </w:r>
    </w:p>
    <w:p w:rsidR="006E32E0" w:rsidRDefault="006E32E0" w:rsidP="006E32E0">
      <w:pPr>
        <w:ind w:firstLine="709"/>
        <w:rPr>
          <w:lang w:val="ru-RU"/>
        </w:rPr>
      </w:pPr>
      <w:r>
        <w:rPr>
          <w:lang w:val="ru-RU"/>
        </w:rPr>
        <w:t xml:space="preserve">Экономическая целесообразность инвестиций в разработку </w:t>
      </w:r>
      <w:r w:rsidR="00E27971">
        <w:rPr>
          <w:lang w:val="ru-RU"/>
        </w:rPr>
        <w:t>и использование автоматизированной системы учета рабочего времени сотрудников осуществляется на основе расчета и оценки следующих показателей: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чистая дисконтированная стоимость (ЧДД)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срок окупаемости инвестиций (ТОК)</w:t>
      </w:r>
      <w:r w:rsidR="006E32E0">
        <w:rPr>
          <w:lang w:val="ru-RU"/>
        </w:rPr>
        <w:t>;</w:t>
      </w:r>
    </w:p>
    <w:p w:rsidR="006E32E0" w:rsidRDefault="00E27971" w:rsidP="006E32E0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рентабельность инвестиций (</w:t>
      </w:r>
      <w:proofErr w:type="spellStart"/>
      <w:r>
        <w:rPr>
          <w:lang w:val="ru-RU"/>
        </w:rPr>
        <w:t>Р</w:t>
      </w:r>
      <w:r w:rsidRPr="00E27971">
        <w:rPr>
          <w:vertAlign w:val="subscript"/>
          <w:lang w:val="ru-RU"/>
        </w:rPr>
        <w:t>и</w:t>
      </w:r>
      <w:proofErr w:type="spellEnd"/>
      <w:r>
        <w:rPr>
          <w:lang w:val="ru-RU"/>
        </w:rPr>
        <w:t>).</w:t>
      </w:r>
    </w:p>
    <w:p w:rsidR="00E27971" w:rsidRPr="00E27971" w:rsidRDefault="00E27971" w:rsidP="00E27971">
      <w:pPr>
        <w:ind w:firstLine="708"/>
        <w:rPr>
          <w:lang w:val="ru-RU"/>
        </w:rPr>
      </w:pPr>
      <w:r>
        <w:rPr>
          <w:lang w:val="ru-RU"/>
        </w:rPr>
        <w:t>В результате разработки системы пользователи смогут приобрести программный продукт, который можно настроить под собственные нужды, установив дополнительные модули.</w:t>
      </w:r>
    </w:p>
    <w:p w:rsidR="006E32E0" w:rsidRDefault="006E32E0" w:rsidP="006E32E0">
      <w:pPr>
        <w:ind w:left="709" w:firstLine="0"/>
        <w:rPr>
          <w:lang w:val="ru-RU"/>
        </w:rPr>
      </w:pPr>
    </w:p>
    <w:p w:rsidR="006E32E0" w:rsidRDefault="006E32E0" w:rsidP="006E32E0">
      <w:pPr>
        <w:pStyle w:val="2"/>
        <w:ind w:left="709" w:firstLine="0"/>
        <w:rPr>
          <w:lang w:val="ru-RU"/>
        </w:rPr>
      </w:pPr>
      <w:r w:rsidRPr="006A6C13">
        <w:rPr>
          <w:b/>
          <w:lang w:val="ru-RU"/>
        </w:rPr>
        <w:t>7.2</w:t>
      </w:r>
      <w:r>
        <w:rPr>
          <w:lang w:val="ru-RU"/>
        </w:rPr>
        <w:t xml:space="preserve"> Расчёт сметы затрат и отпускной цены программного продукта</w: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left="635"/>
        <w:rPr>
          <w:lang w:val="ru-RU"/>
        </w:rPr>
      </w:pPr>
      <w:r>
        <w:rPr>
          <w:lang w:val="ru-RU"/>
        </w:rPr>
        <w:t>Основная заработная плата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</w:t>
      </w:r>
      <w:proofErr w:type="spellEnd"/>
      <w:r>
        <w:rPr>
          <w:lang w:val="ru-RU"/>
        </w:rPr>
        <w:t>) исполнителей</w:t>
      </w:r>
      <w:r w:rsidR="00E27971">
        <w:rPr>
          <w:lang w:val="ru-RU"/>
        </w:rPr>
        <w:t xml:space="preserve"> проекта</w:t>
      </w:r>
      <w:r>
        <w:rPr>
          <w:lang w:val="ru-RU"/>
        </w:rPr>
        <w:t xml:space="preserve"> определяется по </w:t>
      </w:r>
      <w:r w:rsidR="00E27971">
        <w:rPr>
          <w:lang w:val="ru-RU"/>
        </w:rPr>
        <w:t xml:space="preserve">следующей </w:t>
      </w:r>
      <w:r>
        <w:rPr>
          <w:lang w:val="ru-RU"/>
        </w:rPr>
        <w:t>формуле:</w:t>
      </w:r>
      <w:bookmarkStart w:id="0" w:name="_GoBack"/>
      <w:bookmarkEnd w:id="0"/>
    </w:p>
    <w:tbl>
      <w:tblPr>
        <w:tblStyle w:val="a4"/>
        <w:tblW w:w="0" w:type="auto"/>
        <w:tblInd w:w="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7"/>
        <w:gridCol w:w="1553"/>
      </w:tblGrid>
      <w:tr w:rsidR="00C12495" w:rsidTr="00C12495">
        <w:tc>
          <w:tcPr>
            <w:tcW w:w="7157" w:type="dxa"/>
          </w:tcPr>
          <w:p w:rsidR="00C12495" w:rsidRDefault="00C12495" w:rsidP="00C12495">
            <w:pPr>
              <w:ind w:firstLine="0"/>
              <w:jc w:val="right"/>
              <w:rPr>
                <w:rFonts w:eastAsia="Calibri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ru-RU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Ч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553" w:type="dxa"/>
          </w:tcPr>
          <w:p w:rsidR="00C12495" w:rsidRPr="00C12495" w:rsidRDefault="00C12495" w:rsidP="00C12495">
            <w:pPr>
              <w:ind w:firstLine="0"/>
              <w:jc w:val="right"/>
              <w:rPr>
                <w:i/>
                <w:lang w:val="ru-RU"/>
              </w:rPr>
            </w:pPr>
            <w:r w:rsidRPr="003668FA">
              <w:rPr>
                <w:lang w:val="ru-RU"/>
              </w:rPr>
              <w:t>(7.1)</w:t>
            </w:r>
          </w:p>
        </w:tc>
      </w:tr>
    </w:tbl>
    <w:p w:rsidR="006E32E0" w:rsidRPr="003668FA" w:rsidRDefault="006E32E0" w:rsidP="00C12495">
      <w:pPr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 w:rsidRPr="00292C11">
        <w:rPr>
          <w:lang w:val="ru-RU"/>
        </w:rPr>
        <w:t xml:space="preserve">где </w:t>
      </w:r>
      <w:r w:rsidRPr="002C6FD5">
        <w:rPr>
          <w:i/>
        </w:rPr>
        <w:t>n</w:t>
      </w:r>
      <w:r w:rsidRPr="00292C11">
        <w:rPr>
          <w:lang w:val="ru-RU"/>
        </w:rPr>
        <w:t xml:space="preserve"> – количество исполнителей, занятых разработкой конкретного </w:t>
      </w:r>
      <w:r>
        <w:rPr>
          <w:lang w:val="ru-RU"/>
        </w:rPr>
        <w:t>ПС;</w:t>
      </w: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</w:t>
      </w:r>
      <w:r>
        <w:t>T</w:t>
      </w:r>
      <w:r w:rsidRPr="003668FA">
        <w:rPr>
          <w:vertAlign w:val="subscript"/>
          <w:lang w:val="ru-RU"/>
        </w:rPr>
        <w:t>Ч</w:t>
      </w:r>
      <w:proofErr w:type="spellStart"/>
      <w:r w:rsidRPr="002C6FD5">
        <w:rPr>
          <w:i/>
          <w:sz w:val="36"/>
          <w:vertAlign w:val="subscript"/>
        </w:rPr>
        <w:t>i</w:t>
      </w:r>
      <w:proofErr w:type="spellEnd"/>
      <w:r w:rsidRPr="003668FA">
        <w:rPr>
          <w:lang w:val="ru-RU"/>
        </w:rPr>
        <w:t xml:space="preserve"> – часовая тарифная ставка </w:t>
      </w:r>
      <w:proofErr w:type="spellStart"/>
      <w:r>
        <w:t>i</w:t>
      </w:r>
      <w:proofErr w:type="spellEnd"/>
      <w:r w:rsidRPr="003668FA">
        <w:rPr>
          <w:lang w:val="ru-RU"/>
        </w:rPr>
        <w:t>-го исполнителя (руб.);</w:t>
      </w:r>
    </w:p>
    <w:p w:rsidR="006E32E0" w:rsidRPr="003668FA" w:rsidRDefault="006E32E0" w:rsidP="00E27971">
      <w:pPr>
        <w:rPr>
          <w:lang w:val="ru-RU"/>
        </w:rPr>
      </w:pPr>
      <w:r>
        <w:rPr>
          <w:lang w:val="ru-RU"/>
        </w:rPr>
        <w:t xml:space="preserve">     </w:t>
      </w:r>
      <w:r w:rsidR="00E27971">
        <w:t>t</w:t>
      </w:r>
      <w:r w:rsidRPr="002C6FD5">
        <w:rPr>
          <w:i/>
          <w:sz w:val="36"/>
          <w:vertAlign w:val="subscript"/>
        </w:rPr>
        <w:t>i</w:t>
      </w:r>
      <w:r w:rsidRPr="003668FA">
        <w:rPr>
          <w:lang w:val="ru-RU"/>
        </w:rPr>
        <w:t xml:space="preserve"> – </w:t>
      </w:r>
      <w:r w:rsidR="00E27971">
        <w:rPr>
          <w:lang w:val="ru-RU"/>
        </w:rPr>
        <w:t xml:space="preserve">трудоемкость работ, выполняемых </w:t>
      </w:r>
      <w:proofErr w:type="spellStart"/>
      <w:r w:rsidR="00E27971">
        <w:t>i</w:t>
      </w:r>
      <w:proofErr w:type="spellEnd"/>
      <w:r w:rsidR="00E27971" w:rsidRPr="00E27971">
        <w:rPr>
          <w:lang w:val="ru-RU"/>
        </w:rPr>
        <w:t>-</w:t>
      </w:r>
      <w:r w:rsidR="00E27971">
        <w:rPr>
          <w:lang w:val="ru-RU"/>
        </w:rPr>
        <w:t>ым исполнителем (ч)</w:t>
      </w:r>
      <w:r w:rsidRPr="003668FA">
        <w:rPr>
          <w:lang w:val="ru-RU"/>
        </w:rPr>
        <w:t>;</w:t>
      </w: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lang w:val="ru-RU"/>
        </w:rPr>
        <w:t xml:space="preserve">Примем тарифную ставку 1-го разряда равной 190,00 рублей. Среднемесячная норма рабочего времени составляет 168 часов. Часовой тарифный оклад руководителя проекта составляет 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3,25/168 = 3,68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2,48/168 = 2,80 рубля. Часовой тарифный оклад инженера-программиста составляет </w:t>
      </w:r>
      <w:r>
        <w:rPr>
          <w:lang w:val="ru-RU"/>
        </w:rPr>
        <w:t xml:space="preserve">190 </w:t>
      </w:r>
      <w:r w:rsidRPr="0056559B">
        <w:rPr>
          <w:rFonts w:ascii="Cambria Math" w:hAnsi="Cambria Math" w:cs="Cambria Math"/>
          <w:szCs w:val="28"/>
          <w:lang w:val="ru-RU"/>
        </w:rPr>
        <w:t>⋅</w:t>
      </w:r>
      <w:r>
        <w:rPr>
          <w:rFonts w:ascii="Cambria Math" w:hAnsi="Cambria Math" w:cs="Cambria Math"/>
          <w:szCs w:val="28"/>
          <w:lang w:val="ru-RU"/>
        </w:rPr>
        <w:t xml:space="preserve"> </w:t>
      </w:r>
      <w:r>
        <w:rPr>
          <w:szCs w:val="28"/>
          <w:lang w:val="ru-RU"/>
        </w:rPr>
        <w:t>2,27/168 = 1,97 рубля.</w:t>
      </w: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Результаты расчёта основной заработной платы исполнителей представлены в таблице 7.1.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rPr>
          <w:szCs w:val="28"/>
          <w:lang w:val="ru-RU"/>
        </w:rPr>
      </w:pPr>
      <w:r>
        <w:rPr>
          <w:szCs w:val="28"/>
          <w:lang w:val="ru-RU"/>
        </w:rPr>
        <w:t>Таблица 7.1 Расчёт основной заработной платы.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14"/>
        <w:gridCol w:w="1312"/>
        <w:gridCol w:w="1418"/>
        <w:gridCol w:w="1417"/>
        <w:gridCol w:w="1368"/>
        <w:gridCol w:w="1178"/>
      </w:tblGrid>
      <w:tr w:rsidR="006E32E0" w:rsidTr="006E32E0">
        <w:tc>
          <w:tcPr>
            <w:tcW w:w="183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Исполнитель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Раз-ряд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Тариф-</w:t>
            </w:r>
            <w:proofErr w:type="spellStart"/>
            <w:r>
              <w:rPr>
                <w:szCs w:val="28"/>
                <w:lang w:val="ru-RU"/>
              </w:rPr>
              <w:t>ный</w:t>
            </w:r>
            <w:proofErr w:type="spellEnd"/>
            <w:r>
              <w:rPr>
                <w:szCs w:val="28"/>
                <w:lang w:val="ru-RU"/>
              </w:rPr>
              <w:t xml:space="preserve"> </w:t>
            </w:r>
            <w:proofErr w:type="spellStart"/>
            <w:r>
              <w:rPr>
                <w:szCs w:val="28"/>
                <w:lang w:val="ru-RU"/>
              </w:rPr>
              <w:t>коэффи-циент</w:t>
            </w:r>
            <w:proofErr w:type="spellEnd"/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Месяч-ная</w:t>
            </w:r>
            <w:proofErr w:type="spellEnd"/>
            <w:r>
              <w:rPr>
                <w:szCs w:val="28"/>
                <w:lang w:val="ru-RU"/>
              </w:rPr>
              <w:t xml:space="preserve"> тарифная ставка, руб.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Часовая тарифная ставка, руб.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Плано</w:t>
            </w:r>
            <w:proofErr w:type="spellEnd"/>
            <w:r>
              <w:rPr>
                <w:szCs w:val="28"/>
                <w:lang w:val="ru-RU"/>
              </w:rPr>
              <w:t>-вый фонд рабочего времени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Заработ-ная</w:t>
            </w:r>
            <w:proofErr w:type="spellEnd"/>
            <w:r>
              <w:rPr>
                <w:szCs w:val="28"/>
                <w:lang w:val="ru-RU"/>
              </w:rPr>
              <w:t xml:space="preserve"> плата, руб.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Руководи-</w:t>
            </w:r>
            <w:proofErr w:type="spellStart"/>
            <w:r>
              <w:rPr>
                <w:szCs w:val="28"/>
                <w:lang w:val="ru-RU"/>
              </w:rPr>
              <w:t>тель</w:t>
            </w:r>
            <w:proofErr w:type="spellEnd"/>
            <w:r>
              <w:rPr>
                <w:szCs w:val="28"/>
                <w:lang w:val="ru-RU"/>
              </w:rPr>
              <w:t xml:space="preserve"> проекта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12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3,25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617,50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3,68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667,12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Инженер-программист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2,48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471,20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2,80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1520,49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proofErr w:type="spellStart"/>
            <w:r>
              <w:rPr>
                <w:szCs w:val="28"/>
                <w:lang w:val="ru-RU"/>
              </w:rPr>
              <w:t>Тестировщик</w:t>
            </w:r>
            <w:proofErr w:type="spellEnd"/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1,74</w:t>
            </w: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330,60</w:t>
            </w: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1,97</w:t>
            </w: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60</w:t>
            </w: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711,73</w:t>
            </w:r>
          </w:p>
        </w:tc>
      </w:tr>
      <w:tr w:rsidR="006E32E0" w:rsidTr="006E32E0">
        <w:tc>
          <w:tcPr>
            <w:tcW w:w="1838" w:type="dxa"/>
            <w:vAlign w:val="center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Итого</w:t>
            </w:r>
          </w:p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4419,84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Премия (2</w:t>
            </w:r>
            <w:r>
              <w:rPr>
                <w:szCs w:val="28"/>
              </w:rPr>
              <w:t>5</w:t>
            </w:r>
            <w:r>
              <w:rPr>
                <w:szCs w:val="28"/>
                <w:lang w:val="ru-RU"/>
              </w:rPr>
              <w:t>%)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1104,96</w:t>
            </w:r>
          </w:p>
        </w:tc>
      </w:tr>
      <w:tr w:rsidR="006E32E0" w:rsidTr="006E32E0">
        <w:tc>
          <w:tcPr>
            <w:tcW w:w="1838" w:type="dxa"/>
          </w:tcPr>
          <w:p w:rsidR="006E32E0" w:rsidRDefault="006E32E0" w:rsidP="006E32E0">
            <w:pPr>
              <w:ind w:firstLine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Основная заработная </w:t>
            </w:r>
            <w:r>
              <w:rPr>
                <w:szCs w:val="28"/>
                <w:lang w:val="ru-RU"/>
              </w:rPr>
              <w:lastRenderedPageBreak/>
              <w:t>плата</w:t>
            </w:r>
          </w:p>
        </w:tc>
        <w:tc>
          <w:tcPr>
            <w:tcW w:w="814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1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41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36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</w:p>
        </w:tc>
        <w:tc>
          <w:tcPr>
            <w:tcW w:w="1178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5524,80</w:t>
            </w:r>
          </w:p>
        </w:tc>
      </w:tr>
    </w:tbl>
    <w:p w:rsidR="006E32E0" w:rsidRDefault="006E32E0" w:rsidP="006E32E0">
      <w:pPr>
        <w:ind w:firstLine="720"/>
        <w:rPr>
          <w:szCs w:val="28"/>
          <w:lang w:val="ru-RU"/>
        </w:rPr>
      </w:pPr>
    </w:p>
    <w:p w:rsidR="006E32E0" w:rsidRDefault="006E32E0" w:rsidP="006E32E0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Дополнительная заработная плата (</w:t>
      </w:r>
      <w:proofErr w:type="spellStart"/>
      <w:r>
        <w:rPr>
          <w:szCs w:val="28"/>
          <w:lang w:val="ru-RU"/>
        </w:rPr>
        <w:t>З</w:t>
      </w:r>
      <w:r>
        <w:rPr>
          <w:szCs w:val="28"/>
          <w:vertAlign w:val="subscript"/>
          <w:lang w:val="ru-RU"/>
        </w:rPr>
        <w:t>д</w:t>
      </w:r>
      <w:proofErr w:type="spellEnd"/>
      <w:r>
        <w:rPr>
          <w:szCs w:val="28"/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rPr>
          <w:szCs w:val="28"/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46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36.75pt" o:ole="" fillcolor="window">
            <v:imagedata r:id="rId5" o:title=""/>
          </v:shape>
          <o:OLEObject Type="Embed" ProgID="Equation.DSMT4" ShapeID="_x0000_i1025" DrawAspect="Content" ObjectID="_1556361730" r:id="rId6"/>
        </w:object>
      </w:r>
      <w:r>
        <w:rPr>
          <w:lang w:val="ru-RU"/>
        </w:rPr>
        <w:t xml:space="preserve">                                                    (7.2)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д</w:t>
      </w:r>
      <w:proofErr w:type="spellEnd"/>
      <w:r>
        <w:rPr>
          <w:lang w:val="ru-RU"/>
        </w:rPr>
        <w:t xml:space="preserve"> – норматив дополнительной заработной платы, 15%.</w:t>
      </w: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Размер дополнительной заработной платы исполнителей составит: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Pr="008F20FC" w:rsidRDefault="00C12495" w:rsidP="006E32E0">
      <w:pPr>
        <w:ind w:firstLine="0"/>
        <w:jc w:val="left"/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lang w:val="ru-RU"/>
                </w:rPr>
                <m:t>З</m:t>
              </m:r>
            </m:e>
            <m:sub>
              <m:r>
                <m:rPr>
                  <m:nor/>
                </m:rPr>
                <w:rPr>
                  <w:lang w:val="ru-RU"/>
                </w:rPr>
                <m:t>д</m:t>
              </m:r>
            </m:sub>
          </m:sSub>
          <m:r>
            <m:rPr>
              <m:nor/>
            </m:rPr>
            <w:rPr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lang w:val="ru-RU"/>
                </w:rPr>
              </m:ctrlPr>
            </m:fPr>
            <m:num>
              <m:r>
                <m:rPr>
                  <m:nor/>
                </m:rPr>
                <w:rPr>
                  <w:lang w:val="ru-RU"/>
                </w:rPr>
                <m:t>5524,80∙ 15</m:t>
              </m:r>
            </m:num>
            <m:den>
              <m:r>
                <m:rPr>
                  <m:nor/>
                </m:rPr>
                <w:rPr>
                  <w:lang w:val="ru-RU"/>
                </w:rPr>
                <m:t>100</m:t>
              </m:r>
            </m:den>
          </m:f>
          <m:r>
            <m:rPr>
              <m:nor/>
            </m:rPr>
            <w:rPr>
              <w:lang w:val="ru-RU"/>
            </w:rPr>
            <m:t>=828,72руб.</m:t>
          </m:r>
        </m:oMath>
      </m:oMathPara>
    </w:p>
    <w:p w:rsidR="006E32E0" w:rsidRDefault="006E32E0" w:rsidP="006E32E0">
      <w:pPr>
        <w:ind w:firstLine="0"/>
        <w:jc w:val="left"/>
        <w:rPr>
          <w:rFonts w:eastAsiaTheme="minorEastAsia"/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Отчисления в фонд социальной защиты населения и на обязательное страхование (</w:t>
      </w:r>
      <w:proofErr w:type="spellStart"/>
      <w:r>
        <w:rPr>
          <w:lang w:val="ru-RU"/>
        </w:rPr>
        <w:t>З</w:t>
      </w:r>
      <w:r>
        <w:rPr>
          <w:vertAlign w:val="subscript"/>
          <w:lang w:val="ru-RU"/>
        </w:rPr>
        <w:t>оз</w:t>
      </w:r>
      <w:proofErr w:type="spellEnd"/>
      <w:r>
        <w:rPr>
          <w:lang w:val="ru-RU"/>
        </w:rPr>
        <w:t>) определяется в соответствии с действующими законодательными актами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720"/>
        <w:jc w:val="center"/>
        <w:rPr>
          <w:lang w:val="ru-RU"/>
        </w:rPr>
      </w:pPr>
      <w:r>
        <w:rPr>
          <w:lang w:val="ru-RU"/>
        </w:rPr>
        <w:t xml:space="preserve">                                         </w:t>
      </w:r>
      <w:r>
        <w:rPr>
          <w:position w:val="-28"/>
        </w:rPr>
        <w:object w:dxaOrig="2280" w:dyaOrig="740">
          <v:shape id="_x0000_i1026" type="#_x0000_t75" style="width:114pt;height:36.75pt" o:ole="" fillcolor="window">
            <v:imagedata r:id="rId7" o:title=""/>
          </v:shape>
          <o:OLEObject Type="Embed" ProgID="Equation.DSMT4" ShapeID="_x0000_i1026" DrawAspect="Content" ObjectID="_1556361731" r:id="rId8"/>
        </w:object>
      </w:r>
      <w:r>
        <w:rPr>
          <w:lang w:val="ru-RU"/>
        </w:rPr>
        <w:t xml:space="preserve">                                          (7.3)</w:t>
      </w:r>
    </w:p>
    <w:p w:rsidR="006E32E0" w:rsidRPr="00E07708" w:rsidRDefault="006E32E0" w:rsidP="006E32E0">
      <w:pPr>
        <w:ind w:firstLine="720"/>
        <w:jc w:val="center"/>
        <w:rPr>
          <w:lang w:val="ru-RU"/>
        </w:rPr>
      </w:pPr>
    </w:p>
    <w:p w:rsidR="006E32E0" w:rsidRDefault="006E32E0" w:rsidP="006E32E0">
      <w:pPr>
        <w:ind w:firstLine="0"/>
        <w:rPr>
          <w:sz w:val="20"/>
          <w:szCs w:val="20"/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оз</w:t>
      </w:r>
      <w:proofErr w:type="spellEnd"/>
      <w:r w:rsidRPr="00812F67">
        <w:rPr>
          <w:lang w:val="ru-RU"/>
        </w:rPr>
        <w:t xml:space="preserve"> – норматив отчислений в фонд социальной защиты населения и на обязательное страхование, 34 + 0,6%.</w:t>
      </w:r>
    </w:p>
    <w:p w:rsidR="006E32E0" w:rsidRDefault="006E32E0" w:rsidP="006E32E0">
      <w:pPr>
        <w:ind w:firstLine="720"/>
        <w:rPr>
          <w:lang w:val="ru-RU"/>
        </w:rPr>
      </w:pPr>
      <w:r w:rsidRPr="00812F67">
        <w:rPr>
          <w:lang w:val="ru-RU"/>
        </w:rPr>
        <w:t>Размер отчислений в фонд социальной защиты населения и на обязательное страхование составит: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jc w:val="center"/>
        <w:rPr>
          <w:lang w:val="ru-RU"/>
        </w:rPr>
      </w:pPr>
      <w:r>
        <w:rPr>
          <w:position w:val="-28"/>
        </w:rPr>
        <w:object w:dxaOrig="5260" w:dyaOrig="720">
          <v:shape id="_x0000_i1027" type="#_x0000_t75" style="width:263.25pt;height:36pt" o:ole="" fillcolor="window">
            <v:imagedata r:id="rId9" o:title=""/>
          </v:shape>
          <o:OLEObject Type="Embed" ProgID="Equation.DSMT4" ShapeID="_x0000_i1027" DrawAspect="Content" ObjectID="_1556361732" r:id="rId10"/>
        </w:object>
      </w:r>
    </w:p>
    <w:p w:rsidR="006E32E0" w:rsidRDefault="006E32E0" w:rsidP="006E32E0">
      <w:pPr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Расходы по статье «Машинное время»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мв</w:t>
      </w:r>
      <w:proofErr w:type="spellEnd"/>
      <w:r>
        <w:rPr>
          <w:lang w:val="ru-RU"/>
        </w:rPr>
        <w:t>) включают оплату машинного времени, необходимого для разработки и отладки ПС и определяется по формуле: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Pr="004914D6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 w:rsidRPr="004914D6">
        <w:rPr>
          <w:position w:val="-14"/>
        </w:rPr>
        <w:object w:dxaOrig="2200" w:dyaOrig="400">
          <v:shape id="_x0000_i1028" type="#_x0000_t75" style="width:109.5pt;height:20.25pt" o:ole="" fillcolor="window">
            <v:imagedata r:id="rId11" o:title=""/>
          </v:shape>
          <o:OLEObject Type="Embed" ProgID="Equation.DSMT4" ShapeID="_x0000_i1028" DrawAspect="Content" ObjectID="_1556361733" r:id="rId12"/>
        </w:object>
      </w:r>
      <w:r>
        <w:rPr>
          <w:lang w:val="ru-RU"/>
        </w:rPr>
        <w:t xml:space="preserve">                                           (7.4)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Ц</w:t>
      </w:r>
      <w:r w:rsidRPr="003668FA">
        <w:rPr>
          <w:vertAlign w:val="subscript"/>
          <w:lang w:val="ru-RU"/>
        </w:rPr>
        <w:t>м</w:t>
      </w:r>
      <w:proofErr w:type="spellEnd"/>
      <w:r w:rsidRPr="003668FA">
        <w:rPr>
          <w:lang w:val="ru-RU"/>
        </w:rPr>
        <w:t xml:space="preserve"> – цена одного машино-часа,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Т</w:t>
      </w:r>
      <w:r w:rsidRPr="003668FA">
        <w:rPr>
          <w:vertAlign w:val="subscript"/>
          <w:lang w:val="ru-RU"/>
        </w:rPr>
        <w:t>ч</w:t>
      </w:r>
      <w:proofErr w:type="spellEnd"/>
      <w:r w:rsidRPr="003668FA">
        <w:rPr>
          <w:lang w:val="ru-RU"/>
        </w:rPr>
        <w:t xml:space="preserve"> – количество часов работы в день, ч.;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3668FA">
        <w:rPr>
          <w:lang w:val="ru-RU"/>
        </w:rPr>
        <w:t>С</w:t>
      </w:r>
      <w:r w:rsidRPr="003668FA">
        <w:rPr>
          <w:vertAlign w:val="subscript"/>
          <w:lang w:val="ru-RU"/>
        </w:rPr>
        <w:t>р</w:t>
      </w:r>
      <w:r w:rsidRPr="003668FA">
        <w:rPr>
          <w:lang w:val="ru-RU"/>
        </w:rPr>
        <w:t xml:space="preserve"> – длительность проекта, </w:t>
      </w:r>
      <w:proofErr w:type="spellStart"/>
      <w:r w:rsidRPr="003668FA">
        <w:rPr>
          <w:lang w:val="ru-RU"/>
        </w:rPr>
        <w:t>дн</w:t>
      </w:r>
      <w:proofErr w:type="spellEnd"/>
      <w:r w:rsidRPr="003668FA">
        <w:rPr>
          <w:lang w:val="ru-RU"/>
        </w:rPr>
        <w:t>.</w:t>
      </w: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 xml:space="preserve">Стоимость одного машино-часа на предприятии составляет 1,50 рублей. Разработка проекта займёт 90 дней. Определим затраты по статье «Машинное </w:t>
      </w:r>
      <w:r>
        <w:rPr>
          <w:lang w:val="ru-RU"/>
        </w:rPr>
        <w:lastRenderedPageBreak/>
        <w:t>время»: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0"/>
        <w:jc w:val="center"/>
      </w:pPr>
      <w:r w:rsidRPr="004914D6">
        <w:rPr>
          <w:position w:val="-12"/>
        </w:rPr>
        <w:object w:dxaOrig="3600" w:dyaOrig="380">
          <v:shape id="_x0000_i1029" type="#_x0000_t75" style="width:179.25pt;height:19.5pt" o:ole="" fillcolor="window">
            <v:imagedata r:id="rId13" o:title=""/>
          </v:shape>
          <o:OLEObject Type="Embed" ProgID="Equation.DSMT4" ShapeID="_x0000_i1029" DrawAspect="Content" ObjectID="_1556361734" r:id="rId14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Расходы по статье «Прочие затраты»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>) включают затраты на приобретение специальной научно-технической информации и специальной литературы. Определяется в процентах к основной заработной плате:</w:t>
      </w:r>
    </w:p>
    <w:p w:rsidR="006E32E0" w:rsidRDefault="006E32E0" w:rsidP="006E32E0">
      <w:pPr>
        <w:ind w:firstLine="720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</w:t>
      </w:r>
      <w:r>
        <w:rPr>
          <w:position w:val="-28"/>
        </w:rPr>
        <w:object w:dxaOrig="1600" w:dyaOrig="720">
          <v:shape id="_x0000_i1030" type="#_x0000_t75" style="width:79.5pt;height:36pt" o:ole="" fillcolor="window">
            <v:imagedata r:id="rId15" o:title=""/>
          </v:shape>
          <o:OLEObject Type="Embed" ProgID="Equation.DSMT4" ShapeID="_x0000_i1030" DrawAspect="Content" ObjectID="_1556361735" r:id="rId16"/>
        </w:object>
      </w:r>
      <w:r>
        <w:rPr>
          <w:lang w:val="ru-RU"/>
        </w:rPr>
        <w:t xml:space="preserve">                                                  (7.5)</w:t>
      </w:r>
    </w:p>
    <w:p w:rsidR="006E32E0" w:rsidRPr="004914D6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пз</w:t>
      </w:r>
      <w:proofErr w:type="spellEnd"/>
      <w:r>
        <w:rPr>
          <w:lang w:val="ru-RU"/>
        </w:rPr>
        <w:t xml:space="preserve"> – норматив прочих затрат в целом по организации, %.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jc w:val="center"/>
      </w:pPr>
      <w:r>
        <w:rPr>
          <w:position w:val="-28"/>
        </w:rPr>
        <w:object w:dxaOrig="3840" w:dyaOrig="720">
          <v:shape id="_x0000_i1031" type="#_x0000_t75" style="width:191.25pt;height:36pt" o:ole="" fillcolor="window">
            <v:imagedata r:id="rId17" o:title=""/>
          </v:shape>
          <o:OLEObject Type="Embed" ProgID="Equation.DSMT4" ShapeID="_x0000_i1031" DrawAspect="Content" ObjectID="_1556361736" r:id="rId18"/>
        </w:object>
      </w:r>
    </w:p>
    <w:p w:rsidR="006E32E0" w:rsidRDefault="006E32E0" w:rsidP="006E32E0">
      <w:pPr>
        <w:jc w:val="center"/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Общая сумма расходов по всем статьям на ПО (</w:t>
      </w:r>
      <w:proofErr w:type="spellStart"/>
      <w:r>
        <w:rPr>
          <w:lang w:val="ru-RU"/>
        </w:rPr>
        <w:t>С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представляет полную себестоимость ПО: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C21249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4914D6">
        <w:rPr>
          <w:position w:val="-14"/>
        </w:rPr>
        <w:object w:dxaOrig="2720" w:dyaOrig="400">
          <v:shape id="_x0000_i1032" type="#_x0000_t75" style="width:135.75pt;height:20.25pt" o:ole="" fillcolor="window">
            <v:imagedata r:id="rId19" o:title=""/>
          </v:shape>
          <o:OLEObject Type="Embed" ProgID="Equation.DSMT4" ShapeID="_x0000_i1032" DrawAspect="Content" ObjectID="_1556361737" r:id="rId20"/>
        </w:object>
      </w:r>
      <w:r>
        <w:rPr>
          <w:lang w:val="ru-RU"/>
        </w:rPr>
        <w:t xml:space="preserve">                                      (7.6)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 w:rsidRPr="00C21249">
        <w:rPr>
          <w:position w:val="-12"/>
        </w:rPr>
        <w:object w:dxaOrig="9040" w:dyaOrig="380">
          <v:shape id="_x0000_i1033" type="#_x0000_t75" style="width:450.75pt;height:19.5pt" o:ole="" fillcolor="window">
            <v:imagedata r:id="rId21" o:title=""/>
          </v:shape>
          <o:OLEObject Type="Embed" ProgID="Equation.DSMT4" ShapeID="_x0000_i1033" DrawAspect="Content" ObjectID="_1556361738" r:id="rId22"/>
        </w:objec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Прогнозируемая прибыль рассчитывается по формуле: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C21249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</w:t>
      </w:r>
      <w:r>
        <w:rPr>
          <w:position w:val="-28"/>
        </w:rPr>
        <w:object w:dxaOrig="1579" w:dyaOrig="760">
          <v:shape id="_x0000_i1034" type="#_x0000_t75" style="width:78.75pt;height:38.25pt" o:ole="" fillcolor="window">
            <v:imagedata r:id="rId23" o:title=""/>
          </v:shape>
          <o:OLEObject Type="Embed" ProgID="Equation.DSMT4" ShapeID="_x0000_i1034" DrawAspect="Content" ObjectID="_1556361739" r:id="rId24"/>
        </w:object>
      </w:r>
      <w:r>
        <w:rPr>
          <w:lang w:val="ru-RU"/>
        </w:rPr>
        <w:t xml:space="preserve">                                                   (7.7)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уровень рентабельности, 50%.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position w:val="-28"/>
        </w:rPr>
        <w:object w:dxaOrig="3879" w:dyaOrig="720">
          <v:shape id="_x0000_i1035" type="#_x0000_t75" style="width:193.5pt;height:36pt" o:ole="" fillcolor="window">
            <v:imagedata r:id="rId25" o:title=""/>
          </v:shape>
          <o:OLEObject Type="Embed" ProgID="Equation.DSMT4" ShapeID="_x0000_i1035" DrawAspect="Content" ObjectID="_1556361740" r:id="rId26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Прогнозируемая цена без налогов (цена предприятия 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ED60E7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     </w:t>
      </w:r>
      <w:r w:rsidRPr="00ED60E7">
        <w:rPr>
          <w:position w:val="-12"/>
        </w:rPr>
        <w:object w:dxaOrig="1620" w:dyaOrig="380">
          <v:shape id="_x0000_i1036" type="#_x0000_t75" style="width:81pt;height:18.75pt" o:ole="" fillcolor="window">
            <v:imagedata r:id="rId27" o:title=""/>
          </v:shape>
          <o:OLEObject Type="Embed" ProgID="Equation.DSMT4" ShapeID="_x0000_i1036" DrawAspect="Content" ObjectID="_1556361741" r:id="rId28"/>
        </w:object>
      </w:r>
      <w:r>
        <w:rPr>
          <w:lang w:val="ru-RU"/>
        </w:rPr>
        <w:t xml:space="preserve">                                                    (7.8)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4680" w:dyaOrig="380">
          <v:shape id="_x0000_i1037" type="#_x0000_t75" style="width:233.25pt;height:18.75pt" o:ole="" fillcolor="window">
            <v:imagedata r:id="rId29" o:title=""/>
          </v:shape>
          <o:OLEObject Type="Embed" ProgID="Equation.DSMT4" ShapeID="_x0000_i1037" DrawAspect="Content" ObjectID="_1556361742" r:id="rId30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Налог на добавленную стоимость (НДС) рассчитывается по формуле: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BF7DDC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                                                 </w:t>
      </w:r>
      <w:r>
        <w:rPr>
          <w:position w:val="-28"/>
        </w:rPr>
        <w:object w:dxaOrig="1920" w:dyaOrig="740">
          <v:shape id="_x0000_i1038" type="#_x0000_t75" style="width:96pt;height:37.5pt" o:ole="" fillcolor="window">
            <v:imagedata r:id="rId31" o:title=""/>
          </v:shape>
          <o:OLEObject Type="Embed" ProgID="Equation.DSMT4" ShapeID="_x0000_i1038" DrawAspect="Content" ObjectID="_1556361743" r:id="rId32"/>
        </w:object>
      </w:r>
      <w:r>
        <w:rPr>
          <w:lang w:val="ru-RU"/>
        </w:rPr>
        <w:t xml:space="preserve">                                                  (7.9)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нд</w:t>
      </w:r>
      <w:proofErr w:type="spellEnd"/>
      <w:r>
        <w:rPr>
          <w:lang w:val="ru-RU"/>
        </w:rPr>
        <w:t xml:space="preserve"> – ставка налога на добавленную стоимость, 20%.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position w:val="-28"/>
        </w:rPr>
        <w:object w:dxaOrig="4260" w:dyaOrig="720">
          <v:shape id="_x0000_i1039" type="#_x0000_t75" style="width:211.5pt;height:36pt" o:ole="" fillcolor="window">
            <v:imagedata r:id="rId33" o:title=""/>
          </v:shape>
          <o:OLEObject Type="Embed" ProgID="Equation.DSMT4" ShapeID="_x0000_i1039" DrawAspect="Content" ObjectID="_1556361744" r:id="rId34"/>
        </w:objec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ab/>
        <w:t>Прогнозируемая отпускная цена (</w:t>
      </w:r>
      <w:proofErr w:type="spellStart"/>
      <w:r>
        <w:rPr>
          <w:lang w:val="ru-RU"/>
        </w:rPr>
        <w:t>Ц</w:t>
      </w:r>
      <w:r>
        <w:rPr>
          <w:vertAlign w:val="subscript"/>
          <w:lang w:val="ru-RU"/>
        </w:rPr>
        <w:t>оц</w:t>
      </w:r>
      <w:proofErr w:type="spellEnd"/>
      <w:r>
        <w:rPr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3F2DE7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ED60E7">
        <w:rPr>
          <w:position w:val="-12"/>
        </w:rPr>
        <w:object w:dxaOrig="2540" w:dyaOrig="380">
          <v:shape id="_x0000_i1040" type="#_x0000_t75" style="width:126pt;height:18.75pt" o:ole="" fillcolor="window">
            <v:imagedata r:id="rId35" o:title=""/>
          </v:shape>
          <o:OLEObject Type="Embed" ProgID="Equation.DSMT4" ShapeID="_x0000_i1040" DrawAspect="Content" ObjectID="_1556361745" r:id="rId36"/>
        </w:object>
      </w:r>
      <w:r>
        <w:rPr>
          <w:lang w:val="ru-RU"/>
        </w:rPr>
        <w:t xml:space="preserve">                                       (7.10)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ED60E7">
        <w:rPr>
          <w:position w:val="-12"/>
        </w:rPr>
        <w:object w:dxaOrig="5960" w:dyaOrig="380">
          <v:shape id="_x0000_i1041" type="#_x0000_t75" style="width:297.75pt;height:18.75pt" o:ole="" fillcolor="window">
            <v:imagedata r:id="rId37" o:title=""/>
          </v:shape>
          <o:OLEObject Type="Embed" ProgID="Equation.DSMT4" ShapeID="_x0000_i1041" DrawAspect="Content" ObjectID="_1556361746" r:id="rId38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Чистая прибыль (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 рассчитывается по формуле: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C21D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</w:t>
      </w:r>
      <w:r w:rsidRPr="00C21DE0">
        <w:rPr>
          <w:position w:val="-32"/>
        </w:rPr>
        <w:object w:dxaOrig="2280" w:dyaOrig="780">
          <v:shape id="_x0000_i1042" type="#_x0000_t75" style="width:114pt;height:39pt" o:ole="" fillcolor="window">
            <v:imagedata r:id="rId39" o:title=""/>
          </v:shape>
          <o:OLEObject Type="Embed" ProgID="Equation.DSMT4" ShapeID="_x0000_i1042" DrawAspect="Content" ObjectID="_1556361747" r:id="rId40"/>
        </w:object>
      </w:r>
      <w:r>
        <w:rPr>
          <w:lang w:val="ru-RU"/>
        </w:rPr>
        <w:t xml:space="preserve">                                          (7.11)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ставка налога на прибыль, 18%.</w:t>
      </w: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Подставив вычисленное значение прогнозируемой прибыли в формулу (7.11), можно вычислить сумму чистой прибыли: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C21DE0">
        <w:rPr>
          <w:position w:val="-32"/>
        </w:rPr>
        <w:object w:dxaOrig="4500" w:dyaOrig="780">
          <v:shape id="_x0000_i1043" type="#_x0000_t75" style="width:224.25pt;height:39pt" o:ole="" fillcolor="window">
            <v:imagedata r:id="rId41" o:title=""/>
          </v:shape>
          <o:OLEObject Type="Embed" ProgID="Equation.DSMT4" ShapeID="_x0000_i1043" DrawAspect="Content" ObjectID="_1556361748" r:id="rId42"/>
        </w:objec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Все расчёты себестоимости и прибыли можно свести в таблицу 7.2.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>Таблица 7.2 – Расчёт себестоимости и прибыли ПО.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36"/>
        <w:gridCol w:w="1803"/>
        <w:gridCol w:w="2044"/>
        <w:gridCol w:w="2862"/>
      </w:tblGrid>
      <w:tr w:rsidR="006E32E0" w:rsidTr="006E32E0">
        <w:tc>
          <w:tcPr>
            <w:tcW w:w="2830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статей</w:t>
            </w:r>
          </w:p>
        </w:tc>
        <w:tc>
          <w:tcPr>
            <w:tcW w:w="184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 обозначения</w:t>
            </w:r>
          </w:p>
        </w:tc>
        <w:tc>
          <w:tcPr>
            <w:tcW w:w="2336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Значение, руб.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Методика расчёта</w: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Основная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6E32E0" w:rsidRPr="00A831B7" w:rsidRDefault="006E32E0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о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5524,80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2C6FD5">
              <w:rPr>
                <w:position w:val="-32"/>
              </w:rPr>
              <w:object w:dxaOrig="2620" w:dyaOrig="780">
                <v:shape id="_x0000_i1044" type="#_x0000_t75" style="width:131.25pt;height:39pt" o:ole="" fillcolor="window">
                  <v:imagedata r:id="rId43" o:title=""/>
                </v:shape>
                <o:OLEObject Type="Embed" ProgID="Equation.DSMT4" ShapeID="_x0000_i1044" DrawAspect="Content" ObjectID="_1556361749" r:id="rId44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Дополнительная заработная плата исполнителей</w:t>
            </w:r>
          </w:p>
        </w:tc>
        <w:tc>
          <w:tcPr>
            <w:tcW w:w="1842" w:type="dxa"/>
            <w:vAlign w:val="center"/>
          </w:tcPr>
          <w:p w:rsidR="006E32E0" w:rsidRPr="00A831B7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д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828,72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380" w:dyaOrig="740">
                <v:shape id="_x0000_i1045" type="#_x0000_t75" style="width:69.75pt;height:37.5pt" o:ole="" fillcolor="window">
                  <v:imagedata r:id="rId45" o:title=""/>
                </v:shape>
                <o:OLEObject Type="Embed" ProgID="Equation.DSMT4" ShapeID="_x0000_i1045" DrawAspect="Content" ObjectID="_1556361750" r:id="rId46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Отчисления в фонд социальной защиты населения</w:t>
            </w:r>
          </w:p>
        </w:tc>
        <w:tc>
          <w:tcPr>
            <w:tcW w:w="1842" w:type="dxa"/>
            <w:vAlign w:val="center"/>
          </w:tcPr>
          <w:p w:rsidR="006E32E0" w:rsidRPr="00A831B7" w:rsidRDefault="006E32E0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соц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34,60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2200" w:dyaOrig="740">
                <v:shape id="_x0000_i1046" type="#_x0000_t75" style="width:109.5pt;height:37.5pt" o:ole="" fillcolor="window">
                  <v:imagedata r:id="rId47" o:title=""/>
                </v:shape>
                <o:OLEObject Type="Embed" ProgID="Equation.DSMT4" ShapeID="_x0000_i1046" DrawAspect="Content" ObjectID="_1556361751" r:id="rId48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Машинное время</w:t>
            </w:r>
          </w:p>
        </w:tc>
        <w:tc>
          <w:tcPr>
            <w:tcW w:w="1842" w:type="dxa"/>
            <w:vAlign w:val="center"/>
          </w:tcPr>
          <w:p w:rsidR="006E32E0" w:rsidRPr="00A831B7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мв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1080,00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120" w:dyaOrig="400">
                <v:shape id="_x0000_i1047" type="#_x0000_t75" style="width:105.75pt;height:20.25pt" o:ole="" fillcolor="window">
                  <v:imagedata r:id="rId49" o:title=""/>
                </v:shape>
                <o:OLEObject Type="Embed" ProgID="Equation.DSMT4" ShapeID="_x0000_i1047" DrawAspect="Content" ObjectID="_1556361752" r:id="rId50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Прочие прямые расходы</w:t>
            </w:r>
          </w:p>
        </w:tc>
        <w:tc>
          <w:tcPr>
            <w:tcW w:w="1842" w:type="dxa"/>
            <w:vAlign w:val="center"/>
          </w:tcPr>
          <w:p w:rsidR="006E32E0" w:rsidRPr="00A831B7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</w:t>
            </w:r>
            <w:r>
              <w:rPr>
                <w:vertAlign w:val="subscript"/>
                <w:lang w:val="ru-RU"/>
              </w:rPr>
              <w:t>пз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2462,40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20" w:dyaOrig="720">
                <v:shape id="_x0000_i1048" type="#_x0000_t75" style="width:76.5pt;height:36pt" o:ole="" fillcolor="window">
                  <v:imagedata r:id="rId51" o:title=""/>
                </v:shape>
                <o:OLEObject Type="Embed" ProgID="Equation.DSMT4" ShapeID="_x0000_i1048" DrawAspect="Content" ObjectID="_1556361753" r:id="rId52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Полная себестоимость</w:t>
            </w:r>
          </w:p>
        </w:tc>
        <w:tc>
          <w:tcPr>
            <w:tcW w:w="1842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</w:pPr>
            <w:r>
              <w:rPr>
                <w:lang w:val="ru-RU"/>
              </w:rPr>
              <w:t>12396,23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4914D6">
              <w:rPr>
                <w:position w:val="-14"/>
              </w:rPr>
              <w:object w:dxaOrig="2640" w:dyaOrig="400">
                <v:shape id="_x0000_i1049" type="#_x0000_t75" style="width:132pt;height:20.25pt" o:ole="" fillcolor="window">
                  <v:imagedata r:id="rId53" o:title=""/>
                </v:shape>
                <o:OLEObject Type="Embed" ProgID="Equation.DSMT4" ShapeID="_x0000_i1049" DrawAspect="Content" ObjectID="_1556361754" r:id="rId54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Прогнозируемая прибыль</w:t>
            </w:r>
          </w:p>
        </w:tc>
        <w:tc>
          <w:tcPr>
            <w:tcW w:w="1842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о</w:t>
            </w:r>
          </w:p>
        </w:tc>
        <w:tc>
          <w:tcPr>
            <w:tcW w:w="2336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</w:pPr>
            <w:r>
              <w:rPr>
                <w:lang w:val="ru-RU"/>
              </w:rPr>
              <w:t>6198</w:t>
            </w:r>
            <w:r>
              <w:t>,11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500" w:dyaOrig="760">
                <v:shape id="_x0000_i1050" type="#_x0000_t75" style="width:75pt;height:38.25pt" o:ole="" fillcolor="window">
                  <v:imagedata r:id="rId55" o:title=""/>
                </v:shape>
                <o:OLEObject Type="Embed" ProgID="Equation.DSMT4" ShapeID="_x0000_i1050" DrawAspect="Content" ObjectID="_1556361755" r:id="rId56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Прогнозируемая цена без налогов </w:t>
            </w:r>
          </w:p>
        </w:tc>
        <w:tc>
          <w:tcPr>
            <w:tcW w:w="1842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18594,34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1540" w:dyaOrig="380">
                <v:shape id="_x0000_i1051" type="#_x0000_t75" style="width:76.5pt;height:18.75pt" o:ole="" fillcolor="window">
                  <v:imagedata r:id="rId57" o:title=""/>
                </v:shape>
                <o:OLEObject Type="Embed" ProgID="Equation.DSMT4" ShapeID="_x0000_i1051" DrawAspect="Content" ObjectID="_1556361756" r:id="rId58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Налог на добавленную стоимость (НДС)</w:t>
            </w:r>
          </w:p>
        </w:tc>
        <w:tc>
          <w:tcPr>
            <w:tcW w:w="184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НДС</w:t>
            </w:r>
          </w:p>
        </w:tc>
        <w:tc>
          <w:tcPr>
            <w:tcW w:w="2336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</w:pPr>
            <w:r>
              <w:rPr>
                <w:lang w:val="ru-RU"/>
              </w:rPr>
              <w:t>3718</w:t>
            </w:r>
            <w:r>
              <w:t>,87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position w:val="-28"/>
              </w:rPr>
              <w:object w:dxaOrig="1840" w:dyaOrig="740">
                <v:shape id="_x0000_i1052" type="#_x0000_t75" style="width:91.5pt;height:37.5pt" o:ole="" fillcolor="window">
                  <v:imagedata r:id="rId59" o:title=""/>
                </v:shape>
                <o:OLEObject Type="Embed" ProgID="Equation.DSMT4" ShapeID="_x0000_i1052" DrawAspect="Content" ObjectID="_1556361757" r:id="rId60"/>
              </w:object>
            </w:r>
          </w:p>
        </w:tc>
      </w:tr>
      <w:tr w:rsidR="006E32E0" w:rsidTr="006E32E0">
        <w:tc>
          <w:tcPr>
            <w:tcW w:w="2830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Прогнозируемая отпускная цена</w:t>
            </w:r>
          </w:p>
        </w:tc>
        <w:tc>
          <w:tcPr>
            <w:tcW w:w="1842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Ц</w:t>
            </w:r>
            <w:r>
              <w:rPr>
                <w:vertAlign w:val="subscript"/>
                <w:lang w:val="ru-RU"/>
              </w:rPr>
              <w:t>от</w:t>
            </w:r>
            <w:proofErr w:type="spellEnd"/>
          </w:p>
        </w:tc>
        <w:tc>
          <w:tcPr>
            <w:tcW w:w="2336" w:type="dxa"/>
            <w:vAlign w:val="center"/>
          </w:tcPr>
          <w:p w:rsidR="006E32E0" w:rsidRPr="005F40D2" w:rsidRDefault="006E32E0" w:rsidP="006E32E0">
            <w:pPr>
              <w:ind w:firstLine="0"/>
              <w:jc w:val="center"/>
            </w:pPr>
            <w:r>
              <w:rPr>
                <w:lang w:val="ru-RU"/>
              </w:rPr>
              <w:t>22313</w:t>
            </w:r>
            <w:r>
              <w:t>,20</w:t>
            </w:r>
          </w:p>
        </w:tc>
        <w:tc>
          <w:tcPr>
            <w:tcW w:w="2337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ED60E7">
              <w:rPr>
                <w:position w:val="-12"/>
              </w:rPr>
              <w:object w:dxaOrig="2480" w:dyaOrig="380">
                <v:shape id="_x0000_i1053" type="#_x0000_t75" style="width:123.75pt;height:18.75pt" o:ole="" fillcolor="window">
                  <v:imagedata r:id="rId61" o:title=""/>
                </v:shape>
                <o:OLEObject Type="Embed" ProgID="Equation.DSMT4" ShapeID="_x0000_i1053" DrawAspect="Content" ObjectID="_1556361758" r:id="rId62"/>
              </w:object>
            </w:r>
          </w:p>
        </w:tc>
      </w:tr>
    </w:tbl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pStyle w:val="2"/>
        <w:ind w:left="1276" w:hanging="567"/>
        <w:rPr>
          <w:lang w:val="ru-RU"/>
        </w:rPr>
      </w:pPr>
      <w:proofErr w:type="gramStart"/>
      <w:r>
        <w:rPr>
          <w:b/>
          <w:lang w:val="ru-RU"/>
        </w:rPr>
        <w:t>7</w:t>
      </w:r>
      <w:r w:rsidRPr="005F40D2">
        <w:rPr>
          <w:b/>
          <w:lang w:val="ru-RU"/>
        </w:rPr>
        <w:t>.3</w:t>
      </w:r>
      <w:r>
        <w:rPr>
          <w:lang w:val="ru-RU"/>
        </w:rPr>
        <w:t xml:space="preserve">  Расчёт</w:t>
      </w:r>
      <w:proofErr w:type="gramEnd"/>
      <w:r>
        <w:rPr>
          <w:lang w:val="ru-RU"/>
        </w:rPr>
        <w:t xml:space="preserve"> экономического эффекта ПО от свободной реализации на рынке</w:t>
      </w:r>
    </w:p>
    <w:p w:rsidR="006E32E0" w:rsidRPr="003668FA" w:rsidRDefault="006E32E0" w:rsidP="006E32E0">
      <w:pPr>
        <w:rPr>
          <w:lang w:val="ru-RU"/>
        </w:rPr>
      </w:pPr>
    </w:p>
    <w:p w:rsidR="006E32E0" w:rsidRDefault="006E32E0" w:rsidP="006E32E0">
      <w:pPr>
        <w:rPr>
          <w:lang w:val="ru-RU"/>
        </w:rPr>
      </w:pPr>
      <w:r>
        <w:rPr>
          <w:lang w:val="ru-RU"/>
        </w:rPr>
        <w:tab/>
        <w:t>Расчёт цены на одну копию (лицензию) ПО. Цена формируется на основе затрат на разработку и реализацию ПО (затраты на реализацию можно принять в пределах 5-10% от затрат на разработку) и запланированного уровня рентабельности (У</w:t>
      </w:r>
      <w:r>
        <w:rPr>
          <w:vertAlign w:val="subscript"/>
          <w:lang w:val="ru-RU"/>
        </w:rPr>
        <w:t>р</w:t>
      </w:r>
      <w:r>
        <w:rPr>
          <w:lang w:val="ru-RU"/>
        </w:rPr>
        <w:t>):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C63331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C63331">
        <w:rPr>
          <w:position w:val="-28"/>
        </w:rPr>
        <w:object w:dxaOrig="2420" w:dyaOrig="760">
          <v:shape id="_x0000_i1054" type="#_x0000_t75" style="width:120.75pt;height:38.25pt" o:ole="" fillcolor="window">
            <v:imagedata r:id="rId63" o:title=""/>
          </v:shape>
          <o:OLEObject Type="Embed" ProgID="Equation.DSMT4" ShapeID="_x0000_i1054" DrawAspect="Content" ObjectID="_1556361759" r:id="rId64"/>
        </w:object>
      </w:r>
      <w:r>
        <w:rPr>
          <w:lang w:val="ru-RU"/>
        </w:rPr>
        <w:t xml:space="preserve">                                         (7.12)</w:t>
      </w:r>
    </w:p>
    <w:p w:rsidR="006E32E0" w:rsidRPr="003668FA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r w:rsidRPr="003668FA">
        <w:rPr>
          <w:lang w:val="ru-RU"/>
        </w:rPr>
        <w:t>Ц – цена реализации одной копии (лицензии) ПО, руб.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З</w:t>
      </w:r>
      <w:r w:rsidRPr="003668FA">
        <w:rPr>
          <w:vertAlign w:val="subscript"/>
          <w:lang w:val="ru-RU"/>
        </w:rPr>
        <w:t>р</w:t>
      </w:r>
      <w:proofErr w:type="spellEnd"/>
      <w:r w:rsidRPr="003668FA">
        <w:rPr>
          <w:lang w:val="ru-RU"/>
        </w:rPr>
        <w:t xml:space="preserve"> – сумма расходов на разработку и реализацию, руб.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>
        <w:t>N</w:t>
      </w:r>
      <w:r w:rsidRPr="003668FA">
        <w:rPr>
          <w:lang w:val="ru-RU"/>
        </w:rPr>
        <w:t xml:space="preserve"> – количество копий (лицензий) ПО, которое будет куплено клиентами за год;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3668FA">
        <w:rPr>
          <w:lang w:val="ru-RU"/>
        </w:rPr>
        <w:t>П</w:t>
      </w:r>
      <w:r w:rsidRPr="003668FA">
        <w:rPr>
          <w:vertAlign w:val="subscript"/>
          <w:lang w:val="ru-RU"/>
        </w:rPr>
        <w:t>ед</w:t>
      </w:r>
      <w:proofErr w:type="spellEnd"/>
      <w:r w:rsidRPr="003668FA">
        <w:rPr>
          <w:lang w:val="ru-RU"/>
        </w:rPr>
        <w:t xml:space="preserve"> – прибыль, получаемая организацией-разработчиком от реализации одной копии программного продукта,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3668FA">
        <w:rPr>
          <w:lang w:val="ru-RU"/>
        </w:rPr>
        <w:t>НДС – сумма налога</w:t>
      </w:r>
      <w:r>
        <w:rPr>
          <w:lang w:val="ru-RU"/>
        </w:rPr>
        <w:t xml:space="preserve"> на добавленную стоимость, руб.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lastRenderedPageBreak/>
        <w:t xml:space="preserve">                                                      </w:t>
      </w:r>
      <w:r>
        <w:rPr>
          <w:position w:val="-28"/>
        </w:rPr>
        <w:object w:dxaOrig="1640" w:dyaOrig="760">
          <v:shape id="_x0000_i1055" type="#_x0000_t75" style="width:81.75pt;height:38.25pt" o:ole="" fillcolor="window">
            <v:imagedata r:id="rId65" o:title=""/>
          </v:shape>
          <o:OLEObject Type="Embed" ProgID="Equation.DSMT4" ShapeID="_x0000_i1055" DrawAspect="Content" ObjectID="_1556361760" r:id="rId66"/>
        </w:object>
      </w:r>
      <w:r>
        <w:rPr>
          <w:lang w:val="ru-RU"/>
        </w:rPr>
        <w:t xml:space="preserve">                                              </w:t>
      </w:r>
      <w:r w:rsidRPr="006A6C13">
        <w:rPr>
          <w:lang w:val="ru-RU"/>
        </w:rPr>
        <w:t>(7.13</w:t>
      </w:r>
      <w:r>
        <w:rPr>
          <w:lang w:val="ru-RU"/>
        </w:rPr>
        <w:t>)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0F6D85" w:rsidRDefault="006E32E0" w:rsidP="006E32E0">
      <w:pPr>
        <w:ind w:firstLine="0"/>
        <w:rPr>
          <w:lang w:val="ru-RU"/>
        </w:rPr>
      </w:pPr>
      <w:r>
        <w:rPr>
          <w:lang w:val="ru-RU"/>
        </w:rPr>
        <w:t>где У</w:t>
      </w:r>
      <w:r>
        <w:rPr>
          <w:vertAlign w:val="subscript"/>
          <w:lang w:val="ru-RU"/>
        </w:rPr>
        <w:t>р</w:t>
      </w:r>
      <w:r>
        <w:rPr>
          <w:lang w:val="ru-RU"/>
        </w:rPr>
        <w:t xml:space="preserve"> – запланированный норматив рентабельности.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position w:val="-28"/>
        </w:rPr>
        <w:object w:dxaOrig="3560" w:dyaOrig="720">
          <v:shape id="_x0000_i1056" type="#_x0000_t75" style="width:177.75pt;height:36pt" o:ole="" fillcolor="window">
            <v:imagedata r:id="rId67" o:title=""/>
          </v:shape>
          <o:OLEObject Type="Embed" ProgID="Equation.DSMT4" ShapeID="_x0000_i1056" DrawAspect="Content" ObjectID="_1556361761" r:id="rId68"/>
        </w:object>
      </w:r>
      <w:r>
        <w:rPr>
          <w:lang w:val="ru-RU"/>
        </w:rPr>
        <w:t xml:space="preserve"> 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Расчёт цены на одну копию (лицензию) ПО: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firstLine="0"/>
        <w:jc w:val="center"/>
      </w:pPr>
      <w:r>
        <w:t xml:space="preserve">                                               </w:t>
      </w:r>
      <w:r>
        <w:rPr>
          <w:position w:val="-28"/>
        </w:rPr>
        <w:object w:dxaOrig="2460" w:dyaOrig="720">
          <v:shape id="_x0000_i1057" type="#_x0000_t75" style="width:123pt;height:36pt" o:ole="" fillcolor="window">
            <v:imagedata r:id="rId69" o:title=""/>
          </v:shape>
          <o:OLEObject Type="Embed" ProgID="Equation.DSMT4" ShapeID="_x0000_i1057" DrawAspect="Content" ObjectID="_1556361762" r:id="rId70"/>
        </w:object>
      </w:r>
      <w:r>
        <w:t xml:space="preserve">                                         (7.14)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>
        <w:rPr>
          <w:position w:val="-28"/>
        </w:rPr>
        <w:object w:dxaOrig="5000" w:dyaOrig="720">
          <v:shape id="_x0000_i1058" type="#_x0000_t75" style="width:249.75pt;height:36pt" o:ole="" fillcolor="window">
            <v:imagedata r:id="rId71" o:title=""/>
          </v:shape>
          <o:OLEObject Type="Embed" ProgID="Equation.DSMT4" ShapeID="_x0000_i1058" DrawAspect="Content" ObjectID="_1556361763" r:id="rId72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Общие капитальные вложения (К</w:t>
      </w:r>
      <w:r>
        <w:rPr>
          <w:vertAlign w:val="subscript"/>
          <w:lang w:val="ru-RU"/>
        </w:rPr>
        <w:t>о</w:t>
      </w:r>
      <w:r>
        <w:rPr>
          <w:lang w:val="ru-RU"/>
        </w:rPr>
        <w:t>) потребителя, связанные с приобретением, внедрением и использованием ПО рассчитывается по формуле: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8F1DCA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</w:t>
      </w:r>
      <w:r w:rsidRPr="008F1DCA">
        <w:rPr>
          <w:position w:val="-16"/>
        </w:rPr>
        <w:object w:dxaOrig="2940" w:dyaOrig="420">
          <v:shape id="_x0000_i1059" type="#_x0000_t75" style="width:147pt;height:21pt" o:ole="" fillcolor="window">
            <v:imagedata r:id="rId73" o:title=""/>
          </v:shape>
          <o:OLEObject Type="Embed" ProgID="Equation.DSMT4" ShapeID="_x0000_i1059" DrawAspect="Content" ObjectID="_1556361764" r:id="rId74"/>
        </w:object>
      </w:r>
      <w:r>
        <w:rPr>
          <w:lang w:val="ru-RU"/>
        </w:rPr>
        <w:t xml:space="preserve">                                       (7.15)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 xml:space="preserve"> – затраты пользователя на приобретение по цене на одну копию, руб.;</w:t>
      </w:r>
    </w:p>
    <w:p w:rsidR="006E32E0" w:rsidRPr="003668FA" w:rsidRDefault="006E32E0" w:rsidP="006E32E0">
      <w:pPr>
        <w:ind w:left="74" w:firstLine="348"/>
        <w:rPr>
          <w:lang w:val="ru-RU"/>
        </w:rPr>
      </w:pP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с</w:t>
      </w:r>
      <w:r w:rsidRPr="003668FA">
        <w:rPr>
          <w:lang w:val="ru-RU"/>
        </w:rPr>
        <w:t xml:space="preserve"> – затраты пользователя на оплату услуг по сопровождению ПО (10% от </w:t>
      </w:r>
      <w:r>
        <w:rPr>
          <w:lang w:val="ru-RU"/>
        </w:rPr>
        <w:t xml:space="preserve">        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</w:t>
      </w:r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ос</w:t>
      </w:r>
      <w:r w:rsidRPr="003668FA">
        <w:rPr>
          <w:lang w:val="ru-RU"/>
        </w:rPr>
        <w:t xml:space="preserve"> – затраты пользователя на освоение ПО (10% от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об</w:t>
      </w:r>
      <w:proofErr w:type="spellEnd"/>
      <w:r w:rsidRPr="003668FA">
        <w:rPr>
          <w:lang w:val="ru-RU"/>
        </w:rPr>
        <w:t xml:space="preserve"> – затраты на пополнение оборотных средств (15% от </w:t>
      </w:r>
      <w:proofErr w:type="spellStart"/>
      <w:r w:rsidRPr="003668FA">
        <w:rPr>
          <w:lang w:val="ru-RU"/>
        </w:rPr>
        <w:t>К</w:t>
      </w:r>
      <w:r w:rsidRPr="003668FA">
        <w:rPr>
          <w:vertAlign w:val="subscript"/>
          <w:lang w:val="ru-RU"/>
        </w:rPr>
        <w:t>пр</w:t>
      </w:r>
      <w:proofErr w:type="spellEnd"/>
      <w:r w:rsidRPr="003668FA">
        <w:rPr>
          <w:lang w:val="ru-RU"/>
        </w:rPr>
        <w:t>), руб.</w:t>
      </w:r>
    </w:p>
    <w:p w:rsidR="006E32E0" w:rsidRDefault="006E32E0" w:rsidP="006E32E0">
      <w:pPr>
        <w:jc w:val="center"/>
        <w:rPr>
          <w:lang w:val="ru-RU"/>
        </w:rPr>
      </w:pPr>
    </w:p>
    <w:p w:rsidR="006E32E0" w:rsidRDefault="006E32E0" w:rsidP="006E32E0">
      <w:pPr>
        <w:jc w:val="center"/>
        <w:rPr>
          <w:lang w:val="ru-RU"/>
        </w:rPr>
      </w:pPr>
      <w:r w:rsidRPr="00F8495B">
        <w:rPr>
          <w:position w:val="-12"/>
        </w:rPr>
        <w:object w:dxaOrig="5800" w:dyaOrig="380">
          <v:shape id="_x0000_i1060" type="#_x0000_t75" style="width:289.5pt;height:18.75pt" o:ole="" fillcolor="window">
            <v:imagedata r:id="rId75" o:title=""/>
          </v:shape>
          <o:OLEObject Type="Embed" ProgID="Equation.DSMT4" ShapeID="_x0000_i1060" DrawAspect="Content" ObjectID="_1556361765" r:id="rId76"/>
        </w:object>
      </w:r>
    </w:p>
    <w:p w:rsidR="006E32E0" w:rsidRDefault="006E32E0" w:rsidP="006E32E0">
      <w:pPr>
        <w:jc w:val="center"/>
        <w:rPr>
          <w:lang w:val="ru-RU"/>
        </w:rPr>
      </w:pPr>
    </w:p>
    <w:p w:rsidR="006E32E0" w:rsidRDefault="006E32E0" w:rsidP="006E32E0">
      <w:pPr>
        <w:jc w:val="left"/>
        <w:rPr>
          <w:lang w:val="ru-RU"/>
        </w:rPr>
      </w:pPr>
      <w:r>
        <w:rPr>
          <w:lang w:val="ru-RU"/>
        </w:rPr>
        <w:tab/>
        <w:t>А суммарная годовая прибыль (П) по проекту ежегодно будет равна:</w:t>
      </w:r>
    </w:p>
    <w:p w:rsidR="006E32E0" w:rsidRDefault="006E32E0" w:rsidP="006E32E0">
      <w:pPr>
        <w:jc w:val="center"/>
        <w:rPr>
          <w:lang w:val="ru-RU"/>
        </w:rPr>
      </w:pPr>
    </w:p>
    <w:p w:rsidR="006E32E0" w:rsidRPr="00F8495B" w:rsidRDefault="006E32E0" w:rsidP="006E32E0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</w:t>
      </w:r>
      <w:r w:rsidRPr="004914D6">
        <w:rPr>
          <w:position w:val="-14"/>
        </w:rPr>
        <w:object w:dxaOrig="1359" w:dyaOrig="400">
          <v:shape id="_x0000_i1061" type="#_x0000_t75" style="width:67.5pt;height:20.25pt" o:ole="" fillcolor="window">
            <v:imagedata r:id="rId77" o:title=""/>
          </v:shape>
          <o:OLEObject Type="Embed" ProgID="Equation.DSMT4" ShapeID="_x0000_i1061" DrawAspect="Content" ObjectID="_1556361766" r:id="rId78"/>
        </w:object>
      </w:r>
      <w:r>
        <w:rPr>
          <w:lang w:val="ru-RU"/>
        </w:rPr>
        <w:t xml:space="preserve">                                              (7.16)</w:t>
      </w:r>
    </w:p>
    <w:p w:rsidR="006E32E0" w:rsidRDefault="006E32E0" w:rsidP="006E32E0">
      <w:pPr>
        <w:jc w:val="center"/>
        <w:rPr>
          <w:lang w:val="ru-RU"/>
        </w:rPr>
      </w:pPr>
    </w:p>
    <w:p w:rsidR="006E32E0" w:rsidRDefault="006E32E0" w:rsidP="006E32E0">
      <w:pPr>
        <w:jc w:val="center"/>
      </w:pPr>
      <w:r w:rsidRPr="0058679D">
        <w:rPr>
          <w:position w:val="-12"/>
        </w:rPr>
        <w:object w:dxaOrig="3460" w:dyaOrig="380">
          <v:shape id="_x0000_i1062" type="#_x0000_t75" style="width:172.5pt;height:18.75pt" o:ole="" fillcolor="window">
            <v:imagedata r:id="rId79" o:title=""/>
          </v:shape>
          <o:OLEObject Type="Embed" ProgID="Equation.DSMT4" ShapeID="_x0000_i1062" DrawAspect="Content" ObjectID="_1556361767" r:id="rId80"/>
        </w:object>
      </w:r>
    </w:p>
    <w:p w:rsidR="006E32E0" w:rsidRDefault="006E32E0" w:rsidP="006E32E0">
      <w:pPr>
        <w:jc w:val="center"/>
        <w:rPr>
          <w:lang w:val="ru-RU"/>
        </w:rPr>
      </w:pPr>
    </w:p>
    <w:p w:rsidR="006E32E0" w:rsidRDefault="006E32E0" w:rsidP="006E32E0">
      <w:pPr>
        <w:rPr>
          <w:lang w:val="ru-RU"/>
        </w:rPr>
      </w:pPr>
      <w:r>
        <w:rPr>
          <w:lang w:val="ru-RU"/>
        </w:rPr>
        <w:tab/>
        <w:t>Для пользователя в качестве экономического эффекта выступает лишь чистая прибыль (∆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>
        <w:rPr>
          <w:lang w:val="ru-RU"/>
        </w:rPr>
        <w:t>), которая остаётся в распоряжении предприятия:</w:t>
      </w:r>
    </w:p>
    <w:p w:rsidR="006E32E0" w:rsidRDefault="006E32E0" w:rsidP="006E32E0">
      <w:pPr>
        <w:rPr>
          <w:lang w:val="ru-RU"/>
        </w:rPr>
      </w:pPr>
    </w:p>
    <w:p w:rsidR="006E32E0" w:rsidRPr="004F455C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</w:t>
      </w:r>
      <w:r w:rsidRPr="004F455C">
        <w:rPr>
          <w:position w:val="-32"/>
        </w:rPr>
        <w:object w:dxaOrig="2340" w:dyaOrig="780">
          <v:shape id="_x0000_i1063" type="#_x0000_t75" style="width:117pt;height:39pt" o:ole="" fillcolor="window">
            <v:imagedata r:id="rId81" o:title=""/>
          </v:shape>
          <o:OLEObject Type="Embed" ProgID="Equation.DSMT4" ShapeID="_x0000_i1063" DrawAspect="Content" ObjectID="_1556361768" r:id="rId82"/>
        </w:object>
      </w:r>
      <w:r>
        <w:rPr>
          <w:lang w:val="ru-RU"/>
        </w:rPr>
        <w:t xml:space="preserve">                                          (7.17)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Н</w:t>
      </w:r>
      <w:r>
        <w:rPr>
          <w:vertAlign w:val="subscript"/>
          <w:lang w:val="ru-RU"/>
        </w:rPr>
        <w:t>п</w:t>
      </w:r>
      <w:proofErr w:type="spellEnd"/>
      <w:r>
        <w:rPr>
          <w:lang w:val="ru-RU"/>
        </w:rPr>
        <w:t xml:space="preserve"> – налог на прибыль, 18%.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4F455C">
        <w:rPr>
          <w:position w:val="-32"/>
        </w:rPr>
        <w:object w:dxaOrig="4700" w:dyaOrig="780">
          <v:shape id="_x0000_i1064" type="#_x0000_t75" style="width:234pt;height:39pt" o:ole="" fillcolor="window">
            <v:imagedata r:id="rId83" o:title=""/>
          </v:shape>
          <o:OLEObject Type="Embed" ProgID="Equation.DSMT4" ShapeID="_x0000_i1064" DrawAspect="Content" ObjectID="_1556361769" r:id="rId84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>Расчёт экономического эффекта за весь период использования ПО (4 года) целесообразно представить в таблице 7.3.</w:t>
      </w:r>
    </w:p>
    <w:p w:rsidR="006E32E0" w:rsidRDefault="006E32E0" w:rsidP="006E32E0">
      <w:pPr>
        <w:ind w:firstLine="720"/>
        <w:rPr>
          <w:lang w:val="ru-RU"/>
        </w:rPr>
      </w:pPr>
      <w:r>
        <w:rPr>
          <w:lang w:val="ru-RU"/>
        </w:rPr>
        <w:t xml:space="preserve">Полученные суммы результата (чистой прибыли) и затрат (капитальных вложений) по годам необходимо привести к единому моменту времени – расчётному году (2017) путём умножения результатов и затрат на коэффициент дисконтирования </w:t>
      </w:r>
      <w:r w:rsidRPr="00515A9D">
        <w:rPr>
          <w:i/>
          <w:lang w:val="ru-RU"/>
        </w:rPr>
        <w:t>α</w:t>
      </w:r>
      <w:r w:rsidRPr="00515A9D">
        <w:rPr>
          <w:i/>
          <w:vertAlign w:val="subscript"/>
        </w:rPr>
        <w:t>t</w:t>
      </w:r>
      <w:r>
        <w:rPr>
          <w:lang w:val="ru-RU"/>
        </w:rPr>
        <w:t>, который рассчитывается по формуле: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6A6C13">
        <w:rPr>
          <w:lang w:val="ru-RU"/>
        </w:rPr>
        <w:t xml:space="preserve">                                                  </w:t>
      </w:r>
      <w:r w:rsidRPr="00907A94">
        <w:rPr>
          <w:position w:val="-40"/>
        </w:rPr>
        <w:object w:dxaOrig="1960" w:dyaOrig="840">
          <v:shape id="_x0000_i1065" type="#_x0000_t75" style="width:98.25pt;height:42pt" o:ole="" fillcolor="window">
            <v:imagedata r:id="rId85" o:title=""/>
          </v:shape>
          <o:OLEObject Type="Embed" ProgID="Equation.DSMT4" ShapeID="_x0000_i1065" DrawAspect="Content" ObjectID="_1556361770" r:id="rId86"/>
        </w:object>
      </w:r>
      <w:r w:rsidRPr="006A6C13">
        <w:rPr>
          <w:lang w:val="ru-RU"/>
        </w:rPr>
        <w:t xml:space="preserve">                                              (7.18)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Pr="003668FA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 w:rsidRPr="003668FA">
        <w:rPr>
          <w:lang w:val="ru-RU"/>
        </w:rPr>
        <w:t>Е</w:t>
      </w:r>
      <w:r w:rsidRPr="003668FA">
        <w:rPr>
          <w:vertAlign w:val="subscript"/>
          <w:lang w:val="ru-RU"/>
        </w:rPr>
        <w:t>н</w:t>
      </w:r>
      <w:proofErr w:type="spellEnd"/>
      <w:r w:rsidRPr="003668FA">
        <w:rPr>
          <w:lang w:val="ru-RU"/>
        </w:rPr>
        <w:t xml:space="preserve"> – норма дисконтирования в долях единицы (0,14)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r w:rsidRPr="00515A9D">
        <w:rPr>
          <w:i/>
        </w:rPr>
        <w:t>t</w:t>
      </w:r>
      <w:r w:rsidRPr="00515A9D">
        <w:rPr>
          <w:i/>
          <w:vertAlign w:val="subscript"/>
        </w:rPr>
        <w:t>i</w:t>
      </w:r>
      <w:r w:rsidRPr="003668FA">
        <w:rPr>
          <w:lang w:val="ru-RU"/>
        </w:rPr>
        <w:t xml:space="preserve"> – порядковый номер года, результаты и затраты которого приводятся к расчётному году;</w:t>
      </w:r>
    </w:p>
    <w:p w:rsidR="006E32E0" w:rsidRPr="003668FA" w:rsidRDefault="006E32E0" w:rsidP="006E32E0">
      <w:pPr>
        <w:rPr>
          <w:lang w:val="ru-RU"/>
        </w:rPr>
      </w:pPr>
      <w:r>
        <w:rPr>
          <w:lang w:val="ru-RU"/>
        </w:rPr>
        <w:t xml:space="preserve">      </w:t>
      </w:r>
      <w:proofErr w:type="spellStart"/>
      <w:r w:rsidRPr="00515A9D">
        <w:rPr>
          <w:i/>
        </w:rPr>
        <w:t>t</w:t>
      </w:r>
      <w:r w:rsidRPr="00515A9D">
        <w:rPr>
          <w:i/>
          <w:vertAlign w:val="subscript"/>
        </w:rPr>
        <w:t>p</w:t>
      </w:r>
      <w:proofErr w:type="spellEnd"/>
      <w:r w:rsidRPr="002C6FD5">
        <w:rPr>
          <w:lang w:val="ru-RU"/>
        </w:rPr>
        <w:t xml:space="preserve"> – </w:t>
      </w:r>
      <w:r w:rsidRPr="003668FA">
        <w:rPr>
          <w:lang w:val="ru-RU"/>
        </w:rPr>
        <w:t>расчётный год (</w:t>
      </w:r>
      <w:proofErr w:type="spellStart"/>
      <w:r>
        <w:t>t</w:t>
      </w:r>
      <w:r w:rsidRPr="003668FA">
        <w:rPr>
          <w:vertAlign w:val="subscript"/>
        </w:rPr>
        <w:t>p</w:t>
      </w:r>
      <w:proofErr w:type="spellEnd"/>
      <w:r w:rsidRPr="002C6FD5">
        <w:rPr>
          <w:lang w:val="ru-RU"/>
        </w:rPr>
        <w:t xml:space="preserve"> = 1</w:t>
      </w:r>
      <w:r>
        <w:rPr>
          <w:lang w:val="ru-RU"/>
        </w:rPr>
        <w:t>).</w:t>
      </w:r>
    </w:p>
    <w:p w:rsidR="006E32E0" w:rsidRDefault="006E32E0" w:rsidP="006E32E0">
      <w:pPr>
        <w:jc w:val="center"/>
        <w:rPr>
          <w:lang w:val="ru-RU"/>
        </w:rPr>
      </w:pPr>
    </w:p>
    <w:p w:rsidR="006E32E0" w:rsidRDefault="006E32E0" w:rsidP="006E32E0">
      <w:pPr>
        <w:jc w:val="center"/>
        <w:rPr>
          <w:lang w:val="ru-RU"/>
        </w:rPr>
      </w:pPr>
      <w:r w:rsidRPr="00907A94">
        <w:rPr>
          <w:position w:val="-40"/>
        </w:rPr>
        <w:object w:dxaOrig="2420" w:dyaOrig="840">
          <v:shape id="_x0000_i1066" type="#_x0000_t75" style="width:120.75pt;height:42pt" o:ole="" fillcolor="window">
            <v:imagedata r:id="rId87" o:title=""/>
          </v:shape>
          <o:OLEObject Type="Embed" ProgID="Equation.DSMT4" ShapeID="_x0000_i1066" DrawAspect="Content" ObjectID="_1556361771" r:id="rId88"/>
        </w:object>
      </w:r>
    </w:p>
    <w:p w:rsidR="006E32E0" w:rsidRDefault="006E32E0" w:rsidP="006E32E0">
      <w:pPr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С учётом того, что проект будет запущен только во второй половине года, то </w:t>
      </w:r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r w:rsidRPr="00F56DAE">
        <w:rPr>
          <w:lang w:val="ru-RU"/>
        </w:rPr>
        <w:t xml:space="preserve"> = </w:t>
      </w:r>
      <w:r w:rsidRPr="00567713">
        <w:rPr>
          <w:i/>
        </w:rPr>
        <w:t>t</w:t>
      </w:r>
      <w:r w:rsidRPr="00567713">
        <w:rPr>
          <w:i/>
          <w:vertAlign w:val="subscript"/>
        </w:rPr>
        <w:t>i</w:t>
      </w:r>
      <w:r>
        <w:rPr>
          <w:lang w:val="ru-RU"/>
        </w:rPr>
        <w:t>/2 = 0,5.</w:t>
      </w:r>
    </w:p>
    <w:p w:rsidR="006E32E0" w:rsidRDefault="006E32E0" w:rsidP="006E32E0">
      <w:pPr>
        <w:ind w:firstLine="0"/>
        <w:jc w:val="center"/>
      </w:pPr>
      <w:r w:rsidRPr="00907A94">
        <w:rPr>
          <w:position w:val="-40"/>
        </w:rPr>
        <w:object w:dxaOrig="2860" w:dyaOrig="840">
          <v:shape id="_x0000_i1067" type="#_x0000_t75" style="width:142.5pt;height:42pt" o:ole="" fillcolor="window">
            <v:imagedata r:id="rId89" o:title=""/>
          </v:shape>
          <o:OLEObject Type="Embed" ProgID="Equation.DSMT4" ShapeID="_x0000_i1067" DrawAspect="Content" ObjectID="_1556361772" r:id="rId90"/>
        </w:object>
      </w:r>
    </w:p>
    <w:p w:rsidR="006E32E0" w:rsidRDefault="006E32E0" w:rsidP="006E32E0">
      <w:pPr>
        <w:ind w:firstLine="0"/>
        <w:jc w:val="center"/>
      </w:pPr>
    </w:p>
    <w:p w:rsidR="006E32E0" w:rsidRDefault="006E32E0" w:rsidP="006E32E0">
      <w:pPr>
        <w:ind w:firstLine="0"/>
        <w:jc w:val="center"/>
      </w:pPr>
      <w:r w:rsidRPr="00907A94">
        <w:rPr>
          <w:position w:val="-40"/>
        </w:rPr>
        <w:object w:dxaOrig="2980" w:dyaOrig="840">
          <v:shape id="_x0000_i1068" type="#_x0000_t75" style="width:148.5pt;height:42pt" o:ole="" fillcolor="window">
            <v:imagedata r:id="rId91" o:title=""/>
          </v:shape>
          <o:OLEObject Type="Embed" ProgID="Equation.DSMT4" ShapeID="_x0000_i1068" DrawAspect="Content" ObjectID="_1556361773" r:id="rId92"/>
        </w:object>
      </w:r>
    </w:p>
    <w:p w:rsidR="006E32E0" w:rsidRDefault="006E32E0" w:rsidP="006E32E0">
      <w:pPr>
        <w:ind w:firstLine="0"/>
        <w:jc w:val="center"/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907A94">
        <w:rPr>
          <w:position w:val="-40"/>
        </w:rPr>
        <w:object w:dxaOrig="3000" w:dyaOrig="840">
          <v:shape id="_x0000_i1069" type="#_x0000_t75" style="width:150pt;height:42pt" o:ole="" fillcolor="window">
            <v:imagedata r:id="rId93" o:title=""/>
          </v:shape>
          <o:OLEObject Type="Embed" ProgID="Equation.DSMT4" ShapeID="_x0000_i1069" DrawAspect="Content" ObjectID="_1556361774" r:id="rId94"/>
        </w:object>
      </w:r>
    </w:p>
    <w:p w:rsidR="006E32E0" w:rsidRDefault="006E32E0" w:rsidP="006E32E0">
      <w:pPr>
        <w:ind w:firstLine="0"/>
        <w:rPr>
          <w:lang w:val="ru-RU"/>
        </w:rPr>
      </w:pPr>
    </w:p>
    <w:p w:rsidR="006E32E0" w:rsidRDefault="006E32E0" w:rsidP="006E32E0">
      <w:pPr>
        <w:ind w:left="1843" w:hanging="1843"/>
        <w:rPr>
          <w:lang w:val="ru-RU"/>
        </w:rPr>
      </w:pPr>
      <w:r>
        <w:rPr>
          <w:lang w:val="ru-RU"/>
        </w:rPr>
        <w:t>Таблица 7.3 – Расчёт экономического эффекта от разработки и реализации                                   нового ПО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2129"/>
        <w:gridCol w:w="1415"/>
        <w:gridCol w:w="724"/>
        <w:gridCol w:w="1343"/>
        <w:gridCol w:w="1272"/>
        <w:gridCol w:w="1272"/>
        <w:gridCol w:w="1201"/>
      </w:tblGrid>
      <w:tr w:rsidR="006E32E0" w:rsidTr="006E32E0">
        <w:tc>
          <w:tcPr>
            <w:tcW w:w="2129" w:type="dxa"/>
            <w:vMerge w:val="restart"/>
            <w:vAlign w:val="center"/>
          </w:tcPr>
          <w:p w:rsidR="006E32E0" w:rsidRPr="00BB2A64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Показатели</w:t>
            </w:r>
          </w:p>
        </w:tc>
        <w:tc>
          <w:tcPr>
            <w:tcW w:w="1415" w:type="dxa"/>
            <w:vMerge w:val="restart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Условные</w:t>
            </w:r>
          </w:p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обознач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724" w:type="dxa"/>
            <w:vMerge w:val="restart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Ед.</w:t>
            </w:r>
          </w:p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изм.</w:t>
            </w:r>
          </w:p>
        </w:tc>
        <w:tc>
          <w:tcPr>
            <w:tcW w:w="5088" w:type="dxa"/>
            <w:gridSpan w:val="4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Годы</w:t>
            </w:r>
          </w:p>
        </w:tc>
      </w:tr>
      <w:tr w:rsidR="006E32E0" w:rsidTr="006E32E0">
        <w:tc>
          <w:tcPr>
            <w:tcW w:w="2129" w:type="dxa"/>
            <w:vMerge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415" w:type="dxa"/>
            <w:vMerge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24" w:type="dxa"/>
            <w:vMerge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2017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2018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2019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2020</w:t>
            </w:r>
          </w:p>
        </w:tc>
      </w:tr>
      <w:tr w:rsidR="006E32E0" w:rsidTr="006E32E0">
        <w:tc>
          <w:tcPr>
            <w:tcW w:w="9356" w:type="dxa"/>
            <w:gridSpan w:val="7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Результаты</w:t>
            </w:r>
          </w:p>
        </w:tc>
      </w:tr>
      <w:tr w:rsidR="006E32E0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Прирост чистой прибыли</w:t>
            </w:r>
          </w:p>
        </w:tc>
        <w:tc>
          <w:tcPr>
            <w:tcW w:w="1415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</w:tr>
      <w:tr w:rsidR="006E32E0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С учётом фактора времени</w:t>
            </w:r>
          </w:p>
        </w:tc>
        <w:tc>
          <w:tcPr>
            <w:tcW w:w="1415" w:type="dxa"/>
            <w:vAlign w:val="center"/>
          </w:tcPr>
          <w:p w:rsidR="006E32E0" w:rsidRPr="00BB2A64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∆</w:t>
            </w:r>
            <w:proofErr w:type="spellStart"/>
            <w:r>
              <w:rPr>
                <w:lang w:val="ru-RU"/>
              </w:rPr>
              <w:t>П</w:t>
            </w:r>
            <w:r>
              <w:rPr>
                <w:vertAlign w:val="subscript"/>
                <w:lang w:val="ru-RU"/>
              </w:rPr>
              <w:t>ч</w:t>
            </w:r>
            <w:proofErr w:type="spellEnd"/>
            <w:r>
              <w:rPr>
                <w:vertAlign w:val="subscript"/>
                <w:lang w:val="ru-RU"/>
              </w:rPr>
              <w:t xml:space="preserve"> *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5075,80</w:t>
            </w:r>
          </w:p>
        </w:tc>
        <w:tc>
          <w:tcPr>
            <w:tcW w:w="1272" w:type="dxa"/>
            <w:vAlign w:val="center"/>
          </w:tcPr>
          <w:p w:rsidR="006E32E0" w:rsidRPr="007D0C18" w:rsidRDefault="006E32E0" w:rsidP="006E32E0">
            <w:pPr>
              <w:ind w:firstLine="0"/>
              <w:jc w:val="center"/>
            </w:pPr>
            <w:r>
              <w:rPr>
                <w:lang w:val="ru-RU"/>
              </w:rPr>
              <w:t>4466,70</w:t>
            </w:r>
          </w:p>
        </w:tc>
        <w:tc>
          <w:tcPr>
            <w:tcW w:w="1272" w:type="dxa"/>
            <w:vAlign w:val="center"/>
          </w:tcPr>
          <w:p w:rsidR="006E32E0" w:rsidRPr="003E5EFF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3903,29</w:t>
            </w:r>
          </w:p>
        </w:tc>
        <w:tc>
          <w:tcPr>
            <w:tcW w:w="1201" w:type="dxa"/>
            <w:vAlign w:val="center"/>
          </w:tcPr>
          <w:p w:rsidR="006E32E0" w:rsidRPr="003E5EFF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3426,16</w:t>
            </w:r>
          </w:p>
        </w:tc>
      </w:tr>
      <w:tr w:rsidR="006E32E0" w:rsidTr="006E32E0">
        <w:tc>
          <w:tcPr>
            <w:tcW w:w="9356" w:type="dxa"/>
            <w:gridSpan w:val="7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Затраты</w:t>
            </w:r>
          </w:p>
        </w:tc>
      </w:tr>
      <w:tr w:rsidR="006E32E0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разработку</w:t>
            </w:r>
          </w:p>
        </w:tc>
        <w:tc>
          <w:tcPr>
            <w:tcW w:w="1415" w:type="dxa"/>
            <w:vAlign w:val="center"/>
          </w:tcPr>
          <w:p w:rsidR="006E32E0" w:rsidRPr="00D51294" w:rsidRDefault="006E32E0" w:rsidP="006E32E0">
            <w:pPr>
              <w:ind w:firstLine="0"/>
              <w:jc w:val="center"/>
              <w:rPr>
                <w:vertAlign w:val="subscript"/>
                <w:lang w:val="ru-RU"/>
              </w:rPr>
            </w:pPr>
            <w:proofErr w:type="spellStart"/>
            <w:r>
              <w:rPr>
                <w:lang w:val="ru-RU"/>
              </w:rPr>
              <w:t>С</w:t>
            </w:r>
            <w:r>
              <w:rPr>
                <w:vertAlign w:val="subscript"/>
                <w:lang w:val="ru-RU"/>
              </w:rPr>
              <w:t>п</w:t>
            </w:r>
            <w:proofErr w:type="spellEnd"/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12396,23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E32E0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Затраты на разработку и реализацию</w:t>
            </w:r>
          </w:p>
        </w:tc>
        <w:tc>
          <w:tcPr>
            <w:tcW w:w="1415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З</w:t>
            </w:r>
            <w:r>
              <w:rPr>
                <w:vertAlign w:val="subscript"/>
                <w:lang w:val="ru-RU"/>
              </w:rPr>
              <w:t>р</w:t>
            </w:r>
            <w:proofErr w:type="spellEnd"/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12396,23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6E32E0" w:rsidTr="006E32E0">
        <w:tc>
          <w:tcPr>
            <w:tcW w:w="9356" w:type="dxa"/>
            <w:gridSpan w:val="7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Экономический эффект</w:t>
            </w:r>
          </w:p>
        </w:tc>
      </w:tr>
      <w:tr w:rsidR="006E32E0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Превышение результата над затратами</w:t>
            </w:r>
          </w:p>
        </w:tc>
        <w:tc>
          <w:tcPr>
            <w:tcW w:w="1415" w:type="dxa"/>
            <w:vAlign w:val="center"/>
          </w:tcPr>
          <w:p w:rsidR="006E32E0" w:rsidRPr="005263FE" w:rsidRDefault="006E32E0" w:rsidP="006E32E0">
            <w:pPr>
              <w:ind w:firstLine="0"/>
              <w:jc w:val="center"/>
            </w:pP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>
              <w:rPr>
                <w:vertAlign w:val="subscript"/>
              </w:rPr>
              <w:t xml:space="preserve"> </w:t>
            </w:r>
            <w:r>
              <w:t xml:space="preserve">– </w:t>
            </w:r>
            <w:proofErr w:type="spellStart"/>
            <w:r w:rsidRPr="005263FE">
              <w:t>З</w:t>
            </w:r>
            <w:r>
              <w:rPr>
                <w:i/>
                <w:vertAlign w:val="subscript"/>
              </w:rPr>
              <w:t>t</w:t>
            </w:r>
            <w:proofErr w:type="spellEnd"/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-2244,63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2831,17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FC3DF0">
              <w:rPr>
                <w:lang w:val="ru-RU"/>
              </w:rPr>
              <w:t>7906.97</w:t>
            </w:r>
          </w:p>
        </w:tc>
      </w:tr>
      <w:tr w:rsidR="006E32E0" w:rsidRPr="005263FE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То же с нарастающим итогом</w:t>
            </w:r>
          </w:p>
        </w:tc>
        <w:tc>
          <w:tcPr>
            <w:tcW w:w="1415" w:type="dxa"/>
            <w:vAlign w:val="center"/>
          </w:tcPr>
          <w:p w:rsidR="006E32E0" w:rsidRPr="005263FE" w:rsidRDefault="006E32E0" w:rsidP="006E32E0">
            <w:pPr>
              <w:ind w:firstLine="0"/>
              <w:jc w:val="center"/>
              <w:rPr>
                <w:lang w:val="ru-RU"/>
              </w:rPr>
            </w:pPr>
            <w:r w:rsidRPr="005263F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</w:t>
            </w:r>
            <w:r w:rsidRPr="00567713">
              <w:rPr>
                <w:i/>
                <w:vertAlign w:val="subscript"/>
              </w:rPr>
              <w:t>t</w:t>
            </w:r>
            <w:r w:rsidRPr="005263FE">
              <w:rPr>
                <w:lang w:val="ru-RU"/>
              </w:rPr>
              <w:t>– З</w:t>
            </w:r>
            <w:r>
              <w:rPr>
                <w:i/>
                <w:vertAlign w:val="subscript"/>
              </w:rPr>
              <w:t>t</w:t>
            </w:r>
            <w:r>
              <w:rPr>
                <w:lang w:val="ru-RU"/>
              </w:rPr>
              <w:t xml:space="preserve"> 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руб.</w:t>
            </w: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-7320,43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-2853,73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1046,56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4475</w:t>
            </w:r>
            <w:r w:rsidRPr="00FC3DF0">
              <w:rPr>
                <w:lang w:val="ru-RU"/>
              </w:rPr>
              <w:t>.</w:t>
            </w:r>
            <w:r>
              <w:rPr>
                <w:lang w:val="ru-RU"/>
              </w:rPr>
              <w:t>75</w:t>
            </w:r>
          </w:p>
        </w:tc>
      </w:tr>
      <w:tr w:rsidR="006E32E0" w:rsidRPr="005263FE" w:rsidTr="006E32E0">
        <w:tc>
          <w:tcPr>
            <w:tcW w:w="2129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Коэффициент приведения</w:t>
            </w:r>
          </w:p>
        </w:tc>
        <w:tc>
          <w:tcPr>
            <w:tcW w:w="1415" w:type="dxa"/>
            <w:vAlign w:val="center"/>
          </w:tcPr>
          <w:p w:rsidR="006E32E0" w:rsidRPr="003809AE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α</w:t>
            </w:r>
            <w:r w:rsidRPr="00567713">
              <w:rPr>
                <w:i/>
                <w:vertAlign w:val="subscript"/>
              </w:rPr>
              <w:t>t</w:t>
            </w:r>
          </w:p>
        </w:tc>
        <w:tc>
          <w:tcPr>
            <w:tcW w:w="724" w:type="dxa"/>
          </w:tcPr>
          <w:p w:rsidR="006E32E0" w:rsidRDefault="006E32E0" w:rsidP="006E32E0">
            <w:pPr>
              <w:ind w:firstLine="0"/>
              <w:rPr>
                <w:lang w:val="ru-RU"/>
              </w:rPr>
            </w:pPr>
          </w:p>
        </w:tc>
        <w:tc>
          <w:tcPr>
            <w:tcW w:w="1343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1272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0,769</w:t>
            </w:r>
          </w:p>
        </w:tc>
        <w:tc>
          <w:tcPr>
            <w:tcW w:w="1201" w:type="dxa"/>
            <w:vAlign w:val="center"/>
          </w:tcPr>
          <w:p w:rsidR="006E32E0" w:rsidRDefault="006E32E0" w:rsidP="006E32E0">
            <w:pPr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0,675</w:t>
            </w:r>
          </w:p>
        </w:tc>
      </w:tr>
    </w:tbl>
    <w:p w:rsidR="006E32E0" w:rsidRPr="00F56DAE" w:rsidRDefault="006E32E0" w:rsidP="006E32E0">
      <w:pPr>
        <w:ind w:left="1843" w:hanging="1843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 xml:space="preserve">Так как чистый дисконтированный доход больше нуля, то проект эффективен, то есть инвестиции в разработку данного </w:t>
      </w:r>
      <w:proofErr w:type="gramStart"/>
      <w:r>
        <w:rPr>
          <w:lang w:val="ru-RU"/>
        </w:rPr>
        <w:t>ПО экономически</w:t>
      </w:r>
      <w:proofErr w:type="gramEnd"/>
      <w:r>
        <w:rPr>
          <w:lang w:val="ru-RU"/>
        </w:rPr>
        <w:t xml:space="preserve"> целесообразны.</w:t>
      </w: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Рассчитаем рентабельность инвестиций в разработку и внедрение программного продукта (</w:t>
      </w:r>
      <w:proofErr w:type="spellStart"/>
      <w:r>
        <w:rPr>
          <w:lang w:val="ru-RU"/>
        </w:rPr>
        <w:t>Р</w:t>
      </w:r>
      <w:r>
        <w:rPr>
          <w:vertAlign w:val="subscript"/>
          <w:lang w:val="ru-RU"/>
        </w:rPr>
        <w:t>и</w:t>
      </w:r>
      <w:proofErr w:type="spellEnd"/>
      <w:r>
        <w:rPr>
          <w:lang w:val="ru-RU"/>
        </w:rPr>
        <w:t>) по формуле: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567713" w:rsidRDefault="006E32E0" w:rsidP="006E32E0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</w:t>
      </w:r>
      <w:r w:rsidRPr="00571579">
        <w:rPr>
          <w:position w:val="-38"/>
        </w:rPr>
        <w:object w:dxaOrig="1960" w:dyaOrig="859">
          <v:shape id="_x0000_i1070" type="#_x0000_t75" style="width:98.25pt;height:43.5pt" o:ole="" fillcolor="window">
            <v:imagedata r:id="rId95" o:title=""/>
          </v:shape>
          <o:OLEObject Type="Embed" ProgID="Equation.DSMT4" ShapeID="_x0000_i1070" DrawAspect="Content" ObjectID="_1556361775" r:id="rId96"/>
        </w:object>
      </w:r>
      <w:r>
        <w:rPr>
          <w:lang w:val="ru-RU"/>
        </w:rPr>
        <w:t xml:space="preserve">                                         (7.19)</w:t>
      </w:r>
    </w:p>
    <w:p w:rsidR="006E32E0" w:rsidRPr="006A6C13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чср</w:t>
      </w:r>
      <w:proofErr w:type="spellEnd"/>
      <w:r>
        <w:rPr>
          <w:lang w:val="ru-RU"/>
        </w:rPr>
        <w:t xml:space="preserve"> – среднегодовая величина чистой прибыли за расчетный период, руб., которая определяется по формуле: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6A6C13" w:rsidRDefault="006E32E0" w:rsidP="006E32E0">
      <w:pPr>
        <w:ind w:firstLine="0"/>
        <w:jc w:val="center"/>
        <w:rPr>
          <w:lang w:val="ru-RU"/>
        </w:rPr>
      </w:pPr>
      <w:r w:rsidRPr="006A6C13">
        <w:rPr>
          <w:lang w:val="ru-RU"/>
        </w:rPr>
        <w:lastRenderedPageBreak/>
        <w:t xml:space="preserve">                                                       </w:t>
      </w:r>
      <w:r w:rsidRPr="004B1D7A">
        <w:rPr>
          <w:position w:val="-28"/>
        </w:rPr>
        <w:object w:dxaOrig="1660" w:dyaOrig="1100">
          <v:shape id="_x0000_i1071" type="#_x0000_t75" style="width:81.75pt;height:55.5pt" o:ole="" fillcolor="window">
            <v:imagedata r:id="rId97" o:title=""/>
          </v:shape>
          <o:OLEObject Type="Embed" ProgID="Equation.DSMT4" ShapeID="_x0000_i1071" DrawAspect="Content" ObjectID="_1556361776" r:id="rId98"/>
        </w:object>
      </w:r>
      <w:r w:rsidRPr="006A6C13">
        <w:rPr>
          <w:lang w:val="ru-RU"/>
        </w:rPr>
        <w:t xml:space="preserve">                                             (7.20)</w:t>
      </w:r>
    </w:p>
    <w:p w:rsidR="006E32E0" w:rsidRPr="006A6C13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left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rPr>
          <w:lang w:val="ru-RU"/>
        </w:rPr>
        <w:t>П</w:t>
      </w:r>
      <w:r>
        <w:rPr>
          <w:vertAlign w:val="subscript"/>
          <w:lang w:val="ru-RU"/>
        </w:rPr>
        <w:t>ч</w:t>
      </w:r>
      <w:proofErr w:type="spellEnd"/>
      <w:r w:rsidRPr="00567713">
        <w:rPr>
          <w:i/>
          <w:vertAlign w:val="subscript"/>
        </w:rPr>
        <w:t>t</w:t>
      </w:r>
      <w:r w:rsidRPr="006333ED">
        <w:rPr>
          <w:lang w:val="ru-RU"/>
        </w:rPr>
        <w:t xml:space="preserve"> – </w:t>
      </w:r>
      <w:r>
        <w:rPr>
          <w:lang w:val="ru-RU"/>
        </w:rPr>
        <w:t xml:space="preserve">чистая прибыль, полученная в году </w:t>
      </w:r>
      <w:r w:rsidRPr="004B1D7A">
        <w:rPr>
          <w:i/>
        </w:rPr>
        <w:t>t</w:t>
      </w:r>
      <w:r w:rsidRPr="006333ED">
        <w:rPr>
          <w:lang w:val="ru-RU"/>
        </w:rPr>
        <w:t xml:space="preserve">, </w:t>
      </w:r>
      <w:r>
        <w:rPr>
          <w:lang w:val="ru-RU"/>
        </w:rPr>
        <w:t>руб.</w:t>
      </w:r>
    </w:p>
    <w:p w:rsidR="006E32E0" w:rsidRDefault="006E32E0" w:rsidP="006E32E0">
      <w:pPr>
        <w:ind w:firstLine="0"/>
        <w:jc w:val="left"/>
        <w:rPr>
          <w:lang w:val="ru-RU"/>
        </w:rPr>
      </w:pPr>
    </w:p>
    <w:p w:rsidR="006E32E0" w:rsidRDefault="006E32E0" w:rsidP="006E32E0">
      <w:pPr>
        <w:ind w:firstLine="0"/>
        <w:jc w:val="center"/>
        <w:rPr>
          <w:lang w:val="ru-RU"/>
        </w:rPr>
      </w:pPr>
      <w:r w:rsidRPr="00571579">
        <w:rPr>
          <w:position w:val="-26"/>
        </w:rPr>
        <w:object w:dxaOrig="7020" w:dyaOrig="700">
          <v:shape id="_x0000_i1072" type="#_x0000_t75" style="width:350.25pt;height:35.25pt" o:ole="" fillcolor="window">
            <v:imagedata r:id="rId99" o:title=""/>
          </v:shape>
          <o:OLEObject Type="Embed" ProgID="Equation.DSMT4" ShapeID="_x0000_i1072" DrawAspect="Content" ObjectID="_1556361777" r:id="rId100"/>
        </w:object>
      </w:r>
      <w:r>
        <w:rPr>
          <w:lang w:val="ru-RU"/>
        </w:rPr>
        <w:t xml:space="preserve"> </w: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jc w:val="center"/>
      </w:pPr>
      <w:r w:rsidRPr="007B7C5D">
        <w:rPr>
          <w:position w:val="-30"/>
        </w:rPr>
        <w:object w:dxaOrig="3379" w:dyaOrig="740">
          <v:shape id="_x0000_i1073" type="#_x0000_t75" style="width:168pt;height:37.5pt" o:ole="" fillcolor="window">
            <v:imagedata r:id="rId101" o:title=""/>
          </v:shape>
          <o:OLEObject Type="Embed" ProgID="Equation.DSMT4" ShapeID="_x0000_i1073" DrawAspect="Content" ObjectID="_1556361778" r:id="rId102"/>
        </w:object>
      </w:r>
    </w:p>
    <w:p w:rsidR="006E32E0" w:rsidRDefault="006E32E0" w:rsidP="006E32E0">
      <w:pPr>
        <w:ind w:firstLine="0"/>
        <w:jc w:val="center"/>
        <w:rPr>
          <w:lang w:val="ru-RU"/>
        </w:rPr>
      </w:pPr>
    </w:p>
    <w:p w:rsidR="006E32E0" w:rsidRDefault="006E32E0" w:rsidP="006E32E0">
      <w:pPr>
        <w:ind w:firstLine="0"/>
        <w:rPr>
          <w:lang w:val="ru-RU"/>
        </w:rPr>
      </w:pPr>
      <w:r>
        <w:rPr>
          <w:lang w:val="ru-RU"/>
        </w:rPr>
        <w:tab/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чистый дисконтированный доход за четыре года работы программы составит 4475</w:t>
      </w:r>
      <w:r w:rsidRPr="00FC3DF0">
        <w:rPr>
          <w:lang w:val="ru-RU"/>
        </w:rPr>
        <w:t>.</w:t>
      </w:r>
      <w:r>
        <w:rPr>
          <w:lang w:val="ru-RU"/>
        </w:rPr>
        <w:t>75руб.;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затраты на разработку программного продукта окупятся на четвертый год его использования;</w:t>
      </w:r>
    </w:p>
    <w:p w:rsidR="006E32E0" w:rsidRDefault="006E32E0" w:rsidP="006E32E0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рентабельность инвестиций составит 34,00%;</w:t>
      </w:r>
    </w:p>
    <w:p w:rsidR="006E32E0" w:rsidRPr="006333ED" w:rsidRDefault="006E32E0" w:rsidP="006E32E0">
      <w:pPr>
        <w:ind w:firstLine="720"/>
        <w:rPr>
          <w:lang w:val="ru-RU"/>
        </w:rPr>
      </w:pPr>
      <w:r>
        <w:rPr>
          <w:lang w:val="ru-RU"/>
        </w:rPr>
        <w:t>Таким образом, разработка и реализация программного продукта является эффективным и инвестирование средств в разработку продукта целесообразно.</w:t>
      </w:r>
    </w:p>
    <w:p w:rsidR="006E32E0" w:rsidRDefault="006E32E0" w:rsidP="006E32E0">
      <w:pPr>
        <w:ind w:firstLine="0"/>
        <w:rPr>
          <w:lang w:val="ru-RU"/>
        </w:rPr>
      </w:pPr>
    </w:p>
    <w:p w:rsidR="006E32E0" w:rsidRPr="006A6790" w:rsidRDefault="006E32E0" w:rsidP="006E32E0">
      <w:pPr>
        <w:ind w:firstLine="0"/>
        <w:rPr>
          <w:lang w:val="ru-RU"/>
        </w:rPr>
      </w:pPr>
    </w:p>
    <w:p w:rsidR="006E32E0" w:rsidRPr="001A1764" w:rsidRDefault="006E32E0" w:rsidP="006E32E0">
      <w:pPr>
        <w:ind w:firstLine="0"/>
        <w:jc w:val="center"/>
        <w:rPr>
          <w:lang w:val="ru-RU"/>
        </w:rPr>
      </w:pPr>
    </w:p>
    <w:p w:rsidR="006E32E0" w:rsidRPr="005F40D2" w:rsidRDefault="006E32E0" w:rsidP="006E32E0">
      <w:pPr>
        <w:rPr>
          <w:lang w:val="ru-RU"/>
        </w:rPr>
      </w:pPr>
    </w:p>
    <w:p w:rsidR="006E32E0" w:rsidRPr="007665C1" w:rsidRDefault="006E32E0" w:rsidP="006E32E0">
      <w:pPr>
        <w:ind w:firstLine="0"/>
        <w:rPr>
          <w:lang w:val="ru-RU"/>
        </w:rPr>
      </w:pPr>
    </w:p>
    <w:p w:rsidR="006E32E0" w:rsidRPr="009D1BDE" w:rsidRDefault="006E32E0" w:rsidP="006E32E0">
      <w:pPr>
        <w:ind w:firstLine="0"/>
        <w:rPr>
          <w:lang w:val="ru-RU"/>
        </w:rPr>
      </w:pPr>
    </w:p>
    <w:p w:rsidR="006E32E0" w:rsidRPr="00292C11" w:rsidRDefault="006E32E0" w:rsidP="006E32E0">
      <w:pPr>
        <w:ind w:firstLine="0"/>
        <w:rPr>
          <w:lang w:val="ru-RU"/>
        </w:rPr>
      </w:pPr>
    </w:p>
    <w:p w:rsidR="006E32E0" w:rsidRPr="00F41B66" w:rsidRDefault="006E32E0" w:rsidP="006E32E0">
      <w:pPr>
        <w:rPr>
          <w:lang w:val="ru-RU"/>
        </w:rPr>
      </w:pPr>
      <w:r>
        <w:rPr>
          <w:lang w:val="ru-RU"/>
        </w:rPr>
        <w:t xml:space="preserve"> </w:t>
      </w:r>
    </w:p>
    <w:p w:rsidR="006E32E0" w:rsidRPr="00880A64" w:rsidRDefault="006E32E0" w:rsidP="006E32E0">
      <w:pPr>
        <w:pStyle w:val="a3"/>
        <w:ind w:left="1069" w:firstLine="0"/>
        <w:rPr>
          <w:lang w:val="ru-RU"/>
        </w:rPr>
      </w:pPr>
    </w:p>
    <w:p w:rsidR="006E32E0" w:rsidRPr="00AE6396" w:rsidRDefault="006E32E0" w:rsidP="006E32E0">
      <w:pPr>
        <w:rPr>
          <w:lang w:val="ru-RU"/>
        </w:rPr>
      </w:pPr>
    </w:p>
    <w:p w:rsidR="003D745E" w:rsidRPr="006E32E0" w:rsidRDefault="003D745E">
      <w:pPr>
        <w:rPr>
          <w:lang w:val="ru-RU"/>
        </w:rPr>
      </w:pPr>
    </w:p>
    <w:sectPr w:rsidR="003D745E" w:rsidRPr="006E32E0" w:rsidSect="006E32E0">
      <w:pgSz w:w="11907" w:h="16839" w:code="9"/>
      <w:pgMar w:top="1134" w:right="851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D07170"/>
    <w:multiLevelType w:val="hybridMultilevel"/>
    <w:tmpl w:val="40F8D13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61CC283B"/>
    <w:multiLevelType w:val="hybridMultilevel"/>
    <w:tmpl w:val="36688AFE"/>
    <w:lvl w:ilvl="0" w:tplc="C04CCCE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3177CAF"/>
    <w:multiLevelType w:val="hybridMultilevel"/>
    <w:tmpl w:val="28E642A0"/>
    <w:lvl w:ilvl="0" w:tplc="C04CCC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0"/>
    <w:rsid w:val="003D745E"/>
    <w:rsid w:val="006E32E0"/>
    <w:rsid w:val="00C12495"/>
    <w:rsid w:val="00E27971"/>
    <w:rsid w:val="00E501B6"/>
    <w:rsid w:val="00F6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E7DD1-08F5-434E-902F-D60ACD80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Diplom"/>
    <w:qFormat/>
    <w:rsid w:val="006E32E0"/>
    <w:pPr>
      <w:widowControl w:val="0"/>
      <w:spacing w:after="40"/>
      <w:ind w:left="0" w:firstLine="74"/>
    </w:pPr>
    <w:rPr>
      <w:rFonts w:ascii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E32E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32E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E32E0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3">
    <w:name w:val="List Paragraph"/>
    <w:basedOn w:val="a"/>
    <w:uiPriority w:val="34"/>
    <w:qFormat/>
    <w:rsid w:val="006E32E0"/>
    <w:pPr>
      <w:ind w:left="720"/>
      <w:contextualSpacing/>
    </w:pPr>
  </w:style>
  <w:style w:type="table" w:styleId="a4">
    <w:name w:val="Table Grid"/>
    <w:basedOn w:val="a1"/>
    <w:uiPriority w:val="39"/>
    <w:rsid w:val="006E32E0"/>
    <w:pPr>
      <w:ind w:left="0" w:firstLine="0"/>
      <w:jc w:val="left"/>
    </w:pPr>
    <w:rPr>
      <w:rFonts w:ascii="Times New Roman" w:hAnsi="Times New Roman" w:cs="Times New Roman"/>
      <w:sz w:val="28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E279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3718</TotalTime>
  <Pages>10</Pages>
  <Words>1930</Words>
  <Characters>11003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User</cp:lastModifiedBy>
  <cp:revision>2</cp:revision>
  <dcterms:created xsi:type="dcterms:W3CDTF">2017-05-11T20:27:00Z</dcterms:created>
  <dcterms:modified xsi:type="dcterms:W3CDTF">2017-05-15T10:55:00Z</dcterms:modified>
</cp:coreProperties>
</file>